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Breakfast Surprise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Chipmunk woke up. She was hungry. Chipmunk ran to the garden. Oh no! The carrots were gone. Rabbit ate them all for breakfast, she thought. Chipmunk ran to the berry bushes. Oh no! The berries were gone, Bear ate them all for breakfast, she thought. Chipmunk ran to the trees. Oh no! The nuts on the trees were gone. Bird ate them all for breakfast, she thought. What could she eat for breakfast? Suddenly she heard voices calling. “Over here, Chipmunk. By the river.” Chipmunk ran to the river. She saw four piles of carrots, berries and nuts. “Surprise!” cried Rabbit, Bear and Bird. “We made breakfast for all of us.” “Thank you,” Chipmunk said. “Let’s eat!”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