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279B9" w:rsidRDefault="002338D3">
      <w:pPr>
        <w:pStyle w:val="af8"/>
        <w:spacing w:before="0" w:line="360" w:lineRule="auto"/>
        <w:jc w:val="right"/>
        <w:rPr>
          <w:b/>
          <w:sz w:val="72"/>
          <w:szCs w:val="72"/>
        </w:rPr>
      </w:pPr>
      <w:r>
        <w:rPr>
          <w:noProof/>
        </w:rPr>
        <w:drawing>
          <wp:inline distT="0" distB="0" distL="0" distR="0">
            <wp:extent cx="1758950" cy="428625"/>
            <wp:effectExtent l="19050" t="0" r="0" b="0"/>
            <wp:docPr id="1" name="图片 0" descr="LOGO标准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LOGO标准大.png"/>
                    <pic:cNvPicPr>
                      <a:picLocks noChangeAspect="1"/>
                    </pic:cNvPicPr>
                  </pic:nvPicPr>
                  <pic:blipFill>
                    <a:blip r:embed="rId8" cstate="print"/>
                    <a:stretch>
                      <a:fillRect/>
                    </a:stretch>
                  </pic:blipFill>
                  <pic:spPr>
                    <a:xfrm>
                      <a:off x="0" y="0"/>
                      <a:ext cx="1775042" cy="432391"/>
                    </a:xfrm>
                    <a:prstGeom prst="rect">
                      <a:avLst/>
                    </a:prstGeom>
                  </pic:spPr>
                </pic:pic>
              </a:graphicData>
            </a:graphic>
          </wp:inline>
        </w:drawing>
      </w:r>
      <w:r w:rsidR="009D772F">
        <w:pict>
          <v:shapetype id="_x0000_t202" coordsize="21600,21600" o:spt="202" path="m,l,21600r21600,l21600,xe">
            <v:stroke joinstyle="miter"/>
            <v:path gradientshapeok="t" o:connecttype="rect"/>
          </v:shapetype>
          <v:shape id="_x0000_s1031" type="#_x0000_t202" style="position:absolute;left:0;text-align:left;margin-left:-7.1pt;margin-top:87.05pt;width:456.9pt;height:36.5pt;z-index:251660288;mso-position-horizontal-relative:margin;mso-position-vertical-relative:margin;mso-width-relative:page;mso-height-relative:page" stroked="f">
            <v:textbox inset="0,0,0,0">
              <w:txbxContent>
                <w:p w:rsidR="00A279B9" w:rsidRDefault="002338D3">
                  <w:pPr>
                    <w:pStyle w:val="21"/>
                  </w:pPr>
                  <w:r>
                    <w:rPr>
                      <w:rFonts w:hint="eastAsia"/>
                    </w:rPr>
                    <w:t>GL</w:t>
                  </w:r>
                  <w:r>
                    <w:t>/</w:t>
                  </w:r>
                  <w:r>
                    <w:rPr>
                      <w:rFonts w:hint="eastAsia"/>
                    </w:rPr>
                    <w:t>BBD</w:t>
                  </w:r>
                  <w:proofErr w:type="gramStart"/>
                  <w:r>
                    <w:t>.</w:t>
                  </w:r>
                  <w:r>
                    <w:rPr>
                      <w:rFonts w:hint="eastAsia"/>
                    </w:rPr>
                    <w:t>(</w:t>
                  </w:r>
                  <w:proofErr w:type="gramEnd"/>
                  <w:r>
                    <w:t>YF</w:t>
                  </w:r>
                  <w:r w:rsidR="000F39E1">
                    <w:rPr>
                      <w:rFonts w:hint="eastAsia"/>
                    </w:rPr>
                    <w:t>)201602</w:t>
                  </w:r>
                </w:p>
                <w:p w:rsidR="00A279B9" w:rsidRDefault="00A279B9">
                  <w:pPr>
                    <w:pStyle w:val="afb"/>
                    <w:wordWrap w:val="0"/>
                  </w:pPr>
                </w:p>
              </w:txbxContent>
            </v:textbox>
            <w10:wrap anchorx="margin" anchory="margin"/>
            <w10:anchorlock/>
          </v:shape>
        </w:pict>
      </w:r>
    </w:p>
    <w:p w:rsidR="00A279B9" w:rsidRDefault="009D772F">
      <w:pPr>
        <w:pStyle w:val="af8"/>
        <w:spacing w:before="0" w:line="360" w:lineRule="auto"/>
      </w:pPr>
      <w:r>
        <w:pict>
          <v:line id="Line 10" o:spid="_x0000_s1029" style="position:absolute;left:0;text-align:left;z-index:251658240;mso-width-relative:page;mso-height-relative:page" from="-19.1pt,101.85pt" to="462.9pt,101.9pt" strokecolor="#800008"/>
        </w:pict>
      </w:r>
      <w:r>
        <w:pict>
          <v:shape id="Quad Arrow 6" o:spid="_x0000_s1030" type="#_x0000_t202" style="position:absolute;left:0;text-align:left;margin-left:-19.1pt;margin-top:77.3pt;width:456.9pt;height:67.75pt;z-index:251659264;mso-position-horizontal-relative:margin;mso-position-vertical-relative:margin;mso-width-relative:page;mso-height-relative:page" stroked="f">
            <v:textbox inset="0,0,0,0">
              <w:txbxContent>
                <w:p w:rsidR="00A279B9" w:rsidRDefault="00A279B9">
                  <w:pPr>
                    <w:pStyle w:val="afb"/>
                    <w:wordWrap w:val="0"/>
                  </w:pPr>
                </w:p>
              </w:txbxContent>
            </v:textbox>
            <w10:wrap anchorx="margin" anchory="margin"/>
            <w10:anchorlock/>
          </v:shape>
        </w:pict>
      </w:r>
      <w:r>
        <w:pict>
          <v:shape id="fmFrame2" o:spid="_x0000_s1028" type="#_x0000_t202" style="position:absolute;left:0;text-align:left;margin-left:-19.1pt;margin-top:46.55pt;width:481.9pt;height:30.8pt;z-index:251657216;mso-position-horizontal-relative:margin;mso-position-vertical-relative:margin;mso-width-relative:page;mso-height-relative:page" stroked="f">
            <v:textbox inset="0,0,0,0">
              <w:txbxContent>
                <w:p w:rsidR="00A279B9" w:rsidRDefault="002338D3">
                  <w:pPr>
                    <w:pStyle w:val="af3"/>
                  </w:pPr>
                  <w:r>
                    <w:rPr>
                      <w:rFonts w:hint="eastAsia"/>
                    </w:rPr>
                    <w:t>数</w:t>
                  </w:r>
                  <w:proofErr w:type="gramStart"/>
                  <w:r>
                    <w:rPr>
                      <w:rFonts w:hint="eastAsia"/>
                    </w:rPr>
                    <w:t>联铭品内部</w:t>
                  </w:r>
                  <w:proofErr w:type="gramEnd"/>
                  <w:r>
                    <w:rPr>
                      <w:rFonts w:hint="eastAsia"/>
                    </w:rPr>
                    <w:t>管理文件</w:t>
                  </w:r>
                </w:p>
                <w:p w:rsidR="00A279B9" w:rsidRDefault="00A279B9">
                  <w:pPr>
                    <w:pStyle w:val="af3"/>
                  </w:pPr>
                </w:p>
              </w:txbxContent>
            </v:textbox>
            <w10:wrap anchorx="margin" anchory="margin"/>
            <w10:anchorlock/>
          </v:shape>
        </w:pict>
      </w:r>
      <w:r>
        <w:pict>
          <v:shape id="fmFrame4" o:spid="_x0000_s1026" type="#_x0000_t202" style="position:absolute;left:0;text-align:left;margin-left:-27.4pt;margin-top:253.2pt;width:470pt;height:368.6pt;z-index:251655168;mso-position-horizontal-relative:margin;mso-position-vertical-relative:margin;mso-width-relative:page;mso-height-relative:page" stroked="f">
            <v:textbox inset="0,0,0,0">
              <w:txbxContent>
                <w:p w:rsidR="00A279B9" w:rsidRDefault="002338D3">
                  <w:pPr>
                    <w:pStyle w:val="af8"/>
                    <w:rPr>
                      <w:b/>
                      <w:sz w:val="72"/>
                      <w:szCs w:val="72"/>
                    </w:rPr>
                  </w:pPr>
                  <w:r>
                    <w:rPr>
                      <w:rFonts w:hint="eastAsia"/>
                      <w:b/>
                      <w:sz w:val="72"/>
                      <w:szCs w:val="72"/>
                    </w:rPr>
                    <w:t>研发平台日常管理规范</w:t>
                  </w:r>
                </w:p>
                <w:p w:rsidR="00A279B9" w:rsidRDefault="002338D3">
                  <w:pPr>
                    <w:pStyle w:val="af"/>
                    <w:rPr>
                      <w:sz w:val="30"/>
                      <w:szCs w:val="30"/>
                    </w:rPr>
                  </w:pPr>
                  <w:r>
                    <w:rPr>
                      <w:rFonts w:hint="eastAsia"/>
                      <w:sz w:val="30"/>
                      <w:szCs w:val="30"/>
                    </w:rPr>
                    <w:t>版本</w:t>
                  </w:r>
                  <w:r w:rsidR="00E94FA8">
                    <w:rPr>
                      <w:rFonts w:hint="eastAsia"/>
                      <w:sz w:val="30"/>
                      <w:szCs w:val="30"/>
                    </w:rPr>
                    <w:t>V1.1</w:t>
                  </w:r>
                </w:p>
                <w:p w:rsidR="00A279B9" w:rsidRDefault="00A279B9">
                  <w:pPr>
                    <w:pStyle w:val="ae"/>
                  </w:pPr>
                </w:p>
                <w:p w:rsidR="00A279B9" w:rsidRDefault="00A279B9">
                  <w:pPr>
                    <w:pStyle w:val="ae"/>
                  </w:pPr>
                </w:p>
                <w:p w:rsidR="00A279B9" w:rsidRDefault="00A279B9">
                  <w:pPr>
                    <w:pStyle w:val="ae"/>
                  </w:pPr>
                </w:p>
                <w:p w:rsidR="00A279B9" w:rsidRDefault="00A279B9">
                  <w:pPr>
                    <w:pStyle w:val="ae"/>
                  </w:pPr>
                </w:p>
                <w:tbl>
                  <w:tblPr>
                    <w:tblW w:w="7735" w:type="dxa"/>
                    <w:tblInd w:w="1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143"/>
                    <w:gridCol w:w="1712"/>
                    <w:gridCol w:w="2175"/>
                  </w:tblGrid>
                  <w:tr w:rsidR="00A279B9">
                    <w:trPr>
                      <w:trHeight w:val="500"/>
                    </w:trPr>
                    <w:tc>
                      <w:tcPr>
                        <w:tcW w:w="1705" w:type="dxa"/>
                        <w:vAlign w:val="center"/>
                      </w:tcPr>
                      <w:p w:rsidR="00A279B9" w:rsidRDefault="002338D3">
                        <w:pPr>
                          <w:pStyle w:val="ae"/>
                          <w:widowControl w:val="0"/>
                          <w:rPr>
                            <w:b/>
                            <w:bCs/>
                            <w:sz w:val="24"/>
                            <w:szCs w:val="24"/>
                          </w:rPr>
                        </w:pPr>
                        <w:r>
                          <w:rPr>
                            <w:rFonts w:hint="eastAsia"/>
                            <w:b/>
                            <w:bCs/>
                            <w:sz w:val="24"/>
                            <w:szCs w:val="24"/>
                          </w:rPr>
                          <w:t>拟制</w:t>
                        </w:r>
                      </w:p>
                    </w:tc>
                    <w:tc>
                      <w:tcPr>
                        <w:tcW w:w="2143" w:type="dxa"/>
                        <w:vAlign w:val="center"/>
                      </w:tcPr>
                      <w:p w:rsidR="00A279B9" w:rsidRDefault="002338D3">
                        <w:pPr>
                          <w:pStyle w:val="ae"/>
                          <w:widowControl w:val="0"/>
                          <w:rPr>
                            <w:sz w:val="24"/>
                            <w:szCs w:val="24"/>
                          </w:rPr>
                        </w:pPr>
                        <w:r>
                          <w:rPr>
                            <w:rFonts w:hint="eastAsia"/>
                            <w:sz w:val="24"/>
                            <w:szCs w:val="24"/>
                          </w:rPr>
                          <w:t>何宏靖、王瑞贤</w:t>
                        </w:r>
                      </w:p>
                    </w:tc>
                    <w:tc>
                      <w:tcPr>
                        <w:tcW w:w="1712" w:type="dxa"/>
                        <w:vAlign w:val="center"/>
                      </w:tcPr>
                      <w:p w:rsidR="00A279B9" w:rsidRDefault="002338D3">
                        <w:pPr>
                          <w:pStyle w:val="ae"/>
                          <w:widowControl w:val="0"/>
                          <w:rPr>
                            <w:b/>
                            <w:bCs/>
                            <w:sz w:val="24"/>
                            <w:szCs w:val="24"/>
                          </w:rPr>
                        </w:pPr>
                        <w:r>
                          <w:rPr>
                            <w:rFonts w:hint="eastAsia"/>
                            <w:b/>
                            <w:bCs/>
                            <w:sz w:val="24"/>
                            <w:szCs w:val="24"/>
                          </w:rPr>
                          <w:t>日期</w:t>
                        </w:r>
                      </w:p>
                    </w:tc>
                    <w:tc>
                      <w:tcPr>
                        <w:tcW w:w="2175" w:type="dxa"/>
                        <w:vAlign w:val="center"/>
                      </w:tcPr>
                      <w:p w:rsidR="00A279B9" w:rsidRDefault="002338D3">
                        <w:pPr>
                          <w:pStyle w:val="ae"/>
                          <w:widowControl w:val="0"/>
                          <w:rPr>
                            <w:sz w:val="24"/>
                            <w:szCs w:val="24"/>
                          </w:rPr>
                        </w:pPr>
                        <w:r>
                          <w:rPr>
                            <w:rFonts w:hint="eastAsia"/>
                            <w:sz w:val="24"/>
                            <w:szCs w:val="24"/>
                          </w:rPr>
                          <w:t>2016.4.11</w:t>
                        </w:r>
                      </w:p>
                    </w:tc>
                  </w:tr>
                  <w:tr w:rsidR="00A279B9">
                    <w:trPr>
                      <w:trHeight w:val="470"/>
                    </w:trPr>
                    <w:tc>
                      <w:tcPr>
                        <w:tcW w:w="1705" w:type="dxa"/>
                        <w:vAlign w:val="center"/>
                      </w:tcPr>
                      <w:p w:rsidR="00A279B9" w:rsidRDefault="002338D3">
                        <w:pPr>
                          <w:pStyle w:val="ae"/>
                          <w:widowControl w:val="0"/>
                          <w:rPr>
                            <w:b/>
                            <w:bCs/>
                            <w:sz w:val="24"/>
                            <w:szCs w:val="24"/>
                          </w:rPr>
                        </w:pPr>
                        <w:r>
                          <w:rPr>
                            <w:rFonts w:hint="eastAsia"/>
                            <w:b/>
                            <w:bCs/>
                            <w:sz w:val="24"/>
                            <w:szCs w:val="24"/>
                          </w:rPr>
                          <w:t>评审</w:t>
                        </w:r>
                      </w:p>
                    </w:tc>
                    <w:tc>
                      <w:tcPr>
                        <w:tcW w:w="2143" w:type="dxa"/>
                        <w:vAlign w:val="center"/>
                      </w:tcPr>
                      <w:p w:rsidR="00A279B9" w:rsidRDefault="00A279B9">
                        <w:pPr>
                          <w:pStyle w:val="ae"/>
                          <w:widowControl w:val="0"/>
                          <w:rPr>
                            <w:sz w:val="24"/>
                            <w:szCs w:val="24"/>
                          </w:rPr>
                        </w:pPr>
                      </w:p>
                    </w:tc>
                    <w:tc>
                      <w:tcPr>
                        <w:tcW w:w="1712" w:type="dxa"/>
                        <w:vAlign w:val="center"/>
                      </w:tcPr>
                      <w:p w:rsidR="00A279B9" w:rsidRDefault="002338D3">
                        <w:pPr>
                          <w:pStyle w:val="ae"/>
                          <w:widowControl w:val="0"/>
                          <w:rPr>
                            <w:b/>
                            <w:bCs/>
                            <w:sz w:val="24"/>
                            <w:szCs w:val="24"/>
                          </w:rPr>
                        </w:pPr>
                        <w:r>
                          <w:rPr>
                            <w:rFonts w:hint="eastAsia"/>
                            <w:b/>
                            <w:bCs/>
                            <w:sz w:val="24"/>
                            <w:szCs w:val="24"/>
                          </w:rPr>
                          <w:t>日期</w:t>
                        </w:r>
                      </w:p>
                    </w:tc>
                    <w:tc>
                      <w:tcPr>
                        <w:tcW w:w="2175" w:type="dxa"/>
                        <w:vAlign w:val="center"/>
                      </w:tcPr>
                      <w:p w:rsidR="00A279B9" w:rsidRDefault="00A279B9">
                        <w:pPr>
                          <w:pStyle w:val="ae"/>
                          <w:widowControl w:val="0"/>
                          <w:rPr>
                            <w:sz w:val="24"/>
                            <w:szCs w:val="24"/>
                          </w:rPr>
                        </w:pPr>
                      </w:p>
                    </w:tc>
                  </w:tr>
                  <w:tr w:rsidR="00A279B9">
                    <w:trPr>
                      <w:trHeight w:val="495"/>
                    </w:trPr>
                    <w:tc>
                      <w:tcPr>
                        <w:tcW w:w="1705" w:type="dxa"/>
                        <w:vAlign w:val="center"/>
                      </w:tcPr>
                      <w:p w:rsidR="00A279B9" w:rsidRDefault="002338D3">
                        <w:pPr>
                          <w:pStyle w:val="ae"/>
                          <w:widowControl w:val="0"/>
                          <w:rPr>
                            <w:b/>
                            <w:bCs/>
                            <w:sz w:val="24"/>
                            <w:szCs w:val="24"/>
                          </w:rPr>
                        </w:pPr>
                        <w:r>
                          <w:rPr>
                            <w:rFonts w:hint="eastAsia"/>
                            <w:b/>
                            <w:bCs/>
                            <w:sz w:val="24"/>
                            <w:szCs w:val="24"/>
                          </w:rPr>
                          <w:t>批准</w:t>
                        </w:r>
                      </w:p>
                    </w:tc>
                    <w:tc>
                      <w:tcPr>
                        <w:tcW w:w="2143" w:type="dxa"/>
                        <w:vAlign w:val="center"/>
                      </w:tcPr>
                      <w:p w:rsidR="00A279B9" w:rsidRDefault="00A279B9">
                        <w:pPr>
                          <w:pStyle w:val="ae"/>
                          <w:widowControl w:val="0"/>
                          <w:rPr>
                            <w:sz w:val="24"/>
                            <w:szCs w:val="24"/>
                          </w:rPr>
                        </w:pPr>
                      </w:p>
                    </w:tc>
                    <w:tc>
                      <w:tcPr>
                        <w:tcW w:w="1712" w:type="dxa"/>
                        <w:vAlign w:val="center"/>
                      </w:tcPr>
                      <w:p w:rsidR="00A279B9" w:rsidRDefault="002338D3">
                        <w:pPr>
                          <w:pStyle w:val="ae"/>
                          <w:widowControl w:val="0"/>
                          <w:rPr>
                            <w:b/>
                            <w:bCs/>
                            <w:sz w:val="24"/>
                            <w:szCs w:val="24"/>
                          </w:rPr>
                        </w:pPr>
                        <w:r>
                          <w:rPr>
                            <w:rFonts w:hint="eastAsia"/>
                            <w:b/>
                            <w:bCs/>
                            <w:sz w:val="24"/>
                            <w:szCs w:val="24"/>
                          </w:rPr>
                          <w:t>日期</w:t>
                        </w:r>
                      </w:p>
                    </w:tc>
                    <w:tc>
                      <w:tcPr>
                        <w:tcW w:w="2175" w:type="dxa"/>
                        <w:vAlign w:val="center"/>
                      </w:tcPr>
                      <w:p w:rsidR="00A279B9" w:rsidRDefault="00A279B9">
                        <w:pPr>
                          <w:pStyle w:val="ae"/>
                          <w:widowControl w:val="0"/>
                          <w:rPr>
                            <w:sz w:val="24"/>
                            <w:szCs w:val="24"/>
                          </w:rPr>
                        </w:pPr>
                      </w:p>
                    </w:tc>
                  </w:tr>
                </w:tbl>
                <w:p w:rsidR="00A279B9" w:rsidRDefault="002338D3">
                  <w:pPr>
                    <w:pStyle w:val="ae"/>
                    <w:jc w:val="left"/>
                  </w:pPr>
                  <w:r>
                    <w:rPr>
                      <w:rFonts w:hint="eastAsia"/>
                    </w:rPr>
                    <w:t xml:space="preserve"> </w:t>
                  </w:r>
                </w:p>
              </w:txbxContent>
            </v:textbox>
            <w10:wrap anchorx="margin" anchory="margin"/>
            <w10:anchorlock/>
          </v:shape>
        </w:pict>
      </w:r>
    </w:p>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A279B9" w:rsidRDefault="00A279B9"/>
    <w:p w:rsidR="000F39E1" w:rsidRDefault="000F39E1">
      <w:pPr>
        <w:tabs>
          <w:tab w:val="left" w:pos="1454"/>
        </w:tabs>
        <w:jc w:val="left"/>
      </w:pPr>
    </w:p>
    <w:p w:rsidR="000F39E1" w:rsidRPr="000F39E1" w:rsidRDefault="000F39E1" w:rsidP="000F39E1"/>
    <w:p w:rsidR="00A279B9" w:rsidRPr="000F39E1" w:rsidRDefault="000F39E1" w:rsidP="000F39E1">
      <w:pPr>
        <w:tabs>
          <w:tab w:val="left" w:pos="1440"/>
        </w:tabs>
        <w:sectPr w:rsidR="00A279B9" w:rsidRPr="000F39E1">
          <w:footerReference w:type="default" r:id="rId9"/>
          <w:pgSz w:w="11906" w:h="16838"/>
          <w:pgMar w:top="1440" w:right="1800" w:bottom="1440" w:left="1800" w:header="851" w:footer="992" w:gutter="0"/>
          <w:cols w:space="720"/>
          <w:docGrid w:type="lines" w:linePitch="312"/>
        </w:sectPr>
      </w:pPr>
      <w:r>
        <w:tab/>
      </w:r>
    </w:p>
    <w:p w:rsidR="00A279B9" w:rsidRDefault="002338D3">
      <w:pPr>
        <w:adjustRightInd w:val="0"/>
        <w:snapToGrid w:val="0"/>
        <w:spacing w:line="360" w:lineRule="auto"/>
        <w:rPr>
          <w:b/>
          <w:bCs/>
          <w:szCs w:val="24"/>
        </w:rPr>
      </w:pPr>
      <w:bookmarkStart w:id="0" w:name="_Toc14221"/>
      <w:bookmarkStart w:id="1" w:name="_Toc5147"/>
      <w:bookmarkStart w:id="2" w:name="_Toc6368"/>
      <w:r>
        <w:rPr>
          <w:b/>
          <w:bCs/>
          <w:szCs w:val="24"/>
        </w:rPr>
        <w:lastRenderedPageBreak/>
        <w:t>文档修订记录</w:t>
      </w:r>
    </w:p>
    <w:tbl>
      <w:tblPr>
        <w:tblW w:w="83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065"/>
        <w:gridCol w:w="3930"/>
        <w:gridCol w:w="1425"/>
        <w:gridCol w:w="1140"/>
      </w:tblGrid>
      <w:tr w:rsidR="00A279B9">
        <w:trPr>
          <w:cantSplit/>
          <w:trHeight w:val="413"/>
        </w:trPr>
        <w:tc>
          <w:tcPr>
            <w:tcW w:w="808" w:type="dxa"/>
            <w:tcBorders>
              <w:top w:val="single" w:sz="4" w:space="0" w:color="auto"/>
              <w:left w:val="single" w:sz="4" w:space="0" w:color="auto"/>
              <w:bottom w:val="single" w:sz="4" w:space="0" w:color="auto"/>
              <w:right w:val="single" w:sz="4" w:space="0" w:color="auto"/>
            </w:tcBorders>
            <w:vAlign w:val="center"/>
          </w:tcPr>
          <w:p w:rsidR="00A279B9" w:rsidRDefault="002338D3">
            <w:pPr>
              <w:spacing w:line="360" w:lineRule="auto"/>
              <w:jc w:val="center"/>
              <w:rPr>
                <w:b/>
                <w:bCs/>
                <w:szCs w:val="24"/>
              </w:rPr>
            </w:pPr>
            <w:r>
              <w:rPr>
                <w:rFonts w:hint="eastAsia"/>
                <w:b/>
                <w:bCs/>
                <w:szCs w:val="24"/>
              </w:rPr>
              <w:t>序号</w:t>
            </w:r>
          </w:p>
        </w:tc>
        <w:tc>
          <w:tcPr>
            <w:tcW w:w="1065" w:type="dxa"/>
            <w:tcBorders>
              <w:top w:val="single" w:sz="4" w:space="0" w:color="auto"/>
              <w:left w:val="single" w:sz="4" w:space="0" w:color="auto"/>
              <w:bottom w:val="single" w:sz="4" w:space="0" w:color="auto"/>
              <w:right w:val="single" w:sz="4" w:space="0" w:color="auto"/>
            </w:tcBorders>
            <w:vAlign w:val="center"/>
          </w:tcPr>
          <w:p w:rsidR="00A279B9" w:rsidRDefault="002338D3">
            <w:pPr>
              <w:spacing w:line="360" w:lineRule="auto"/>
              <w:jc w:val="center"/>
              <w:rPr>
                <w:b/>
                <w:bCs/>
                <w:szCs w:val="24"/>
              </w:rPr>
            </w:pPr>
            <w:r>
              <w:rPr>
                <w:rFonts w:hint="eastAsia"/>
                <w:b/>
                <w:bCs/>
                <w:szCs w:val="24"/>
              </w:rPr>
              <w:t>版本号</w:t>
            </w:r>
          </w:p>
        </w:tc>
        <w:tc>
          <w:tcPr>
            <w:tcW w:w="3930" w:type="dxa"/>
            <w:tcBorders>
              <w:top w:val="single" w:sz="4" w:space="0" w:color="auto"/>
              <w:left w:val="single" w:sz="4" w:space="0" w:color="auto"/>
              <w:bottom w:val="single" w:sz="4" w:space="0" w:color="auto"/>
              <w:right w:val="single" w:sz="4" w:space="0" w:color="auto"/>
            </w:tcBorders>
            <w:vAlign w:val="center"/>
          </w:tcPr>
          <w:p w:rsidR="00A279B9" w:rsidRDefault="002338D3">
            <w:pPr>
              <w:spacing w:line="360" w:lineRule="auto"/>
              <w:jc w:val="center"/>
              <w:rPr>
                <w:b/>
                <w:bCs/>
                <w:szCs w:val="24"/>
              </w:rPr>
            </w:pPr>
            <w:r>
              <w:rPr>
                <w:rFonts w:hint="eastAsia"/>
                <w:b/>
                <w:bCs/>
                <w:szCs w:val="24"/>
              </w:rPr>
              <w:t>修改内容</w:t>
            </w:r>
          </w:p>
        </w:tc>
        <w:tc>
          <w:tcPr>
            <w:tcW w:w="1425" w:type="dxa"/>
            <w:tcBorders>
              <w:top w:val="single" w:sz="4" w:space="0" w:color="auto"/>
              <w:left w:val="single" w:sz="4" w:space="0" w:color="auto"/>
              <w:bottom w:val="single" w:sz="4" w:space="0" w:color="auto"/>
              <w:right w:val="single" w:sz="4" w:space="0" w:color="auto"/>
            </w:tcBorders>
            <w:vAlign w:val="center"/>
          </w:tcPr>
          <w:p w:rsidR="00A279B9" w:rsidRDefault="002338D3">
            <w:pPr>
              <w:spacing w:line="360" w:lineRule="auto"/>
              <w:jc w:val="center"/>
              <w:rPr>
                <w:b/>
                <w:bCs/>
                <w:szCs w:val="24"/>
              </w:rPr>
            </w:pPr>
            <w:r>
              <w:rPr>
                <w:b/>
                <w:bCs/>
                <w:szCs w:val="24"/>
              </w:rPr>
              <w:t>日期</w:t>
            </w:r>
          </w:p>
        </w:tc>
        <w:tc>
          <w:tcPr>
            <w:tcW w:w="1140" w:type="dxa"/>
            <w:tcBorders>
              <w:top w:val="single" w:sz="4" w:space="0" w:color="auto"/>
              <w:left w:val="single" w:sz="4" w:space="0" w:color="auto"/>
              <w:bottom w:val="single" w:sz="4" w:space="0" w:color="auto"/>
              <w:right w:val="single" w:sz="4" w:space="0" w:color="auto"/>
            </w:tcBorders>
            <w:vAlign w:val="center"/>
          </w:tcPr>
          <w:p w:rsidR="00A279B9" w:rsidRDefault="002338D3">
            <w:pPr>
              <w:spacing w:line="360" w:lineRule="auto"/>
              <w:jc w:val="center"/>
              <w:rPr>
                <w:b/>
                <w:bCs/>
                <w:szCs w:val="24"/>
              </w:rPr>
            </w:pPr>
            <w:r>
              <w:rPr>
                <w:b/>
                <w:bCs/>
                <w:szCs w:val="24"/>
              </w:rPr>
              <w:t>变更人</w:t>
            </w:r>
          </w:p>
        </w:tc>
      </w:tr>
      <w:tr w:rsidR="00A279B9">
        <w:trPr>
          <w:cantSplit/>
          <w:trHeight w:val="381"/>
        </w:trPr>
        <w:tc>
          <w:tcPr>
            <w:tcW w:w="808" w:type="dxa"/>
            <w:tcBorders>
              <w:top w:val="single" w:sz="4" w:space="0" w:color="auto"/>
              <w:left w:val="single" w:sz="4" w:space="0" w:color="auto"/>
              <w:bottom w:val="single" w:sz="4" w:space="0" w:color="auto"/>
              <w:right w:val="single" w:sz="4" w:space="0" w:color="auto"/>
            </w:tcBorders>
            <w:vAlign w:val="center"/>
          </w:tcPr>
          <w:p w:rsidR="00A279B9" w:rsidRDefault="00E94FA8">
            <w:pPr>
              <w:spacing w:line="360" w:lineRule="auto"/>
              <w:jc w:val="center"/>
              <w:rPr>
                <w:rFonts w:ascii="宋体" w:hAnsi="宋体" w:cs="宋体"/>
                <w:szCs w:val="24"/>
              </w:rPr>
            </w:pPr>
            <w:r>
              <w:rPr>
                <w:rFonts w:ascii="宋体" w:hAnsi="宋体" w:cs="宋体" w:hint="eastAsia"/>
                <w:szCs w:val="24"/>
              </w:rPr>
              <w:t>1</w:t>
            </w:r>
          </w:p>
        </w:tc>
        <w:tc>
          <w:tcPr>
            <w:tcW w:w="1065" w:type="dxa"/>
            <w:tcBorders>
              <w:top w:val="single" w:sz="4" w:space="0" w:color="auto"/>
              <w:left w:val="single" w:sz="4" w:space="0" w:color="auto"/>
              <w:bottom w:val="single" w:sz="4" w:space="0" w:color="auto"/>
              <w:right w:val="single" w:sz="4" w:space="0" w:color="auto"/>
            </w:tcBorders>
            <w:vAlign w:val="center"/>
          </w:tcPr>
          <w:p w:rsidR="00A279B9" w:rsidRDefault="00E94FA8">
            <w:pPr>
              <w:spacing w:line="360" w:lineRule="auto"/>
              <w:jc w:val="center"/>
              <w:rPr>
                <w:rFonts w:ascii="宋体" w:hAnsi="宋体" w:cs="宋体"/>
                <w:szCs w:val="24"/>
              </w:rPr>
            </w:pPr>
            <w:r>
              <w:rPr>
                <w:rFonts w:ascii="宋体" w:hAnsi="宋体" w:cs="宋体" w:hint="eastAsia"/>
                <w:szCs w:val="24"/>
              </w:rPr>
              <w:t>V1.1</w:t>
            </w:r>
          </w:p>
        </w:tc>
        <w:tc>
          <w:tcPr>
            <w:tcW w:w="3930" w:type="dxa"/>
            <w:tcBorders>
              <w:top w:val="single" w:sz="4" w:space="0" w:color="auto"/>
              <w:left w:val="single" w:sz="4" w:space="0" w:color="auto"/>
              <w:bottom w:val="single" w:sz="4" w:space="0" w:color="auto"/>
              <w:right w:val="single" w:sz="4" w:space="0" w:color="auto"/>
            </w:tcBorders>
            <w:vAlign w:val="center"/>
          </w:tcPr>
          <w:p w:rsidR="00A279B9" w:rsidRDefault="005301A9" w:rsidP="00E94FA8">
            <w:pPr>
              <w:spacing w:line="360" w:lineRule="auto"/>
              <w:rPr>
                <w:rFonts w:ascii="宋体" w:hAnsi="宋体" w:cs="宋体"/>
                <w:szCs w:val="24"/>
              </w:rPr>
            </w:pPr>
            <w:r>
              <w:rPr>
                <w:rFonts w:ascii="宋体" w:hAnsi="宋体" w:cs="宋体"/>
                <w:szCs w:val="24"/>
              </w:rPr>
              <w:t>新增考勤规则</w:t>
            </w:r>
            <w:r>
              <w:rPr>
                <w:rFonts w:ascii="宋体" w:hAnsi="宋体" w:cs="宋体" w:hint="eastAsia"/>
                <w:szCs w:val="24"/>
              </w:rPr>
              <w:t>、</w:t>
            </w:r>
            <w:r>
              <w:rPr>
                <w:rFonts w:ascii="宋体" w:hAnsi="宋体" w:cs="宋体"/>
                <w:szCs w:val="24"/>
              </w:rPr>
              <w:t>邮件查收</w:t>
            </w:r>
            <w:r>
              <w:rPr>
                <w:rFonts w:ascii="宋体" w:hAnsi="宋体" w:cs="宋体" w:hint="eastAsia"/>
                <w:szCs w:val="24"/>
              </w:rPr>
              <w:t>、</w:t>
            </w:r>
            <w:r>
              <w:rPr>
                <w:rFonts w:ascii="宋体" w:hAnsi="宋体" w:cs="宋体"/>
                <w:szCs w:val="24"/>
              </w:rPr>
              <w:t>日报填写三</w:t>
            </w:r>
            <w:r w:rsidR="00E94FA8">
              <w:rPr>
                <w:rFonts w:ascii="宋体" w:hAnsi="宋体" w:cs="宋体"/>
                <w:szCs w:val="24"/>
              </w:rPr>
              <w:t>项内容</w:t>
            </w:r>
          </w:p>
        </w:tc>
        <w:tc>
          <w:tcPr>
            <w:tcW w:w="1425" w:type="dxa"/>
            <w:tcBorders>
              <w:top w:val="single" w:sz="4" w:space="0" w:color="auto"/>
              <w:left w:val="single" w:sz="4" w:space="0" w:color="auto"/>
              <w:bottom w:val="single" w:sz="4" w:space="0" w:color="auto"/>
              <w:right w:val="single" w:sz="4" w:space="0" w:color="auto"/>
            </w:tcBorders>
            <w:vAlign w:val="center"/>
          </w:tcPr>
          <w:p w:rsidR="00A279B9" w:rsidRDefault="00E94FA8">
            <w:pPr>
              <w:spacing w:line="360" w:lineRule="auto"/>
              <w:jc w:val="center"/>
              <w:rPr>
                <w:rFonts w:ascii="宋体" w:hAnsi="宋体" w:cs="宋体"/>
                <w:szCs w:val="24"/>
              </w:rPr>
            </w:pPr>
            <w:r>
              <w:rPr>
                <w:rFonts w:ascii="宋体" w:hAnsi="宋体" w:cs="宋体" w:hint="eastAsia"/>
                <w:szCs w:val="24"/>
              </w:rPr>
              <w:t>4.25</w:t>
            </w:r>
          </w:p>
        </w:tc>
        <w:tc>
          <w:tcPr>
            <w:tcW w:w="1140" w:type="dxa"/>
            <w:tcBorders>
              <w:top w:val="single" w:sz="4" w:space="0" w:color="auto"/>
              <w:left w:val="single" w:sz="4" w:space="0" w:color="auto"/>
              <w:bottom w:val="single" w:sz="4" w:space="0" w:color="auto"/>
              <w:right w:val="single" w:sz="4" w:space="0" w:color="auto"/>
            </w:tcBorders>
            <w:vAlign w:val="center"/>
          </w:tcPr>
          <w:p w:rsidR="00A279B9" w:rsidRDefault="00E94FA8">
            <w:pPr>
              <w:spacing w:line="360" w:lineRule="auto"/>
              <w:jc w:val="center"/>
              <w:rPr>
                <w:rFonts w:ascii="宋体" w:hAnsi="宋体" w:cs="宋体"/>
                <w:szCs w:val="24"/>
              </w:rPr>
            </w:pPr>
            <w:r>
              <w:rPr>
                <w:rFonts w:ascii="宋体" w:hAnsi="宋体" w:cs="宋体"/>
                <w:szCs w:val="24"/>
              </w:rPr>
              <w:t>王瑞贤</w:t>
            </w:r>
          </w:p>
        </w:tc>
      </w:tr>
      <w:tr w:rsidR="00A279B9">
        <w:trPr>
          <w:cantSplit/>
          <w:trHeight w:val="466"/>
        </w:trPr>
        <w:tc>
          <w:tcPr>
            <w:tcW w:w="808"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1065"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3930"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rPr>
                <w:rFonts w:ascii="宋体" w:hAnsi="宋体" w:cs="宋体"/>
                <w:szCs w:val="24"/>
              </w:rPr>
            </w:pPr>
          </w:p>
        </w:tc>
        <w:tc>
          <w:tcPr>
            <w:tcW w:w="1425"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1140"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r>
      <w:tr w:rsidR="00A279B9">
        <w:trPr>
          <w:cantSplit/>
          <w:trHeight w:val="461"/>
        </w:trPr>
        <w:tc>
          <w:tcPr>
            <w:tcW w:w="808"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1065"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3930"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rPr>
                <w:rFonts w:ascii="宋体" w:hAnsi="宋体" w:cs="宋体"/>
                <w:szCs w:val="24"/>
              </w:rPr>
            </w:pPr>
          </w:p>
        </w:tc>
        <w:tc>
          <w:tcPr>
            <w:tcW w:w="1425"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1140"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r>
      <w:tr w:rsidR="00A279B9">
        <w:trPr>
          <w:cantSplit/>
          <w:trHeight w:val="416"/>
        </w:trPr>
        <w:tc>
          <w:tcPr>
            <w:tcW w:w="808"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1065"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3930"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rPr>
                <w:rFonts w:ascii="宋体" w:hAnsi="宋体" w:cs="宋体"/>
                <w:szCs w:val="24"/>
              </w:rPr>
            </w:pPr>
          </w:p>
        </w:tc>
        <w:tc>
          <w:tcPr>
            <w:tcW w:w="1425"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1140"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r>
      <w:tr w:rsidR="00A279B9">
        <w:trPr>
          <w:cantSplit/>
          <w:trHeight w:val="431"/>
        </w:trPr>
        <w:tc>
          <w:tcPr>
            <w:tcW w:w="808"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1065"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3930"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rPr>
                <w:rFonts w:ascii="宋体" w:hAnsi="宋体" w:cs="宋体"/>
                <w:szCs w:val="24"/>
              </w:rPr>
            </w:pPr>
          </w:p>
        </w:tc>
        <w:tc>
          <w:tcPr>
            <w:tcW w:w="1425"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1140"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r>
      <w:tr w:rsidR="00A279B9">
        <w:trPr>
          <w:cantSplit/>
          <w:trHeight w:val="431"/>
        </w:trPr>
        <w:tc>
          <w:tcPr>
            <w:tcW w:w="808"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1065"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3930"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rPr>
                <w:rFonts w:ascii="宋体" w:hAnsi="宋体" w:cs="宋体"/>
                <w:szCs w:val="24"/>
              </w:rPr>
            </w:pPr>
          </w:p>
        </w:tc>
        <w:tc>
          <w:tcPr>
            <w:tcW w:w="1425"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1140"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r>
      <w:tr w:rsidR="00A279B9">
        <w:trPr>
          <w:cantSplit/>
          <w:trHeight w:val="483"/>
        </w:trPr>
        <w:tc>
          <w:tcPr>
            <w:tcW w:w="808"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1065"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3930"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rPr>
                <w:rFonts w:ascii="宋体" w:hAnsi="宋体" w:cs="宋体"/>
                <w:szCs w:val="24"/>
              </w:rPr>
            </w:pPr>
          </w:p>
        </w:tc>
        <w:tc>
          <w:tcPr>
            <w:tcW w:w="1425"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1140"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ind w:firstLineChars="100" w:firstLine="240"/>
              <w:rPr>
                <w:rFonts w:ascii="宋体" w:hAnsi="宋体" w:cs="宋体"/>
                <w:szCs w:val="24"/>
              </w:rPr>
            </w:pPr>
          </w:p>
        </w:tc>
      </w:tr>
      <w:tr w:rsidR="00A279B9">
        <w:trPr>
          <w:cantSplit/>
          <w:trHeight w:val="483"/>
        </w:trPr>
        <w:tc>
          <w:tcPr>
            <w:tcW w:w="808"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1065"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3930"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rPr>
                <w:rFonts w:ascii="宋体" w:hAnsi="宋体" w:cs="宋体"/>
                <w:szCs w:val="24"/>
              </w:rPr>
            </w:pPr>
          </w:p>
        </w:tc>
        <w:tc>
          <w:tcPr>
            <w:tcW w:w="1425"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1140"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ind w:firstLineChars="100" w:firstLine="240"/>
              <w:rPr>
                <w:rFonts w:ascii="宋体" w:hAnsi="宋体" w:cs="宋体"/>
                <w:szCs w:val="24"/>
              </w:rPr>
            </w:pPr>
          </w:p>
        </w:tc>
      </w:tr>
      <w:tr w:rsidR="00A279B9">
        <w:trPr>
          <w:cantSplit/>
          <w:trHeight w:val="483"/>
        </w:trPr>
        <w:tc>
          <w:tcPr>
            <w:tcW w:w="808"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1065"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3930"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rPr>
                <w:rFonts w:ascii="宋体" w:hAnsi="宋体" w:cs="宋体"/>
                <w:szCs w:val="24"/>
              </w:rPr>
            </w:pPr>
          </w:p>
        </w:tc>
        <w:tc>
          <w:tcPr>
            <w:tcW w:w="1425"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jc w:val="center"/>
              <w:rPr>
                <w:rFonts w:ascii="宋体" w:hAnsi="宋体" w:cs="宋体"/>
                <w:szCs w:val="24"/>
              </w:rPr>
            </w:pPr>
          </w:p>
        </w:tc>
        <w:tc>
          <w:tcPr>
            <w:tcW w:w="1140" w:type="dxa"/>
            <w:tcBorders>
              <w:top w:val="single" w:sz="4" w:space="0" w:color="auto"/>
              <w:left w:val="single" w:sz="4" w:space="0" w:color="auto"/>
              <w:bottom w:val="single" w:sz="4" w:space="0" w:color="auto"/>
              <w:right w:val="single" w:sz="4" w:space="0" w:color="auto"/>
            </w:tcBorders>
            <w:vAlign w:val="center"/>
          </w:tcPr>
          <w:p w:rsidR="00A279B9" w:rsidRDefault="00A279B9">
            <w:pPr>
              <w:spacing w:line="360" w:lineRule="auto"/>
              <w:ind w:firstLineChars="100" w:firstLine="240"/>
              <w:rPr>
                <w:rFonts w:ascii="宋体" w:hAnsi="宋体" w:cs="宋体"/>
                <w:szCs w:val="24"/>
              </w:rPr>
            </w:pPr>
          </w:p>
        </w:tc>
      </w:tr>
    </w:tbl>
    <w:p w:rsidR="00A279B9" w:rsidRDefault="00A279B9">
      <w:pPr>
        <w:pStyle w:val="1"/>
        <w:spacing w:before="0" w:after="0" w:line="360" w:lineRule="auto"/>
        <w:jc w:val="center"/>
        <w:rPr>
          <w:sz w:val="32"/>
          <w:szCs w:val="32"/>
        </w:rPr>
        <w:sectPr w:rsidR="00A279B9">
          <w:headerReference w:type="default" r:id="rId10"/>
          <w:footerReference w:type="default" r:id="rId11"/>
          <w:pgSz w:w="11906" w:h="16838"/>
          <w:pgMar w:top="1440" w:right="1800" w:bottom="1440" w:left="1800" w:header="851" w:footer="992" w:gutter="0"/>
          <w:cols w:space="720"/>
          <w:docGrid w:type="lines" w:linePitch="312"/>
        </w:sectPr>
      </w:pPr>
    </w:p>
    <w:p w:rsidR="00A279B9" w:rsidRDefault="00A279B9">
      <w:pPr>
        <w:spacing w:line="360" w:lineRule="auto"/>
        <w:sectPr w:rsidR="00A279B9">
          <w:footerReference w:type="default" r:id="rId12"/>
          <w:type w:val="continuous"/>
          <w:pgSz w:w="11906" w:h="16838"/>
          <w:pgMar w:top="1440" w:right="1800" w:bottom="1440" w:left="1800" w:header="851" w:footer="992" w:gutter="0"/>
          <w:cols w:space="720"/>
          <w:docGrid w:type="lines" w:linePitch="312"/>
        </w:sectPr>
      </w:pPr>
    </w:p>
    <w:bookmarkEnd w:id="2" w:displacedByCustomXml="next"/>
    <w:bookmarkEnd w:id="1" w:displacedByCustomXml="next"/>
    <w:bookmarkEnd w:id="0" w:displacedByCustomXml="next"/>
    <w:sdt>
      <w:sdtPr>
        <w:rPr>
          <w:rFonts w:ascii="Times New Roman" w:eastAsia="华文细黑" w:hAnsi="Times New Roman" w:cs="Times New Roman"/>
          <w:b w:val="0"/>
          <w:bCs w:val="0"/>
          <w:color w:val="auto"/>
          <w:kern w:val="2"/>
          <w:sz w:val="24"/>
          <w:szCs w:val="20"/>
          <w:lang w:val="zh-CN"/>
        </w:rPr>
        <w:id w:val="1487825960"/>
      </w:sdtPr>
      <w:sdtEndPr/>
      <w:sdtContent>
        <w:p w:rsidR="00A279B9" w:rsidRDefault="002338D3">
          <w:pPr>
            <w:pStyle w:val="TOC1"/>
            <w:spacing w:before="0" w:line="360" w:lineRule="auto"/>
            <w:jc w:val="center"/>
            <w:rPr>
              <w:rFonts w:ascii="华文细黑" w:eastAsia="华文细黑" w:hAnsi="华文细黑"/>
              <w:color w:val="000000" w:themeColor="text1"/>
            </w:rPr>
          </w:pPr>
          <w:r>
            <w:rPr>
              <w:rFonts w:ascii="华文细黑" w:eastAsia="华文细黑" w:hAnsi="华文细黑"/>
              <w:color w:val="000000" w:themeColor="text1"/>
              <w:lang w:val="zh-CN"/>
            </w:rPr>
            <w:t>目录</w:t>
          </w:r>
        </w:p>
        <w:p w:rsidR="005301A9" w:rsidRDefault="002338D3">
          <w:pPr>
            <w:pStyle w:val="10"/>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49367632" w:history="1">
            <w:r w:rsidR="005301A9" w:rsidRPr="004541AA">
              <w:rPr>
                <w:rStyle w:val="ab"/>
                <w:noProof/>
              </w:rPr>
              <w:t xml:space="preserve">1 </w:t>
            </w:r>
            <w:r w:rsidR="005301A9" w:rsidRPr="004541AA">
              <w:rPr>
                <w:rStyle w:val="ab"/>
                <w:rFonts w:hint="eastAsia"/>
                <w:noProof/>
              </w:rPr>
              <w:t>目的</w:t>
            </w:r>
            <w:r w:rsidR="005301A9">
              <w:rPr>
                <w:noProof/>
                <w:webHidden/>
              </w:rPr>
              <w:tab/>
            </w:r>
            <w:r w:rsidR="005301A9">
              <w:rPr>
                <w:noProof/>
                <w:webHidden/>
              </w:rPr>
              <w:fldChar w:fldCharType="begin"/>
            </w:r>
            <w:r w:rsidR="005301A9">
              <w:rPr>
                <w:noProof/>
                <w:webHidden/>
              </w:rPr>
              <w:instrText xml:space="preserve"> PAGEREF _Toc449367632 \h </w:instrText>
            </w:r>
            <w:r w:rsidR="005301A9">
              <w:rPr>
                <w:noProof/>
                <w:webHidden/>
              </w:rPr>
            </w:r>
            <w:r w:rsidR="005301A9">
              <w:rPr>
                <w:noProof/>
                <w:webHidden/>
              </w:rPr>
              <w:fldChar w:fldCharType="separate"/>
            </w:r>
            <w:r w:rsidR="005301A9">
              <w:rPr>
                <w:noProof/>
                <w:webHidden/>
              </w:rPr>
              <w:t>4</w:t>
            </w:r>
            <w:r w:rsidR="005301A9">
              <w:rPr>
                <w:noProof/>
                <w:webHidden/>
              </w:rPr>
              <w:fldChar w:fldCharType="end"/>
            </w:r>
          </w:hyperlink>
        </w:p>
        <w:p w:rsidR="005301A9" w:rsidRDefault="005301A9">
          <w:pPr>
            <w:pStyle w:val="10"/>
            <w:tabs>
              <w:tab w:val="right" w:leader="dot" w:pos="8296"/>
            </w:tabs>
            <w:rPr>
              <w:rFonts w:asciiTheme="minorHAnsi" w:eastAsiaTheme="minorEastAsia" w:hAnsiTheme="minorHAnsi" w:cstheme="minorBidi"/>
              <w:noProof/>
              <w:sz w:val="21"/>
              <w:szCs w:val="22"/>
            </w:rPr>
          </w:pPr>
          <w:hyperlink w:anchor="_Toc449367633" w:history="1">
            <w:r w:rsidRPr="004541AA">
              <w:rPr>
                <w:rStyle w:val="ab"/>
                <w:noProof/>
              </w:rPr>
              <w:t xml:space="preserve">2 </w:t>
            </w:r>
            <w:r w:rsidRPr="004541AA">
              <w:rPr>
                <w:rStyle w:val="ab"/>
                <w:rFonts w:hint="eastAsia"/>
                <w:noProof/>
              </w:rPr>
              <w:t>范围</w:t>
            </w:r>
            <w:r>
              <w:rPr>
                <w:noProof/>
                <w:webHidden/>
              </w:rPr>
              <w:tab/>
            </w:r>
            <w:r>
              <w:rPr>
                <w:noProof/>
                <w:webHidden/>
              </w:rPr>
              <w:fldChar w:fldCharType="begin"/>
            </w:r>
            <w:r>
              <w:rPr>
                <w:noProof/>
                <w:webHidden/>
              </w:rPr>
              <w:instrText xml:space="preserve"> PAGEREF _Toc449367633 \h </w:instrText>
            </w:r>
            <w:r>
              <w:rPr>
                <w:noProof/>
                <w:webHidden/>
              </w:rPr>
            </w:r>
            <w:r>
              <w:rPr>
                <w:noProof/>
                <w:webHidden/>
              </w:rPr>
              <w:fldChar w:fldCharType="separate"/>
            </w:r>
            <w:r>
              <w:rPr>
                <w:noProof/>
                <w:webHidden/>
              </w:rPr>
              <w:t>4</w:t>
            </w:r>
            <w:r>
              <w:rPr>
                <w:noProof/>
                <w:webHidden/>
              </w:rPr>
              <w:fldChar w:fldCharType="end"/>
            </w:r>
          </w:hyperlink>
        </w:p>
        <w:p w:rsidR="005301A9" w:rsidRDefault="005301A9">
          <w:pPr>
            <w:pStyle w:val="10"/>
            <w:tabs>
              <w:tab w:val="right" w:leader="dot" w:pos="8296"/>
            </w:tabs>
            <w:rPr>
              <w:rFonts w:asciiTheme="minorHAnsi" w:eastAsiaTheme="minorEastAsia" w:hAnsiTheme="minorHAnsi" w:cstheme="minorBidi"/>
              <w:noProof/>
              <w:sz w:val="21"/>
              <w:szCs w:val="22"/>
            </w:rPr>
          </w:pPr>
          <w:hyperlink w:anchor="_Toc449367634" w:history="1">
            <w:r w:rsidRPr="004541AA">
              <w:rPr>
                <w:rStyle w:val="ab"/>
                <w:noProof/>
              </w:rPr>
              <w:t xml:space="preserve">3 </w:t>
            </w:r>
            <w:r w:rsidRPr="004541AA">
              <w:rPr>
                <w:rStyle w:val="ab"/>
                <w:rFonts w:hint="eastAsia"/>
                <w:noProof/>
              </w:rPr>
              <w:t>工作程序</w:t>
            </w:r>
            <w:r>
              <w:rPr>
                <w:noProof/>
                <w:webHidden/>
              </w:rPr>
              <w:tab/>
            </w:r>
            <w:r>
              <w:rPr>
                <w:noProof/>
                <w:webHidden/>
              </w:rPr>
              <w:fldChar w:fldCharType="begin"/>
            </w:r>
            <w:r>
              <w:rPr>
                <w:noProof/>
                <w:webHidden/>
              </w:rPr>
              <w:instrText xml:space="preserve"> PAGEREF _Toc449367634 \h </w:instrText>
            </w:r>
            <w:r>
              <w:rPr>
                <w:noProof/>
                <w:webHidden/>
              </w:rPr>
            </w:r>
            <w:r>
              <w:rPr>
                <w:noProof/>
                <w:webHidden/>
              </w:rPr>
              <w:fldChar w:fldCharType="separate"/>
            </w:r>
            <w:r>
              <w:rPr>
                <w:noProof/>
                <w:webHidden/>
              </w:rPr>
              <w:t>4</w:t>
            </w:r>
            <w:r>
              <w:rPr>
                <w:noProof/>
                <w:webHidden/>
              </w:rPr>
              <w:fldChar w:fldCharType="end"/>
            </w:r>
          </w:hyperlink>
        </w:p>
        <w:p w:rsidR="005301A9" w:rsidRDefault="005301A9" w:rsidP="005301A9">
          <w:pPr>
            <w:pStyle w:val="20"/>
            <w:tabs>
              <w:tab w:val="right" w:leader="dot" w:pos="8296"/>
            </w:tabs>
            <w:ind w:leftChars="0" w:left="0" w:firstLineChars="100" w:firstLine="240"/>
            <w:rPr>
              <w:rFonts w:asciiTheme="minorHAnsi" w:eastAsiaTheme="minorEastAsia" w:hAnsiTheme="minorHAnsi" w:cstheme="minorBidi"/>
              <w:noProof/>
              <w:sz w:val="21"/>
              <w:szCs w:val="22"/>
            </w:rPr>
          </w:pPr>
          <w:hyperlink w:anchor="_Toc449367635" w:history="1">
            <w:r w:rsidRPr="004541AA">
              <w:rPr>
                <w:rStyle w:val="ab"/>
                <w:noProof/>
              </w:rPr>
              <w:t xml:space="preserve">3.1 </w:t>
            </w:r>
            <w:r w:rsidRPr="004541AA">
              <w:rPr>
                <w:rStyle w:val="ab"/>
                <w:rFonts w:hint="eastAsia"/>
                <w:noProof/>
              </w:rPr>
              <w:t>内务制度</w:t>
            </w:r>
            <w:r>
              <w:rPr>
                <w:noProof/>
                <w:webHidden/>
              </w:rPr>
              <w:tab/>
            </w:r>
            <w:r>
              <w:rPr>
                <w:noProof/>
                <w:webHidden/>
              </w:rPr>
              <w:fldChar w:fldCharType="begin"/>
            </w:r>
            <w:r>
              <w:rPr>
                <w:noProof/>
                <w:webHidden/>
              </w:rPr>
              <w:instrText xml:space="preserve"> PAGEREF _Toc449367635 \h </w:instrText>
            </w:r>
            <w:r>
              <w:rPr>
                <w:noProof/>
                <w:webHidden/>
              </w:rPr>
            </w:r>
            <w:r>
              <w:rPr>
                <w:noProof/>
                <w:webHidden/>
              </w:rPr>
              <w:fldChar w:fldCharType="separate"/>
            </w:r>
            <w:r>
              <w:rPr>
                <w:noProof/>
                <w:webHidden/>
              </w:rPr>
              <w:t>4</w:t>
            </w:r>
            <w:r>
              <w:rPr>
                <w:noProof/>
                <w:webHidden/>
              </w:rPr>
              <w:fldChar w:fldCharType="end"/>
            </w:r>
          </w:hyperlink>
        </w:p>
        <w:p w:rsidR="005301A9" w:rsidRDefault="005301A9" w:rsidP="005301A9">
          <w:pPr>
            <w:pStyle w:val="10"/>
            <w:tabs>
              <w:tab w:val="right" w:leader="dot" w:pos="8296"/>
            </w:tabs>
            <w:ind w:firstLineChars="300" w:firstLine="720"/>
            <w:rPr>
              <w:rFonts w:asciiTheme="minorHAnsi" w:eastAsiaTheme="minorEastAsia" w:hAnsiTheme="minorHAnsi" w:cstheme="minorBidi"/>
              <w:noProof/>
              <w:sz w:val="21"/>
              <w:szCs w:val="22"/>
            </w:rPr>
          </w:pPr>
          <w:hyperlink w:anchor="_Toc449367636" w:history="1">
            <w:r w:rsidRPr="004541AA">
              <w:rPr>
                <w:rStyle w:val="ab"/>
                <w:noProof/>
              </w:rPr>
              <w:t xml:space="preserve">3.1.1 </w:t>
            </w:r>
            <w:r w:rsidRPr="004541AA">
              <w:rPr>
                <w:rStyle w:val="ab"/>
                <w:rFonts w:hint="eastAsia"/>
                <w:noProof/>
              </w:rPr>
              <w:t>资料整理</w:t>
            </w:r>
            <w:r w:rsidRPr="004541AA">
              <w:rPr>
                <w:rStyle w:val="ab"/>
                <w:noProof/>
              </w:rPr>
              <w:t>:</w:t>
            </w:r>
            <w:r>
              <w:rPr>
                <w:noProof/>
                <w:webHidden/>
              </w:rPr>
              <w:tab/>
            </w:r>
            <w:r>
              <w:rPr>
                <w:noProof/>
                <w:webHidden/>
              </w:rPr>
              <w:fldChar w:fldCharType="begin"/>
            </w:r>
            <w:r>
              <w:rPr>
                <w:noProof/>
                <w:webHidden/>
              </w:rPr>
              <w:instrText xml:space="preserve"> PAGEREF _Toc449367636 \h </w:instrText>
            </w:r>
            <w:r>
              <w:rPr>
                <w:noProof/>
                <w:webHidden/>
              </w:rPr>
            </w:r>
            <w:r>
              <w:rPr>
                <w:noProof/>
                <w:webHidden/>
              </w:rPr>
              <w:fldChar w:fldCharType="separate"/>
            </w:r>
            <w:r>
              <w:rPr>
                <w:noProof/>
                <w:webHidden/>
              </w:rPr>
              <w:t>4</w:t>
            </w:r>
            <w:r>
              <w:rPr>
                <w:noProof/>
                <w:webHidden/>
              </w:rPr>
              <w:fldChar w:fldCharType="end"/>
            </w:r>
          </w:hyperlink>
        </w:p>
        <w:p w:rsidR="005301A9" w:rsidRDefault="005301A9" w:rsidP="005301A9">
          <w:pPr>
            <w:pStyle w:val="10"/>
            <w:tabs>
              <w:tab w:val="right" w:leader="dot" w:pos="8296"/>
            </w:tabs>
            <w:ind w:firstLineChars="300" w:firstLine="720"/>
            <w:rPr>
              <w:rFonts w:asciiTheme="minorHAnsi" w:eastAsiaTheme="minorEastAsia" w:hAnsiTheme="minorHAnsi" w:cstheme="minorBidi"/>
              <w:noProof/>
              <w:sz w:val="21"/>
              <w:szCs w:val="22"/>
            </w:rPr>
          </w:pPr>
          <w:hyperlink w:anchor="_Toc449367637" w:history="1">
            <w:r w:rsidRPr="004541AA">
              <w:rPr>
                <w:rStyle w:val="ab"/>
                <w:noProof/>
              </w:rPr>
              <w:t xml:space="preserve">3.1.2 </w:t>
            </w:r>
            <w:r w:rsidRPr="004541AA">
              <w:rPr>
                <w:rStyle w:val="ab"/>
                <w:rFonts w:hint="eastAsia"/>
                <w:noProof/>
              </w:rPr>
              <w:t>信息安全保障制度</w:t>
            </w:r>
            <w:r w:rsidRPr="004541AA">
              <w:rPr>
                <w:rStyle w:val="ab"/>
                <w:noProof/>
              </w:rPr>
              <w:t>:</w:t>
            </w:r>
            <w:r>
              <w:rPr>
                <w:noProof/>
                <w:webHidden/>
              </w:rPr>
              <w:tab/>
            </w:r>
            <w:r>
              <w:rPr>
                <w:noProof/>
                <w:webHidden/>
              </w:rPr>
              <w:fldChar w:fldCharType="begin"/>
            </w:r>
            <w:r>
              <w:rPr>
                <w:noProof/>
                <w:webHidden/>
              </w:rPr>
              <w:instrText xml:space="preserve"> PAGEREF _Toc449367637 \h </w:instrText>
            </w:r>
            <w:r>
              <w:rPr>
                <w:noProof/>
                <w:webHidden/>
              </w:rPr>
            </w:r>
            <w:r>
              <w:rPr>
                <w:noProof/>
                <w:webHidden/>
              </w:rPr>
              <w:fldChar w:fldCharType="separate"/>
            </w:r>
            <w:r>
              <w:rPr>
                <w:noProof/>
                <w:webHidden/>
              </w:rPr>
              <w:t>4</w:t>
            </w:r>
            <w:r>
              <w:rPr>
                <w:noProof/>
                <w:webHidden/>
              </w:rPr>
              <w:fldChar w:fldCharType="end"/>
            </w:r>
          </w:hyperlink>
        </w:p>
        <w:p w:rsidR="005301A9" w:rsidRDefault="005301A9" w:rsidP="005301A9">
          <w:pPr>
            <w:pStyle w:val="20"/>
            <w:tabs>
              <w:tab w:val="right" w:leader="dot" w:pos="8296"/>
            </w:tabs>
            <w:ind w:leftChars="0" w:left="0" w:firstLineChars="100" w:firstLine="240"/>
            <w:rPr>
              <w:rFonts w:asciiTheme="minorHAnsi" w:eastAsiaTheme="minorEastAsia" w:hAnsiTheme="minorHAnsi" w:cstheme="minorBidi"/>
              <w:noProof/>
              <w:sz w:val="21"/>
              <w:szCs w:val="22"/>
            </w:rPr>
          </w:pPr>
          <w:hyperlink w:anchor="_Toc449367638" w:history="1">
            <w:r w:rsidRPr="004541AA">
              <w:rPr>
                <w:rStyle w:val="ab"/>
                <w:noProof/>
              </w:rPr>
              <w:t xml:space="preserve">3.2 </w:t>
            </w:r>
            <w:r w:rsidRPr="004541AA">
              <w:rPr>
                <w:rStyle w:val="ab"/>
                <w:rFonts w:hint="eastAsia"/>
                <w:noProof/>
              </w:rPr>
              <w:t>日报</w:t>
            </w:r>
            <w:r>
              <w:rPr>
                <w:noProof/>
                <w:webHidden/>
              </w:rPr>
              <w:tab/>
            </w:r>
            <w:r>
              <w:rPr>
                <w:noProof/>
                <w:webHidden/>
              </w:rPr>
              <w:fldChar w:fldCharType="begin"/>
            </w:r>
            <w:r>
              <w:rPr>
                <w:noProof/>
                <w:webHidden/>
              </w:rPr>
              <w:instrText xml:space="preserve"> PAGEREF _Toc449367638 \h </w:instrText>
            </w:r>
            <w:r>
              <w:rPr>
                <w:noProof/>
                <w:webHidden/>
              </w:rPr>
            </w:r>
            <w:r>
              <w:rPr>
                <w:noProof/>
                <w:webHidden/>
              </w:rPr>
              <w:fldChar w:fldCharType="separate"/>
            </w:r>
            <w:r>
              <w:rPr>
                <w:noProof/>
                <w:webHidden/>
              </w:rPr>
              <w:t>5</w:t>
            </w:r>
            <w:r>
              <w:rPr>
                <w:noProof/>
                <w:webHidden/>
              </w:rPr>
              <w:fldChar w:fldCharType="end"/>
            </w:r>
          </w:hyperlink>
        </w:p>
        <w:p w:rsidR="005301A9" w:rsidRDefault="005301A9" w:rsidP="005301A9">
          <w:pPr>
            <w:pStyle w:val="20"/>
            <w:tabs>
              <w:tab w:val="right" w:leader="dot" w:pos="8296"/>
            </w:tabs>
            <w:ind w:left="480" w:firstLineChars="100" w:firstLine="240"/>
            <w:rPr>
              <w:rFonts w:asciiTheme="minorHAnsi" w:eastAsiaTheme="minorEastAsia" w:hAnsiTheme="minorHAnsi" w:cstheme="minorBidi"/>
              <w:noProof/>
              <w:sz w:val="21"/>
              <w:szCs w:val="22"/>
            </w:rPr>
          </w:pPr>
          <w:hyperlink w:anchor="_Toc449367639" w:history="1">
            <w:r w:rsidRPr="004541AA">
              <w:rPr>
                <w:rStyle w:val="ab"/>
                <w:noProof/>
              </w:rPr>
              <w:t xml:space="preserve">3.2.1 </w:t>
            </w:r>
            <w:r w:rsidRPr="004541AA">
              <w:rPr>
                <w:rStyle w:val="ab"/>
                <w:rFonts w:hint="eastAsia"/>
                <w:noProof/>
              </w:rPr>
              <w:t>日报内容</w:t>
            </w:r>
            <w:r>
              <w:rPr>
                <w:noProof/>
                <w:webHidden/>
              </w:rPr>
              <w:tab/>
            </w:r>
            <w:r>
              <w:rPr>
                <w:noProof/>
                <w:webHidden/>
              </w:rPr>
              <w:fldChar w:fldCharType="begin"/>
            </w:r>
            <w:r>
              <w:rPr>
                <w:noProof/>
                <w:webHidden/>
              </w:rPr>
              <w:instrText xml:space="preserve"> PAGEREF _Toc449367639 \h </w:instrText>
            </w:r>
            <w:r>
              <w:rPr>
                <w:noProof/>
                <w:webHidden/>
              </w:rPr>
            </w:r>
            <w:r>
              <w:rPr>
                <w:noProof/>
                <w:webHidden/>
              </w:rPr>
              <w:fldChar w:fldCharType="separate"/>
            </w:r>
            <w:r>
              <w:rPr>
                <w:noProof/>
                <w:webHidden/>
              </w:rPr>
              <w:t>5</w:t>
            </w:r>
            <w:r>
              <w:rPr>
                <w:noProof/>
                <w:webHidden/>
              </w:rPr>
              <w:fldChar w:fldCharType="end"/>
            </w:r>
          </w:hyperlink>
        </w:p>
        <w:p w:rsidR="005301A9" w:rsidRDefault="005301A9" w:rsidP="005301A9">
          <w:pPr>
            <w:pStyle w:val="20"/>
            <w:tabs>
              <w:tab w:val="right" w:leader="dot" w:pos="8296"/>
            </w:tabs>
            <w:ind w:left="480" w:firstLineChars="100" w:firstLine="240"/>
            <w:rPr>
              <w:rFonts w:asciiTheme="minorHAnsi" w:eastAsiaTheme="minorEastAsia" w:hAnsiTheme="minorHAnsi" w:cstheme="minorBidi"/>
              <w:noProof/>
              <w:sz w:val="21"/>
              <w:szCs w:val="22"/>
            </w:rPr>
          </w:pPr>
          <w:hyperlink w:anchor="_Toc449367640" w:history="1">
            <w:r w:rsidRPr="004541AA">
              <w:rPr>
                <w:rStyle w:val="ab"/>
                <w:noProof/>
              </w:rPr>
              <w:t xml:space="preserve">3.2.2 </w:t>
            </w:r>
            <w:r w:rsidRPr="004541AA">
              <w:rPr>
                <w:rStyle w:val="ab"/>
                <w:rFonts w:hint="eastAsia"/>
                <w:noProof/>
              </w:rPr>
              <w:t>日报规则</w:t>
            </w:r>
            <w:r>
              <w:rPr>
                <w:noProof/>
                <w:webHidden/>
              </w:rPr>
              <w:tab/>
            </w:r>
            <w:r>
              <w:rPr>
                <w:noProof/>
                <w:webHidden/>
              </w:rPr>
              <w:fldChar w:fldCharType="begin"/>
            </w:r>
            <w:r>
              <w:rPr>
                <w:noProof/>
                <w:webHidden/>
              </w:rPr>
              <w:instrText xml:space="preserve"> PAGEREF _Toc449367640 \h </w:instrText>
            </w:r>
            <w:r>
              <w:rPr>
                <w:noProof/>
                <w:webHidden/>
              </w:rPr>
            </w:r>
            <w:r>
              <w:rPr>
                <w:noProof/>
                <w:webHidden/>
              </w:rPr>
              <w:fldChar w:fldCharType="separate"/>
            </w:r>
            <w:r>
              <w:rPr>
                <w:noProof/>
                <w:webHidden/>
              </w:rPr>
              <w:t>5</w:t>
            </w:r>
            <w:r>
              <w:rPr>
                <w:noProof/>
                <w:webHidden/>
              </w:rPr>
              <w:fldChar w:fldCharType="end"/>
            </w:r>
          </w:hyperlink>
        </w:p>
        <w:p w:rsidR="005301A9" w:rsidRDefault="005301A9" w:rsidP="005301A9">
          <w:pPr>
            <w:pStyle w:val="20"/>
            <w:tabs>
              <w:tab w:val="right" w:leader="dot" w:pos="8296"/>
            </w:tabs>
            <w:ind w:left="480" w:firstLineChars="100" w:firstLine="240"/>
            <w:rPr>
              <w:rFonts w:asciiTheme="minorHAnsi" w:eastAsiaTheme="minorEastAsia" w:hAnsiTheme="minorHAnsi" w:cstheme="minorBidi"/>
              <w:noProof/>
              <w:sz w:val="21"/>
              <w:szCs w:val="22"/>
            </w:rPr>
          </w:pPr>
          <w:hyperlink w:anchor="_Toc449367641" w:history="1">
            <w:r w:rsidRPr="004541AA">
              <w:rPr>
                <w:rStyle w:val="ab"/>
                <w:noProof/>
              </w:rPr>
              <w:t xml:space="preserve">3.2.3 </w:t>
            </w:r>
            <w:r w:rsidRPr="004541AA">
              <w:rPr>
                <w:rStyle w:val="ab"/>
                <w:rFonts w:hint="eastAsia"/>
                <w:noProof/>
              </w:rPr>
              <w:t>罚款规则</w:t>
            </w:r>
            <w:r>
              <w:rPr>
                <w:noProof/>
                <w:webHidden/>
              </w:rPr>
              <w:tab/>
            </w:r>
            <w:r>
              <w:rPr>
                <w:noProof/>
                <w:webHidden/>
              </w:rPr>
              <w:fldChar w:fldCharType="begin"/>
            </w:r>
            <w:r>
              <w:rPr>
                <w:noProof/>
                <w:webHidden/>
              </w:rPr>
              <w:instrText xml:space="preserve"> PAGEREF _Toc449367641 \h </w:instrText>
            </w:r>
            <w:r>
              <w:rPr>
                <w:noProof/>
                <w:webHidden/>
              </w:rPr>
            </w:r>
            <w:r>
              <w:rPr>
                <w:noProof/>
                <w:webHidden/>
              </w:rPr>
              <w:fldChar w:fldCharType="separate"/>
            </w:r>
            <w:r>
              <w:rPr>
                <w:noProof/>
                <w:webHidden/>
              </w:rPr>
              <w:t>6</w:t>
            </w:r>
            <w:r>
              <w:rPr>
                <w:noProof/>
                <w:webHidden/>
              </w:rPr>
              <w:fldChar w:fldCharType="end"/>
            </w:r>
          </w:hyperlink>
        </w:p>
        <w:p w:rsidR="005301A9" w:rsidRDefault="005301A9" w:rsidP="005301A9">
          <w:pPr>
            <w:pStyle w:val="20"/>
            <w:tabs>
              <w:tab w:val="right" w:leader="dot" w:pos="8296"/>
            </w:tabs>
            <w:ind w:leftChars="0" w:left="0" w:firstLineChars="100" w:firstLine="240"/>
            <w:rPr>
              <w:rFonts w:asciiTheme="minorHAnsi" w:eastAsiaTheme="minorEastAsia" w:hAnsiTheme="minorHAnsi" w:cstheme="minorBidi"/>
              <w:noProof/>
              <w:sz w:val="21"/>
              <w:szCs w:val="22"/>
            </w:rPr>
          </w:pPr>
          <w:hyperlink w:anchor="_Toc449367642" w:history="1">
            <w:r w:rsidRPr="004541AA">
              <w:rPr>
                <w:rStyle w:val="ab"/>
                <w:noProof/>
              </w:rPr>
              <w:t xml:space="preserve">3.3 </w:t>
            </w:r>
            <w:r w:rsidRPr="004541AA">
              <w:rPr>
                <w:rStyle w:val="ab"/>
                <w:rFonts w:hint="eastAsia"/>
                <w:noProof/>
              </w:rPr>
              <w:t>考勤作息规则</w:t>
            </w:r>
            <w:r>
              <w:rPr>
                <w:noProof/>
                <w:webHidden/>
              </w:rPr>
              <w:tab/>
            </w:r>
            <w:r>
              <w:rPr>
                <w:noProof/>
                <w:webHidden/>
              </w:rPr>
              <w:fldChar w:fldCharType="begin"/>
            </w:r>
            <w:r>
              <w:rPr>
                <w:noProof/>
                <w:webHidden/>
              </w:rPr>
              <w:instrText xml:space="preserve"> PAGEREF _Toc449367642 \h </w:instrText>
            </w:r>
            <w:r>
              <w:rPr>
                <w:noProof/>
                <w:webHidden/>
              </w:rPr>
            </w:r>
            <w:r>
              <w:rPr>
                <w:noProof/>
                <w:webHidden/>
              </w:rPr>
              <w:fldChar w:fldCharType="separate"/>
            </w:r>
            <w:r>
              <w:rPr>
                <w:noProof/>
                <w:webHidden/>
              </w:rPr>
              <w:t>6</w:t>
            </w:r>
            <w:r>
              <w:rPr>
                <w:noProof/>
                <w:webHidden/>
              </w:rPr>
              <w:fldChar w:fldCharType="end"/>
            </w:r>
          </w:hyperlink>
        </w:p>
        <w:p w:rsidR="005301A9" w:rsidRDefault="005301A9" w:rsidP="005301A9">
          <w:pPr>
            <w:pStyle w:val="10"/>
            <w:tabs>
              <w:tab w:val="right" w:leader="dot" w:pos="8296"/>
            </w:tabs>
            <w:ind w:firstLineChars="300" w:firstLine="720"/>
            <w:rPr>
              <w:rFonts w:asciiTheme="minorHAnsi" w:eastAsiaTheme="minorEastAsia" w:hAnsiTheme="minorHAnsi" w:cstheme="minorBidi"/>
              <w:noProof/>
              <w:sz w:val="21"/>
              <w:szCs w:val="22"/>
            </w:rPr>
          </w:pPr>
          <w:hyperlink w:anchor="_Toc449367643" w:history="1">
            <w:r w:rsidRPr="004541AA">
              <w:rPr>
                <w:rStyle w:val="ab"/>
                <w:noProof/>
              </w:rPr>
              <w:t xml:space="preserve">3.3.1 </w:t>
            </w:r>
            <w:r w:rsidRPr="004541AA">
              <w:rPr>
                <w:rStyle w:val="ab"/>
                <w:rFonts w:hint="eastAsia"/>
                <w:noProof/>
              </w:rPr>
              <w:t>考勤时间</w:t>
            </w:r>
            <w:r>
              <w:rPr>
                <w:noProof/>
                <w:webHidden/>
              </w:rPr>
              <w:tab/>
            </w:r>
            <w:r>
              <w:rPr>
                <w:noProof/>
                <w:webHidden/>
              </w:rPr>
              <w:fldChar w:fldCharType="begin"/>
            </w:r>
            <w:r>
              <w:rPr>
                <w:noProof/>
                <w:webHidden/>
              </w:rPr>
              <w:instrText xml:space="preserve"> PAGEREF _Toc449367643 \h </w:instrText>
            </w:r>
            <w:r>
              <w:rPr>
                <w:noProof/>
                <w:webHidden/>
              </w:rPr>
            </w:r>
            <w:r>
              <w:rPr>
                <w:noProof/>
                <w:webHidden/>
              </w:rPr>
              <w:fldChar w:fldCharType="separate"/>
            </w:r>
            <w:r>
              <w:rPr>
                <w:noProof/>
                <w:webHidden/>
              </w:rPr>
              <w:t>6</w:t>
            </w:r>
            <w:r>
              <w:rPr>
                <w:noProof/>
                <w:webHidden/>
              </w:rPr>
              <w:fldChar w:fldCharType="end"/>
            </w:r>
          </w:hyperlink>
        </w:p>
        <w:p w:rsidR="005301A9" w:rsidRDefault="005301A9" w:rsidP="005301A9">
          <w:pPr>
            <w:pStyle w:val="10"/>
            <w:tabs>
              <w:tab w:val="right" w:leader="dot" w:pos="8296"/>
            </w:tabs>
            <w:ind w:firstLineChars="300" w:firstLine="720"/>
            <w:rPr>
              <w:rFonts w:asciiTheme="minorHAnsi" w:eastAsiaTheme="minorEastAsia" w:hAnsiTheme="minorHAnsi" w:cstheme="minorBidi"/>
              <w:noProof/>
              <w:sz w:val="21"/>
              <w:szCs w:val="22"/>
            </w:rPr>
          </w:pPr>
          <w:hyperlink w:anchor="_Toc449367644" w:history="1">
            <w:r w:rsidRPr="004541AA">
              <w:rPr>
                <w:rStyle w:val="ab"/>
                <w:noProof/>
              </w:rPr>
              <w:t>3.3.2</w:t>
            </w:r>
            <w:r w:rsidRPr="004541AA">
              <w:rPr>
                <w:rStyle w:val="ab"/>
                <w:rFonts w:hint="eastAsia"/>
                <w:noProof/>
              </w:rPr>
              <w:t>考勤规则</w:t>
            </w:r>
            <w:r>
              <w:rPr>
                <w:noProof/>
                <w:webHidden/>
              </w:rPr>
              <w:tab/>
            </w:r>
            <w:r>
              <w:rPr>
                <w:noProof/>
                <w:webHidden/>
              </w:rPr>
              <w:fldChar w:fldCharType="begin"/>
            </w:r>
            <w:r>
              <w:rPr>
                <w:noProof/>
                <w:webHidden/>
              </w:rPr>
              <w:instrText xml:space="preserve"> PAGEREF _Toc449367644 \h </w:instrText>
            </w:r>
            <w:r>
              <w:rPr>
                <w:noProof/>
                <w:webHidden/>
              </w:rPr>
            </w:r>
            <w:r>
              <w:rPr>
                <w:noProof/>
                <w:webHidden/>
              </w:rPr>
              <w:fldChar w:fldCharType="separate"/>
            </w:r>
            <w:r>
              <w:rPr>
                <w:noProof/>
                <w:webHidden/>
              </w:rPr>
              <w:t>6</w:t>
            </w:r>
            <w:r>
              <w:rPr>
                <w:noProof/>
                <w:webHidden/>
              </w:rPr>
              <w:fldChar w:fldCharType="end"/>
            </w:r>
          </w:hyperlink>
        </w:p>
        <w:p w:rsidR="005301A9" w:rsidRDefault="005301A9" w:rsidP="005301A9">
          <w:pPr>
            <w:pStyle w:val="10"/>
            <w:tabs>
              <w:tab w:val="right" w:leader="dot" w:pos="8296"/>
            </w:tabs>
            <w:ind w:firstLineChars="300" w:firstLine="720"/>
            <w:rPr>
              <w:rFonts w:asciiTheme="minorHAnsi" w:eastAsiaTheme="minorEastAsia" w:hAnsiTheme="minorHAnsi" w:cstheme="minorBidi"/>
              <w:noProof/>
              <w:sz w:val="21"/>
              <w:szCs w:val="22"/>
            </w:rPr>
          </w:pPr>
          <w:hyperlink w:anchor="_Toc449367645" w:history="1">
            <w:r w:rsidRPr="004541AA">
              <w:rPr>
                <w:rStyle w:val="ab"/>
                <w:noProof/>
              </w:rPr>
              <w:t xml:space="preserve">3.3.3 </w:t>
            </w:r>
            <w:r w:rsidRPr="004541AA">
              <w:rPr>
                <w:rStyle w:val="ab"/>
                <w:rFonts w:hint="eastAsia"/>
                <w:noProof/>
              </w:rPr>
              <w:t>考勤注意事项</w:t>
            </w:r>
            <w:r>
              <w:rPr>
                <w:noProof/>
                <w:webHidden/>
              </w:rPr>
              <w:tab/>
            </w:r>
            <w:r>
              <w:rPr>
                <w:noProof/>
                <w:webHidden/>
              </w:rPr>
              <w:fldChar w:fldCharType="begin"/>
            </w:r>
            <w:r>
              <w:rPr>
                <w:noProof/>
                <w:webHidden/>
              </w:rPr>
              <w:instrText xml:space="preserve"> PAGEREF _Toc449367645 \h </w:instrText>
            </w:r>
            <w:r>
              <w:rPr>
                <w:noProof/>
                <w:webHidden/>
              </w:rPr>
            </w:r>
            <w:r>
              <w:rPr>
                <w:noProof/>
                <w:webHidden/>
              </w:rPr>
              <w:fldChar w:fldCharType="separate"/>
            </w:r>
            <w:r>
              <w:rPr>
                <w:noProof/>
                <w:webHidden/>
              </w:rPr>
              <w:t>6</w:t>
            </w:r>
            <w:r>
              <w:rPr>
                <w:noProof/>
                <w:webHidden/>
              </w:rPr>
              <w:fldChar w:fldCharType="end"/>
            </w:r>
          </w:hyperlink>
        </w:p>
        <w:p w:rsidR="005301A9" w:rsidRDefault="005301A9" w:rsidP="005301A9">
          <w:pPr>
            <w:pStyle w:val="10"/>
            <w:tabs>
              <w:tab w:val="right" w:leader="dot" w:pos="8296"/>
            </w:tabs>
            <w:ind w:firstLineChars="300" w:firstLine="720"/>
            <w:rPr>
              <w:rFonts w:asciiTheme="minorHAnsi" w:eastAsiaTheme="minorEastAsia" w:hAnsiTheme="minorHAnsi" w:cstheme="minorBidi"/>
              <w:noProof/>
              <w:sz w:val="21"/>
              <w:szCs w:val="22"/>
            </w:rPr>
          </w:pPr>
          <w:hyperlink w:anchor="_Toc449367646" w:history="1">
            <w:r w:rsidRPr="004541AA">
              <w:rPr>
                <w:rStyle w:val="ab"/>
                <w:noProof/>
              </w:rPr>
              <w:t xml:space="preserve">3.3.4 </w:t>
            </w:r>
            <w:r w:rsidRPr="004541AA">
              <w:rPr>
                <w:rStyle w:val="ab"/>
                <w:rFonts w:hint="eastAsia"/>
                <w:noProof/>
              </w:rPr>
              <w:t>外勤</w:t>
            </w:r>
            <w:r>
              <w:rPr>
                <w:noProof/>
                <w:webHidden/>
              </w:rPr>
              <w:tab/>
            </w:r>
            <w:r>
              <w:rPr>
                <w:noProof/>
                <w:webHidden/>
              </w:rPr>
              <w:fldChar w:fldCharType="begin"/>
            </w:r>
            <w:r>
              <w:rPr>
                <w:noProof/>
                <w:webHidden/>
              </w:rPr>
              <w:instrText xml:space="preserve"> PAGEREF _Toc449367646 \h </w:instrText>
            </w:r>
            <w:r>
              <w:rPr>
                <w:noProof/>
                <w:webHidden/>
              </w:rPr>
            </w:r>
            <w:r>
              <w:rPr>
                <w:noProof/>
                <w:webHidden/>
              </w:rPr>
              <w:fldChar w:fldCharType="separate"/>
            </w:r>
            <w:r>
              <w:rPr>
                <w:noProof/>
                <w:webHidden/>
              </w:rPr>
              <w:t>7</w:t>
            </w:r>
            <w:r>
              <w:rPr>
                <w:noProof/>
                <w:webHidden/>
              </w:rPr>
              <w:fldChar w:fldCharType="end"/>
            </w:r>
          </w:hyperlink>
        </w:p>
        <w:p w:rsidR="005301A9" w:rsidRDefault="005301A9" w:rsidP="005301A9">
          <w:pPr>
            <w:pStyle w:val="20"/>
            <w:tabs>
              <w:tab w:val="right" w:leader="dot" w:pos="8296"/>
            </w:tabs>
            <w:ind w:leftChars="0" w:left="0" w:firstLineChars="100" w:firstLine="240"/>
            <w:rPr>
              <w:rFonts w:asciiTheme="minorHAnsi" w:eastAsiaTheme="minorEastAsia" w:hAnsiTheme="minorHAnsi" w:cstheme="minorBidi"/>
              <w:noProof/>
              <w:sz w:val="21"/>
              <w:szCs w:val="22"/>
            </w:rPr>
          </w:pPr>
          <w:hyperlink w:anchor="_Toc449367647" w:history="1">
            <w:r w:rsidRPr="004541AA">
              <w:rPr>
                <w:rStyle w:val="ab"/>
                <w:noProof/>
              </w:rPr>
              <w:t xml:space="preserve">3.4 </w:t>
            </w:r>
            <w:r w:rsidRPr="004541AA">
              <w:rPr>
                <w:rStyle w:val="ab"/>
                <w:rFonts w:ascii="宋体" w:hAnsi="宋体" w:hint="eastAsia"/>
                <w:noProof/>
              </w:rPr>
              <w:t>加班</w:t>
            </w:r>
            <w:r>
              <w:rPr>
                <w:noProof/>
                <w:webHidden/>
              </w:rPr>
              <w:tab/>
            </w:r>
            <w:r>
              <w:rPr>
                <w:noProof/>
                <w:webHidden/>
              </w:rPr>
              <w:fldChar w:fldCharType="begin"/>
            </w:r>
            <w:r>
              <w:rPr>
                <w:noProof/>
                <w:webHidden/>
              </w:rPr>
              <w:instrText xml:space="preserve"> PAGEREF _Toc449367647 \h </w:instrText>
            </w:r>
            <w:r>
              <w:rPr>
                <w:noProof/>
                <w:webHidden/>
              </w:rPr>
            </w:r>
            <w:r>
              <w:rPr>
                <w:noProof/>
                <w:webHidden/>
              </w:rPr>
              <w:fldChar w:fldCharType="separate"/>
            </w:r>
            <w:r>
              <w:rPr>
                <w:noProof/>
                <w:webHidden/>
              </w:rPr>
              <w:t>7</w:t>
            </w:r>
            <w:r>
              <w:rPr>
                <w:noProof/>
                <w:webHidden/>
              </w:rPr>
              <w:fldChar w:fldCharType="end"/>
            </w:r>
          </w:hyperlink>
        </w:p>
        <w:p w:rsidR="005301A9" w:rsidRDefault="005301A9" w:rsidP="005301A9">
          <w:pPr>
            <w:pStyle w:val="20"/>
            <w:tabs>
              <w:tab w:val="right" w:leader="dot" w:pos="8296"/>
            </w:tabs>
            <w:ind w:leftChars="0" w:left="0" w:firstLineChars="100" w:firstLine="240"/>
            <w:rPr>
              <w:rFonts w:asciiTheme="minorHAnsi" w:eastAsiaTheme="minorEastAsia" w:hAnsiTheme="minorHAnsi" w:cstheme="minorBidi"/>
              <w:noProof/>
              <w:sz w:val="21"/>
              <w:szCs w:val="22"/>
            </w:rPr>
          </w:pPr>
          <w:hyperlink w:anchor="_Toc449367648" w:history="1">
            <w:r w:rsidRPr="004541AA">
              <w:rPr>
                <w:rStyle w:val="ab"/>
                <w:noProof/>
              </w:rPr>
              <w:t xml:space="preserve">3.5 </w:t>
            </w:r>
            <w:r w:rsidRPr="004541AA">
              <w:rPr>
                <w:rStyle w:val="ab"/>
                <w:rFonts w:hint="eastAsia"/>
                <w:noProof/>
              </w:rPr>
              <w:t>请假</w:t>
            </w:r>
            <w:r>
              <w:rPr>
                <w:noProof/>
                <w:webHidden/>
              </w:rPr>
              <w:tab/>
            </w:r>
            <w:r>
              <w:rPr>
                <w:noProof/>
                <w:webHidden/>
              </w:rPr>
              <w:fldChar w:fldCharType="begin"/>
            </w:r>
            <w:r>
              <w:rPr>
                <w:noProof/>
                <w:webHidden/>
              </w:rPr>
              <w:instrText xml:space="preserve"> PAGEREF _Toc449367648 \h </w:instrText>
            </w:r>
            <w:r>
              <w:rPr>
                <w:noProof/>
                <w:webHidden/>
              </w:rPr>
            </w:r>
            <w:r>
              <w:rPr>
                <w:noProof/>
                <w:webHidden/>
              </w:rPr>
              <w:fldChar w:fldCharType="separate"/>
            </w:r>
            <w:r>
              <w:rPr>
                <w:noProof/>
                <w:webHidden/>
              </w:rPr>
              <w:t>8</w:t>
            </w:r>
            <w:r>
              <w:rPr>
                <w:noProof/>
                <w:webHidden/>
              </w:rPr>
              <w:fldChar w:fldCharType="end"/>
            </w:r>
          </w:hyperlink>
        </w:p>
        <w:p w:rsidR="005301A9" w:rsidRDefault="005301A9" w:rsidP="005301A9">
          <w:pPr>
            <w:pStyle w:val="20"/>
            <w:tabs>
              <w:tab w:val="right" w:leader="dot" w:pos="8296"/>
            </w:tabs>
            <w:ind w:leftChars="0" w:left="0" w:firstLineChars="100" w:firstLine="240"/>
            <w:rPr>
              <w:rFonts w:asciiTheme="minorHAnsi" w:eastAsiaTheme="minorEastAsia" w:hAnsiTheme="minorHAnsi" w:cstheme="minorBidi"/>
              <w:noProof/>
              <w:sz w:val="21"/>
              <w:szCs w:val="22"/>
            </w:rPr>
          </w:pPr>
          <w:hyperlink w:anchor="_Toc449367649" w:history="1">
            <w:r w:rsidRPr="004541AA">
              <w:rPr>
                <w:rStyle w:val="ab"/>
                <w:noProof/>
              </w:rPr>
              <w:t xml:space="preserve">3.6  </w:t>
            </w:r>
            <w:r w:rsidRPr="004541AA">
              <w:rPr>
                <w:rStyle w:val="ab"/>
                <w:rFonts w:hint="eastAsia"/>
                <w:noProof/>
              </w:rPr>
              <w:t>产品研发部物品管理制度</w:t>
            </w:r>
            <w:r>
              <w:rPr>
                <w:noProof/>
                <w:webHidden/>
              </w:rPr>
              <w:tab/>
            </w:r>
            <w:r>
              <w:rPr>
                <w:noProof/>
                <w:webHidden/>
              </w:rPr>
              <w:fldChar w:fldCharType="begin"/>
            </w:r>
            <w:r>
              <w:rPr>
                <w:noProof/>
                <w:webHidden/>
              </w:rPr>
              <w:instrText xml:space="preserve"> PAGEREF _Toc449367649 \h </w:instrText>
            </w:r>
            <w:r>
              <w:rPr>
                <w:noProof/>
                <w:webHidden/>
              </w:rPr>
            </w:r>
            <w:r>
              <w:rPr>
                <w:noProof/>
                <w:webHidden/>
              </w:rPr>
              <w:fldChar w:fldCharType="separate"/>
            </w:r>
            <w:r>
              <w:rPr>
                <w:noProof/>
                <w:webHidden/>
              </w:rPr>
              <w:t>8</w:t>
            </w:r>
            <w:r>
              <w:rPr>
                <w:noProof/>
                <w:webHidden/>
              </w:rPr>
              <w:fldChar w:fldCharType="end"/>
            </w:r>
          </w:hyperlink>
        </w:p>
        <w:p w:rsidR="005301A9" w:rsidRDefault="005301A9" w:rsidP="005301A9">
          <w:pPr>
            <w:pStyle w:val="20"/>
            <w:tabs>
              <w:tab w:val="right" w:leader="dot" w:pos="8296"/>
            </w:tabs>
            <w:ind w:leftChars="0" w:left="0" w:firstLineChars="100" w:firstLine="240"/>
            <w:rPr>
              <w:rFonts w:asciiTheme="minorHAnsi" w:eastAsiaTheme="minorEastAsia" w:hAnsiTheme="minorHAnsi" w:cstheme="minorBidi"/>
              <w:noProof/>
              <w:sz w:val="21"/>
              <w:szCs w:val="22"/>
            </w:rPr>
          </w:pPr>
          <w:hyperlink w:anchor="_Toc449367650" w:history="1">
            <w:r w:rsidRPr="004541AA">
              <w:rPr>
                <w:rStyle w:val="ab"/>
                <w:noProof/>
              </w:rPr>
              <w:t>3.7  SVN</w:t>
            </w:r>
            <w:r>
              <w:rPr>
                <w:noProof/>
                <w:webHidden/>
              </w:rPr>
              <w:tab/>
            </w:r>
            <w:r>
              <w:rPr>
                <w:noProof/>
                <w:webHidden/>
              </w:rPr>
              <w:fldChar w:fldCharType="begin"/>
            </w:r>
            <w:r>
              <w:rPr>
                <w:noProof/>
                <w:webHidden/>
              </w:rPr>
              <w:instrText xml:space="preserve"> PAGEREF _Toc449367650 \h </w:instrText>
            </w:r>
            <w:r>
              <w:rPr>
                <w:noProof/>
                <w:webHidden/>
              </w:rPr>
            </w:r>
            <w:r>
              <w:rPr>
                <w:noProof/>
                <w:webHidden/>
              </w:rPr>
              <w:fldChar w:fldCharType="separate"/>
            </w:r>
            <w:r>
              <w:rPr>
                <w:noProof/>
                <w:webHidden/>
              </w:rPr>
              <w:t>8</w:t>
            </w:r>
            <w:r>
              <w:rPr>
                <w:noProof/>
                <w:webHidden/>
              </w:rPr>
              <w:fldChar w:fldCharType="end"/>
            </w:r>
          </w:hyperlink>
        </w:p>
        <w:p w:rsidR="005301A9" w:rsidRDefault="005301A9" w:rsidP="005301A9">
          <w:pPr>
            <w:pStyle w:val="20"/>
            <w:tabs>
              <w:tab w:val="right" w:leader="dot" w:pos="8296"/>
            </w:tabs>
            <w:ind w:leftChars="0" w:left="0" w:firstLineChars="100" w:firstLine="240"/>
            <w:rPr>
              <w:rFonts w:asciiTheme="minorHAnsi" w:eastAsiaTheme="minorEastAsia" w:hAnsiTheme="minorHAnsi" w:cstheme="minorBidi"/>
              <w:noProof/>
              <w:sz w:val="21"/>
              <w:szCs w:val="22"/>
            </w:rPr>
          </w:pPr>
          <w:hyperlink w:anchor="_Toc449367651" w:history="1">
            <w:r w:rsidRPr="004541AA">
              <w:rPr>
                <w:rStyle w:val="ab"/>
                <w:noProof/>
              </w:rPr>
              <w:t xml:space="preserve">3.8 </w:t>
            </w:r>
            <w:r w:rsidRPr="004541AA">
              <w:rPr>
                <w:rStyle w:val="ab"/>
                <w:rFonts w:hint="eastAsia"/>
                <w:noProof/>
              </w:rPr>
              <w:t>邮件规范</w:t>
            </w:r>
            <w:r>
              <w:rPr>
                <w:noProof/>
                <w:webHidden/>
              </w:rPr>
              <w:tab/>
            </w:r>
            <w:r>
              <w:rPr>
                <w:noProof/>
                <w:webHidden/>
              </w:rPr>
              <w:fldChar w:fldCharType="begin"/>
            </w:r>
            <w:r>
              <w:rPr>
                <w:noProof/>
                <w:webHidden/>
              </w:rPr>
              <w:instrText xml:space="preserve"> PAGEREF _Toc449367651 \h </w:instrText>
            </w:r>
            <w:r>
              <w:rPr>
                <w:noProof/>
                <w:webHidden/>
              </w:rPr>
            </w:r>
            <w:r>
              <w:rPr>
                <w:noProof/>
                <w:webHidden/>
              </w:rPr>
              <w:fldChar w:fldCharType="separate"/>
            </w:r>
            <w:r>
              <w:rPr>
                <w:noProof/>
                <w:webHidden/>
              </w:rPr>
              <w:t>8</w:t>
            </w:r>
            <w:r>
              <w:rPr>
                <w:noProof/>
                <w:webHidden/>
              </w:rPr>
              <w:fldChar w:fldCharType="end"/>
            </w:r>
          </w:hyperlink>
        </w:p>
        <w:p w:rsidR="005301A9" w:rsidRDefault="005301A9" w:rsidP="005301A9">
          <w:pPr>
            <w:pStyle w:val="20"/>
            <w:tabs>
              <w:tab w:val="right" w:leader="dot" w:pos="8296"/>
            </w:tabs>
            <w:ind w:left="480" w:firstLineChars="100" w:firstLine="240"/>
            <w:rPr>
              <w:rFonts w:asciiTheme="minorHAnsi" w:eastAsiaTheme="minorEastAsia" w:hAnsiTheme="minorHAnsi" w:cstheme="minorBidi"/>
              <w:noProof/>
              <w:sz w:val="21"/>
              <w:szCs w:val="22"/>
            </w:rPr>
          </w:pPr>
          <w:hyperlink w:anchor="_Toc449367652" w:history="1">
            <w:r w:rsidRPr="004541AA">
              <w:rPr>
                <w:rStyle w:val="ab"/>
                <w:noProof/>
              </w:rPr>
              <w:t xml:space="preserve">3.8.1 </w:t>
            </w:r>
            <w:r w:rsidRPr="004541AA">
              <w:rPr>
                <w:rStyle w:val="ab"/>
                <w:rFonts w:hint="eastAsia"/>
                <w:noProof/>
              </w:rPr>
              <w:t>查收邮件</w:t>
            </w:r>
            <w:r>
              <w:rPr>
                <w:noProof/>
                <w:webHidden/>
              </w:rPr>
              <w:tab/>
            </w:r>
            <w:r>
              <w:rPr>
                <w:noProof/>
                <w:webHidden/>
              </w:rPr>
              <w:fldChar w:fldCharType="begin"/>
            </w:r>
            <w:r>
              <w:rPr>
                <w:noProof/>
                <w:webHidden/>
              </w:rPr>
              <w:instrText xml:space="preserve"> PAGEREF _Toc449367652 \h </w:instrText>
            </w:r>
            <w:r>
              <w:rPr>
                <w:noProof/>
                <w:webHidden/>
              </w:rPr>
            </w:r>
            <w:r>
              <w:rPr>
                <w:noProof/>
                <w:webHidden/>
              </w:rPr>
              <w:fldChar w:fldCharType="separate"/>
            </w:r>
            <w:r>
              <w:rPr>
                <w:noProof/>
                <w:webHidden/>
              </w:rPr>
              <w:t>8</w:t>
            </w:r>
            <w:r>
              <w:rPr>
                <w:noProof/>
                <w:webHidden/>
              </w:rPr>
              <w:fldChar w:fldCharType="end"/>
            </w:r>
          </w:hyperlink>
        </w:p>
        <w:p w:rsidR="005301A9" w:rsidRDefault="005301A9" w:rsidP="005301A9">
          <w:pPr>
            <w:pStyle w:val="20"/>
            <w:tabs>
              <w:tab w:val="right" w:leader="dot" w:pos="8296"/>
            </w:tabs>
            <w:ind w:left="480" w:firstLineChars="100" w:firstLine="240"/>
            <w:rPr>
              <w:rFonts w:asciiTheme="minorHAnsi" w:eastAsiaTheme="minorEastAsia" w:hAnsiTheme="minorHAnsi" w:cstheme="minorBidi"/>
              <w:noProof/>
              <w:sz w:val="21"/>
              <w:szCs w:val="22"/>
            </w:rPr>
          </w:pPr>
          <w:hyperlink w:anchor="_Toc449367653" w:history="1">
            <w:r w:rsidRPr="004541AA">
              <w:rPr>
                <w:rStyle w:val="ab"/>
                <w:noProof/>
              </w:rPr>
              <w:t xml:space="preserve">3.8.2 </w:t>
            </w:r>
            <w:r w:rsidRPr="004541AA">
              <w:rPr>
                <w:rStyle w:val="ab"/>
                <w:rFonts w:hint="eastAsia"/>
                <w:noProof/>
              </w:rPr>
              <w:t>邮件交流</w:t>
            </w:r>
            <w:r>
              <w:rPr>
                <w:noProof/>
                <w:webHidden/>
              </w:rPr>
              <w:tab/>
            </w:r>
            <w:r>
              <w:rPr>
                <w:noProof/>
                <w:webHidden/>
              </w:rPr>
              <w:fldChar w:fldCharType="begin"/>
            </w:r>
            <w:r>
              <w:rPr>
                <w:noProof/>
                <w:webHidden/>
              </w:rPr>
              <w:instrText xml:space="preserve"> PAGEREF _Toc449367653 \h </w:instrText>
            </w:r>
            <w:r>
              <w:rPr>
                <w:noProof/>
                <w:webHidden/>
              </w:rPr>
            </w:r>
            <w:r>
              <w:rPr>
                <w:noProof/>
                <w:webHidden/>
              </w:rPr>
              <w:fldChar w:fldCharType="separate"/>
            </w:r>
            <w:r>
              <w:rPr>
                <w:noProof/>
                <w:webHidden/>
              </w:rPr>
              <w:t>9</w:t>
            </w:r>
            <w:r>
              <w:rPr>
                <w:noProof/>
                <w:webHidden/>
              </w:rPr>
              <w:fldChar w:fldCharType="end"/>
            </w:r>
          </w:hyperlink>
        </w:p>
        <w:p w:rsidR="00A279B9" w:rsidRDefault="002338D3" w:rsidP="005301A9">
          <w:pPr>
            <w:spacing w:line="360" w:lineRule="auto"/>
            <w:rPr>
              <w:rFonts w:hint="eastAsia"/>
            </w:rPr>
          </w:pPr>
          <w:r>
            <w:rPr>
              <w:bCs/>
              <w:lang w:val="zh-CN"/>
            </w:rPr>
            <w:lastRenderedPageBreak/>
            <w:fldChar w:fldCharType="end"/>
          </w:r>
        </w:p>
      </w:sdtContent>
    </w:sdt>
    <w:p w:rsidR="00A279B9" w:rsidRDefault="002338D3">
      <w:pPr>
        <w:pStyle w:val="1"/>
        <w:spacing w:before="0" w:after="0" w:line="360" w:lineRule="auto"/>
      </w:pPr>
      <w:bookmarkStart w:id="3" w:name="_Toc449367632"/>
      <w:r>
        <w:rPr>
          <w:rFonts w:hint="eastAsia"/>
        </w:rPr>
        <w:t xml:space="preserve">1 </w:t>
      </w:r>
      <w:r>
        <w:rPr>
          <w:rFonts w:hint="eastAsia"/>
        </w:rPr>
        <w:t>目的</w:t>
      </w:r>
      <w:bookmarkEnd w:id="3"/>
    </w:p>
    <w:p w:rsidR="00A279B9" w:rsidRDefault="002338D3">
      <w:pPr>
        <w:spacing w:line="360" w:lineRule="auto"/>
        <w:ind w:firstLineChars="200" w:firstLine="480"/>
        <w:rPr>
          <w:rFonts w:ascii="华文细黑" w:hAnsi="华文细黑"/>
          <w:color w:val="000000"/>
          <w:szCs w:val="24"/>
        </w:rPr>
      </w:pPr>
      <w:r>
        <w:rPr>
          <w:rFonts w:ascii="华文细黑" w:hAnsi="华文细黑" w:hint="eastAsia"/>
          <w:color w:val="000000"/>
          <w:szCs w:val="24"/>
        </w:rPr>
        <w:t>为规范研发平台各部门成员日常行为，便于管理，保障研发平台高效、有序运作。</w:t>
      </w:r>
    </w:p>
    <w:p w:rsidR="00A279B9" w:rsidRDefault="002338D3">
      <w:pPr>
        <w:pStyle w:val="1"/>
        <w:spacing w:before="0" w:after="0" w:line="360" w:lineRule="auto"/>
      </w:pPr>
      <w:bookmarkStart w:id="4" w:name="_Toc449367633"/>
      <w:r>
        <w:t xml:space="preserve">2 </w:t>
      </w:r>
      <w:r>
        <w:t>范围</w:t>
      </w:r>
      <w:bookmarkEnd w:id="4"/>
    </w:p>
    <w:p w:rsidR="00A279B9" w:rsidRDefault="002338D3">
      <w:pPr>
        <w:spacing w:line="360" w:lineRule="auto"/>
      </w:pPr>
      <w:r>
        <w:rPr>
          <w:rFonts w:hint="eastAsia"/>
        </w:rPr>
        <w:t xml:space="preserve">    </w:t>
      </w:r>
      <w:r>
        <w:t>适用于公司研发平台内部</w:t>
      </w:r>
      <w:r>
        <w:rPr>
          <w:rFonts w:hint="eastAsia"/>
        </w:rPr>
        <w:t>。</w:t>
      </w:r>
    </w:p>
    <w:p w:rsidR="00A279B9" w:rsidRDefault="002338D3">
      <w:pPr>
        <w:pStyle w:val="1"/>
        <w:spacing w:before="0" w:after="0" w:line="360" w:lineRule="auto"/>
      </w:pPr>
      <w:bookmarkStart w:id="5" w:name="_Toc449367634"/>
      <w:r>
        <w:t xml:space="preserve">3 </w:t>
      </w:r>
      <w:r>
        <w:t>工作程序</w:t>
      </w:r>
      <w:bookmarkEnd w:id="5"/>
    </w:p>
    <w:p w:rsidR="00A279B9" w:rsidRDefault="002338D3">
      <w:pPr>
        <w:pStyle w:val="2"/>
        <w:spacing w:before="0" w:after="0" w:line="360" w:lineRule="auto"/>
      </w:pPr>
      <w:bookmarkStart w:id="6" w:name="_Toc449367635"/>
      <w:r>
        <w:rPr>
          <w:rFonts w:hint="eastAsia"/>
        </w:rPr>
        <w:t>3.1</w:t>
      </w:r>
      <w:r>
        <w:t xml:space="preserve"> </w:t>
      </w:r>
      <w:r>
        <w:rPr>
          <w:rFonts w:hint="eastAsia"/>
        </w:rPr>
        <w:t>内务制度</w:t>
      </w:r>
      <w:bookmarkEnd w:id="6"/>
    </w:p>
    <w:p w:rsidR="00A279B9" w:rsidRDefault="002338D3">
      <w:pPr>
        <w:pStyle w:val="a9"/>
        <w:spacing w:before="0" w:after="0" w:line="360" w:lineRule="auto"/>
      </w:pPr>
      <w:bookmarkStart w:id="7" w:name="_Toc449367636"/>
      <w:r>
        <w:rPr>
          <w:rFonts w:hint="eastAsia"/>
        </w:rPr>
        <w:t>3.1.1</w:t>
      </w:r>
      <w:r>
        <w:t xml:space="preserve"> </w:t>
      </w:r>
      <w:r>
        <w:rPr>
          <w:rFonts w:hint="eastAsia"/>
        </w:rPr>
        <w:t>资料整理</w:t>
      </w:r>
      <w:r>
        <w:rPr>
          <w:rFonts w:hint="eastAsia"/>
        </w:rPr>
        <w:t>:</w:t>
      </w:r>
      <w:bookmarkEnd w:id="7"/>
    </w:p>
    <w:p w:rsidR="00A279B9" w:rsidRDefault="002338D3">
      <w:pPr>
        <w:spacing w:line="360" w:lineRule="auto"/>
      </w:pPr>
      <w:r>
        <w:rPr>
          <w:rFonts w:hint="eastAsia"/>
        </w:rPr>
        <w:t xml:space="preserve">   </w:t>
      </w:r>
      <w:r>
        <w:rPr>
          <w:rFonts w:hint="eastAsia"/>
        </w:rPr>
        <w:t>（</w:t>
      </w:r>
      <w:r>
        <w:rPr>
          <w:rFonts w:hint="eastAsia"/>
        </w:rPr>
        <w:t>1</w:t>
      </w:r>
      <w:r>
        <w:rPr>
          <w:rFonts w:hint="eastAsia"/>
        </w:rPr>
        <w:t>）办公室纸质文件资料不得乱堆乱放，分门别类统一存档，以防丢失。</w:t>
      </w:r>
      <w:r>
        <w:rPr>
          <w:rFonts w:hint="eastAsia"/>
        </w:rPr>
        <w:t xml:space="preserve"> </w:t>
      </w:r>
    </w:p>
    <w:p w:rsidR="00A279B9" w:rsidRDefault="002338D3">
      <w:pPr>
        <w:spacing w:line="360" w:lineRule="auto"/>
      </w:pPr>
      <w:r>
        <w:rPr>
          <w:rFonts w:hint="eastAsia"/>
        </w:rPr>
        <w:t xml:space="preserve">   </w:t>
      </w:r>
      <w:r>
        <w:rPr>
          <w:rFonts w:hint="eastAsia"/>
        </w:rPr>
        <w:t>（</w:t>
      </w:r>
      <w:r>
        <w:rPr>
          <w:rFonts w:hint="eastAsia"/>
        </w:rPr>
        <w:t>2</w:t>
      </w:r>
      <w:r>
        <w:rPr>
          <w:rFonts w:hint="eastAsia"/>
        </w:rPr>
        <w:t>）值班人员每日整理办公室内存放的书籍杂志之类文件资料，做到分类清晰。</w:t>
      </w:r>
    </w:p>
    <w:p w:rsidR="00A279B9" w:rsidRDefault="002338D3">
      <w:pPr>
        <w:pStyle w:val="a9"/>
        <w:spacing w:before="0" w:after="0" w:line="360" w:lineRule="auto"/>
      </w:pPr>
      <w:bookmarkStart w:id="8" w:name="_Toc449367637"/>
      <w:r>
        <w:t xml:space="preserve">3.1.2 </w:t>
      </w:r>
      <w:r>
        <w:rPr>
          <w:rFonts w:hint="eastAsia"/>
        </w:rPr>
        <w:t>信息安全保障制度</w:t>
      </w:r>
      <w:r>
        <w:rPr>
          <w:rFonts w:hint="eastAsia"/>
        </w:rPr>
        <w:t>:</w:t>
      </w:r>
      <w:bookmarkEnd w:id="8"/>
    </w:p>
    <w:p w:rsidR="00A279B9" w:rsidRDefault="002338D3">
      <w:pPr>
        <w:spacing w:line="360" w:lineRule="auto"/>
      </w:pPr>
      <w:r>
        <w:rPr>
          <w:rFonts w:hint="eastAsia"/>
        </w:rPr>
        <w:t xml:space="preserve">   </w:t>
      </w:r>
      <w:r>
        <w:rPr>
          <w:rFonts w:hint="eastAsia"/>
        </w:rPr>
        <w:t>（</w:t>
      </w:r>
      <w:r>
        <w:rPr>
          <w:rFonts w:hint="eastAsia"/>
        </w:rPr>
        <w:t>1</w:t>
      </w:r>
      <w:r>
        <w:rPr>
          <w:rFonts w:hint="eastAsia"/>
        </w:rPr>
        <w:t>）办公室所有个人电脑设置</w:t>
      </w:r>
      <w:r>
        <w:rPr>
          <w:rFonts w:hint="eastAsia"/>
        </w:rPr>
        <w:t>8</w:t>
      </w:r>
      <w:r>
        <w:rPr>
          <w:rFonts w:hint="eastAsia"/>
        </w:rPr>
        <w:t>位以上开机密码和锁屏密码，离开座位需要锁屏，以防资料被窃取。</w:t>
      </w:r>
    </w:p>
    <w:p w:rsidR="00A279B9" w:rsidRDefault="002338D3">
      <w:pPr>
        <w:spacing w:line="360" w:lineRule="auto"/>
      </w:pPr>
      <w:r>
        <w:rPr>
          <w:rFonts w:hint="eastAsia"/>
        </w:rPr>
        <w:t xml:space="preserve">   </w:t>
      </w:r>
      <w:r>
        <w:rPr>
          <w:rFonts w:hint="eastAsia"/>
        </w:rPr>
        <w:t>（</w:t>
      </w:r>
      <w:r>
        <w:rPr>
          <w:rFonts w:hint="eastAsia"/>
        </w:rPr>
        <w:t>2</w:t>
      </w:r>
      <w:r>
        <w:rPr>
          <w:rFonts w:hint="eastAsia"/>
        </w:rPr>
        <w:t>）研发部的人员除非经过部门经理或</w:t>
      </w:r>
      <w:r>
        <w:rPr>
          <w:rFonts w:hint="eastAsia"/>
        </w:rPr>
        <w:t>CEO</w:t>
      </w:r>
      <w:r>
        <w:rPr>
          <w:rFonts w:hint="eastAsia"/>
        </w:rPr>
        <w:t>的指派，不得把自己工作范围内知道的信息（例如：各项目的进度，各项目的客户信息，技术架构信息，网站和展示平台的数据情况，抓取数据的来源，已有数据量的绝对值，已有数据量的百分比，数据覆盖的范围，以及各方面数据信息等）以各种方式透露给其他公司的人员或公司其他部门人员，以及部门内跟自己项目不相关的人员。如</w:t>
      </w:r>
      <w:proofErr w:type="gramStart"/>
      <w:r>
        <w:rPr>
          <w:rFonts w:hint="eastAsia"/>
        </w:rPr>
        <w:t>遇没有</w:t>
      </w:r>
      <w:proofErr w:type="gramEnd"/>
      <w:r>
        <w:rPr>
          <w:rFonts w:hint="eastAsia"/>
        </w:rPr>
        <w:t>权限的人员询问要第一时间拒绝回答，并及时向部门经理汇报情况，一旦经调查发现有违反以上规定者，按情节轻重，对其进行通报批评及相应处罚（取消补贴、</w:t>
      </w:r>
      <w:r>
        <w:rPr>
          <w:rFonts w:hint="eastAsia"/>
        </w:rPr>
        <w:lastRenderedPageBreak/>
        <w:t>奖金，甚至辞退等）。</w:t>
      </w:r>
    </w:p>
    <w:p w:rsidR="00A279B9" w:rsidRDefault="002338D3">
      <w:pPr>
        <w:spacing w:line="360" w:lineRule="auto"/>
      </w:pPr>
      <w:r>
        <w:rPr>
          <w:rFonts w:hint="eastAsia"/>
        </w:rPr>
        <w:t xml:space="preserve">   </w:t>
      </w:r>
      <w:r>
        <w:rPr>
          <w:rFonts w:hint="eastAsia"/>
        </w:rPr>
        <w:t>（</w:t>
      </w:r>
      <w:r>
        <w:rPr>
          <w:rFonts w:hint="eastAsia"/>
        </w:rPr>
        <w:t>3</w:t>
      </w:r>
      <w:r>
        <w:rPr>
          <w:rFonts w:hint="eastAsia"/>
        </w:rPr>
        <w:t>）研发人员不得相互交流薪资情况和奖金发放金额情况，发现有交流者将对其处罚，追回奖金，取消加薪。</w:t>
      </w:r>
    </w:p>
    <w:p w:rsidR="00A279B9" w:rsidRDefault="002338D3">
      <w:pPr>
        <w:spacing w:line="360" w:lineRule="auto"/>
      </w:pPr>
      <w:r>
        <w:rPr>
          <w:rFonts w:hint="eastAsia"/>
        </w:rPr>
        <w:t xml:space="preserve">   </w:t>
      </w:r>
      <w:r>
        <w:rPr>
          <w:rFonts w:hint="eastAsia"/>
        </w:rPr>
        <w:t>（</w:t>
      </w:r>
      <w:r>
        <w:rPr>
          <w:rFonts w:hint="eastAsia"/>
        </w:rPr>
        <w:t>4</w:t>
      </w:r>
      <w:r>
        <w:rPr>
          <w:rFonts w:hint="eastAsia"/>
        </w:rPr>
        <w:t>）研发人员不得询问打听不在自己职责范围内的技术文档资料、源码，并且需对自己管辖的文档资料、代码须严格保密。</w:t>
      </w:r>
    </w:p>
    <w:p w:rsidR="00A279B9" w:rsidRDefault="002338D3">
      <w:pPr>
        <w:spacing w:line="360" w:lineRule="auto"/>
      </w:pPr>
      <w:r>
        <w:rPr>
          <w:rFonts w:hint="eastAsia"/>
        </w:rPr>
        <w:t xml:space="preserve">   </w:t>
      </w:r>
      <w:r>
        <w:rPr>
          <w:rFonts w:hint="eastAsia"/>
        </w:rPr>
        <w:t>（</w:t>
      </w:r>
      <w:r>
        <w:rPr>
          <w:rFonts w:hint="eastAsia"/>
        </w:rPr>
        <w:t>5</w:t>
      </w:r>
      <w:r>
        <w:rPr>
          <w:rFonts w:hint="eastAsia"/>
        </w:rPr>
        <w:t>）公司的一切商业数据除了</w:t>
      </w:r>
      <w:proofErr w:type="gramStart"/>
      <w:r>
        <w:rPr>
          <w:rFonts w:hint="eastAsia"/>
        </w:rPr>
        <w:t>一</w:t>
      </w:r>
      <w:proofErr w:type="gramEnd"/>
      <w:r>
        <w:rPr>
          <w:rFonts w:hint="eastAsia"/>
        </w:rPr>
        <w:t>小部分测试数据，不得保留全量数据在自己的电脑或带回家或发布到网上，如经调查属实一律严处（如罚款，甚至辞退等）。</w:t>
      </w:r>
    </w:p>
    <w:p w:rsidR="00A279B9" w:rsidRDefault="002338D3">
      <w:pPr>
        <w:spacing w:line="360" w:lineRule="auto"/>
      </w:pPr>
      <w:r>
        <w:rPr>
          <w:rFonts w:hint="eastAsia"/>
        </w:rPr>
        <w:t xml:space="preserve">   </w:t>
      </w:r>
      <w:r>
        <w:rPr>
          <w:rFonts w:hint="eastAsia"/>
        </w:rPr>
        <w:t>（</w:t>
      </w:r>
      <w:r>
        <w:rPr>
          <w:rFonts w:hint="eastAsia"/>
        </w:rPr>
        <w:t>6</w:t>
      </w:r>
      <w:r>
        <w:rPr>
          <w:rFonts w:hint="eastAsia"/>
        </w:rPr>
        <w:t>）研发人员最后下班出门前关闭电器电源，锁好门窗。</w:t>
      </w:r>
    </w:p>
    <w:p w:rsidR="00A279B9" w:rsidRDefault="002338D3">
      <w:pPr>
        <w:spacing w:line="360" w:lineRule="auto"/>
      </w:pPr>
      <w:r>
        <w:rPr>
          <w:rFonts w:hint="eastAsia"/>
        </w:rPr>
        <w:t xml:space="preserve">   </w:t>
      </w:r>
      <w:r>
        <w:rPr>
          <w:rFonts w:hint="eastAsia"/>
        </w:rPr>
        <w:t>（</w:t>
      </w:r>
      <w:r>
        <w:rPr>
          <w:rFonts w:hint="eastAsia"/>
        </w:rPr>
        <w:t>7</w:t>
      </w:r>
      <w:r>
        <w:rPr>
          <w:rFonts w:hint="eastAsia"/>
        </w:rPr>
        <w:t>）办公室集体外出无人时锁好门窗，以防外人趁虚而入。</w:t>
      </w:r>
    </w:p>
    <w:p w:rsidR="00A279B9" w:rsidRDefault="002338D3">
      <w:pPr>
        <w:spacing w:line="360" w:lineRule="auto"/>
      </w:pPr>
      <w:r>
        <w:rPr>
          <w:rFonts w:hint="eastAsia"/>
        </w:rPr>
        <w:t xml:space="preserve">   </w:t>
      </w:r>
      <w:r>
        <w:rPr>
          <w:rFonts w:hint="eastAsia"/>
        </w:rPr>
        <w:t>（</w:t>
      </w:r>
      <w:r>
        <w:rPr>
          <w:rFonts w:hint="eastAsia"/>
        </w:rPr>
        <w:t>8</w:t>
      </w:r>
      <w:r>
        <w:rPr>
          <w:rFonts w:hint="eastAsia"/>
        </w:rPr>
        <w:t>）办公室机密文件必须存放于带锁的抽屉，钥匙不得外借。</w:t>
      </w:r>
    </w:p>
    <w:p w:rsidR="00A279B9" w:rsidRDefault="002338D3">
      <w:pPr>
        <w:spacing w:line="360" w:lineRule="auto"/>
      </w:pPr>
      <w:r>
        <w:rPr>
          <w:rFonts w:hint="eastAsia"/>
        </w:rPr>
        <w:t xml:space="preserve">   </w:t>
      </w:r>
      <w:r>
        <w:rPr>
          <w:rFonts w:hint="eastAsia"/>
        </w:rPr>
        <w:t>（</w:t>
      </w:r>
      <w:r>
        <w:rPr>
          <w:rFonts w:hint="eastAsia"/>
        </w:rPr>
        <w:t>9</w:t>
      </w:r>
      <w:r>
        <w:rPr>
          <w:rFonts w:hint="eastAsia"/>
        </w:rPr>
        <w:t>）任何</w:t>
      </w:r>
      <w:r>
        <w:t>交接工作必须写交接文档</w:t>
      </w:r>
      <w:r>
        <w:rPr>
          <w:rFonts w:hint="eastAsia"/>
        </w:rPr>
        <w:t>。</w:t>
      </w:r>
    </w:p>
    <w:p w:rsidR="006328BE" w:rsidRDefault="002338D3" w:rsidP="006328BE">
      <w:pPr>
        <w:pStyle w:val="2"/>
        <w:spacing w:before="0" w:after="0" w:line="360" w:lineRule="auto"/>
      </w:pPr>
      <w:bookmarkStart w:id="9" w:name="_Toc449367638"/>
      <w:r>
        <w:rPr>
          <w:rFonts w:hint="eastAsia"/>
        </w:rPr>
        <w:t>3</w:t>
      </w:r>
      <w:r>
        <w:t xml:space="preserve">.2 </w:t>
      </w:r>
      <w:r>
        <w:rPr>
          <w:rFonts w:hint="eastAsia"/>
        </w:rPr>
        <w:t>日报</w:t>
      </w:r>
      <w:bookmarkEnd w:id="9"/>
    </w:p>
    <w:p w:rsidR="006328BE" w:rsidRDefault="006328BE" w:rsidP="006328BE">
      <w:pPr>
        <w:pStyle w:val="2"/>
        <w:spacing w:before="0" w:after="0" w:line="360" w:lineRule="auto"/>
      </w:pPr>
      <w:bookmarkStart w:id="10" w:name="_Toc449367639"/>
      <w:r>
        <w:t xml:space="preserve">3.2.1 </w:t>
      </w:r>
      <w:r>
        <w:t>日报内容</w:t>
      </w:r>
      <w:bookmarkEnd w:id="10"/>
    </w:p>
    <w:p w:rsidR="006328BE" w:rsidRPr="006328BE" w:rsidRDefault="006328BE" w:rsidP="006328BE">
      <w:pPr>
        <w:rPr>
          <w:rFonts w:hint="eastAsia"/>
        </w:rPr>
      </w:pPr>
      <w:r>
        <w:rPr>
          <w:rFonts w:hint="eastAsia"/>
        </w:rPr>
        <w:t xml:space="preserve">    </w:t>
      </w:r>
      <w:r>
        <w:rPr>
          <w:rFonts w:hint="eastAsia"/>
        </w:rPr>
        <w:t>日报</w:t>
      </w:r>
      <w:r w:rsidR="006230E1">
        <w:rPr>
          <w:rFonts w:hint="eastAsia"/>
        </w:rPr>
        <w:t>的填写内容，分项目详细填写。</w:t>
      </w:r>
      <w:bookmarkStart w:id="11" w:name="_GoBack"/>
      <w:bookmarkEnd w:id="11"/>
    </w:p>
    <w:p w:rsidR="006328BE" w:rsidRDefault="006328BE" w:rsidP="005301A9">
      <w:pPr>
        <w:pStyle w:val="2"/>
        <w:spacing w:before="0" w:after="0" w:line="360" w:lineRule="auto"/>
        <w:rPr>
          <w:rFonts w:hint="eastAsia"/>
        </w:rPr>
      </w:pPr>
      <w:bookmarkStart w:id="12" w:name="_Toc449367640"/>
      <w:r>
        <w:rPr>
          <w:rFonts w:hint="eastAsia"/>
        </w:rPr>
        <w:t xml:space="preserve">3.2.2 </w:t>
      </w:r>
      <w:r w:rsidR="002338D3">
        <w:rPr>
          <w:rFonts w:hint="eastAsia"/>
        </w:rPr>
        <w:t>日</w:t>
      </w:r>
      <w:r>
        <w:rPr>
          <w:rFonts w:hint="eastAsia"/>
        </w:rPr>
        <w:t>报规则</w:t>
      </w:r>
      <w:bookmarkEnd w:id="12"/>
    </w:p>
    <w:p w:rsidR="00A279B9" w:rsidRDefault="002338D3" w:rsidP="006328BE">
      <w:pPr>
        <w:spacing w:line="360" w:lineRule="auto"/>
        <w:ind w:firstLineChars="200" w:firstLine="480"/>
        <w:rPr>
          <w:rFonts w:ascii="宋体" w:hAnsi="宋体"/>
        </w:rPr>
      </w:pPr>
      <w:r>
        <w:rPr>
          <w:rFonts w:hint="eastAsia"/>
        </w:rPr>
        <w:t>每天日报必须在次日中午</w:t>
      </w:r>
      <w:r>
        <w:rPr>
          <w:rFonts w:hint="eastAsia"/>
        </w:rPr>
        <w:t>12</w:t>
      </w:r>
      <w:r>
        <w:rPr>
          <w:rFonts w:hint="eastAsia"/>
        </w:rPr>
        <w:t>点以前在</w:t>
      </w:r>
      <w:r>
        <w:rPr>
          <w:rFonts w:hint="eastAsia"/>
        </w:rPr>
        <w:t>OA</w:t>
      </w:r>
      <w:r>
        <w:rPr>
          <w:rFonts w:hint="eastAsia"/>
        </w:rPr>
        <w:t>上面填写。超过次日</w:t>
      </w:r>
      <w:r>
        <w:rPr>
          <w:rFonts w:hint="eastAsia"/>
        </w:rPr>
        <w:t>12</w:t>
      </w:r>
      <w:r>
        <w:rPr>
          <w:rFonts w:hint="eastAsia"/>
        </w:rPr>
        <w:t>点</w:t>
      </w:r>
      <w:proofErr w:type="gramStart"/>
      <w:r>
        <w:rPr>
          <w:rFonts w:hint="eastAsia"/>
        </w:rPr>
        <w:t>填写计做延期</w:t>
      </w:r>
      <w:proofErr w:type="gramEnd"/>
      <w:r>
        <w:rPr>
          <w:rFonts w:hint="eastAsia"/>
        </w:rPr>
        <w:t>，不填写计未交（如果未填写日报的，系统会自动统计未交与延期各</w:t>
      </w:r>
      <w:r>
        <w:rPr>
          <w:rFonts w:hint="eastAsia"/>
        </w:rPr>
        <w:t>1</w:t>
      </w:r>
      <w:r>
        <w:rPr>
          <w:rFonts w:hint="eastAsia"/>
        </w:rPr>
        <w:t>次）。出外勤算作正常上班，因此外勤日的日报，也要填写；请假</w:t>
      </w:r>
      <w:r>
        <w:rPr>
          <w:rFonts w:hint="eastAsia"/>
        </w:rPr>
        <w:t>0.5</w:t>
      </w:r>
      <w:r>
        <w:rPr>
          <w:rFonts w:hint="eastAsia"/>
        </w:rPr>
        <w:t>天，也要写日报。个人可以在</w:t>
      </w:r>
      <w:r>
        <w:rPr>
          <w:rFonts w:hint="eastAsia"/>
        </w:rPr>
        <w:t>OA</w:t>
      </w:r>
      <w:r>
        <w:rPr>
          <w:rFonts w:hint="eastAsia"/>
        </w:rPr>
        <w:t>查询自己日报填写情况。如统计有问题请及时找</w:t>
      </w:r>
      <w:r>
        <w:rPr>
          <w:rFonts w:hint="eastAsia"/>
        </w:rPr>
        <w:t>IT</w:t>
      </w:r>
      <w:r>
        <w:rPr>
          <w:rFonts w:hint="eastAsia"/>
        </w:rPr>
        <w:t>部（朱琨</w:t>
      </w:r>
      <w:hyperlink r:id="rId13" w:history="1">
        <w:r>
          <w:rPr>
            <w:rFonts w:hint="eastAsia"/>
          </w:rPr>
          <w:t>zhukun@bbdservice.com</w:t>
        </w:r>
      </w:hyperlink>
      <w:r>
        <w:rPr>
          <w:rFonts w:hint="eastAsia"/>
        </w:rPr>
        <w:t>）解决。每人允许一月有四次延期情况，超过四次超过部分将按照惩罚规则进行罚款处理。罚款将用做部门公费，由研发助理王瑞贤负责。</w:t>
      </w:r>
    </w:p>
    <w:p w:rsidR="006328BE" w:rsidRPr="005301A9" w:rsidRDefault="002338D3" w:rsidP="005301A9">
      <w:pPr>
        <w:pStyle w:val="2"/>
        <w:spacing w:before="0" w:after="0" w:line="360" w:lineRule="auto"/>
      </w:pPr>
      <w:r w:rsidRPr="005301A9">
        <w:lastRenderedPageBreak/>
        <w:t> </w:t>
      </w:r>
      <w:bookmarkStart w:id="13" w:name="_Toc449367641"/>
      <w:r w:rsidR="006328BE" w:rsidRPr="005301A9">
        <w:t xml:space="preserve">3.2.3 </w:t>
      </w:r>
      <w:r w:rsidR="006328BE" w:rsidRPr="005301A9">
        <w:t>罚款规则</w:t>
      </w:r>
      <w:bookmarkEnd w:id="13"/>
    </w:p>
    <w:p w:rsidR="00A279B9" w:rsidRDefault="002338D3" w:rsidP="006328BE">
      <w:pPr>
        <w:spacing w:line="360" w:lineRule="auto"/>
        <w:ind w:firstLineChars="200" w:firstLine="480"/>
      </w:pPr>
      <w:r>
        <w:rPr>
          <w:rFonts w:hint="eastAsia"/>
        </w:rPr>
        <w:t>每月</w:t>
      </w:r>
      <w:r>
        <w:rPr>
          <w:rFonts w:hint="eastAsia"/>
        </w:rPr>
        <w:t>6</w:t>
      </w:r>
      <w:r>
        <w:rPr>
          <w:rFonts w:hint="eastAsia"/>
        </w:rPr>
        <w:t>日由王瑞贤汇总发邮件通知上月有延期或未交日报的人员，收到邮件后请次日缴纳罚款。罚款上限为</w:t>
      </w:r>
      <w:r>
        <w:rPr>
          <w:rFonts w:hint="eastAsia"/>
        </w:rPr>
        <w:t>500</w:t>
      </w:r>
      <w:r>
        <w:rPr>
          <w:rFonts w:hint="eastAsia"/>
        </w:rPr>
        <w:t>元。未交和延期（系统次数</w:t>
      </w:r>
      <w:r>
        <w:rPr>
          <w:rFonts w:hint="eastAsia"/>
        </w:rPr>
        <w:t>-</w:t>
      </w:r>
      <w:r>
        <w:rPr>
          <w:rFonts w:hint="eastAsia"/>
        </w:rPr>
        <w:t>未交次数</w:t>
      </w:r>
      <w:r>
        <w:rPr>
          <w:rFonts w:hint="eastAsia"/>
        </w:rPr>
        <w:t>-4</w:t>
      </w:r>
      <w:r>
        <w:rPr>
          <w:rFonts w:hint="eastAsia"/>
        </w:rPr>
        <w:t>）罚款规则如下：</w:t>
      </w:r>
    </w:p>
    <w:tbl>
      <w:tblPr>
        <w:tblW w:w="8200" w:type="dxa"/>
        <w:tblLayout w:type="fixed"/>
        <w:tblLook w:val="04A0" w:firstRow="1" w:lastRow="0" w:firstColumn="1" w:lastColumn="0" w:noHBand="0" w:noVBand="1"/>
      </w:tblPr>
      <w:tblGrid>
        <w:gridCol w:w="656"/>
        <w:gridCol w:w="714"/>
        <w:gridCol w:w="826"/>
        <w:gridCol w:w="825"/>
        <w:gridCol w:w="826"/>
        <w:gridCol w:w="882"/>
        <w:gridCol w:w="882"/>
        <w:gridCol w:w="862"/>
        <w:gridCol w:w="921"/>
        <w:gridCol w:w="806"/>
      </w:tblGrid>
      <w:tr w:rsidR="00A279B9">
        <w:trPr>
          <w:trHeight w:val="670"/>
        </w:trPr>
        <w:tc>
          <w:tcPr>
            <w:tcW w:w="656" w:type="dxa"/>
            <w:vMerge w:val="restart"/>
            <w:tcBorders>
              <w:top w:val="single" w:sz="8" w:space="0" w:color="auto"/>
              <w:left w:val="single" w:sz="8" w:space="0" w:color="auto"/>
              <w:bottom w:val="single" w:sz="8" w:space="0" w:color="000000"/>
              <w:right w:val="single" w:sz="8" w:space="0" w:color="auto"/>
            </w:tcBorders>
            <w:shd w:val="clear" w:color="000000" w:fill="FFFF00"/>
            <w:vAlign w:val="center"/>
          </w:tcPr>
          <w:p w:rsidR="00A279B9" w:rsidRDefault="002338D3">
            <w:pPr>
              <w:widowControl/>
              <w:spacing w:line="360" w:lineRule="auto"/>
              <w:jc w:val="center"/>
              <w:rPr>
                <w:rFonts w:ascii="微软雅黑" w:eastAsia="微软雅黑" w:hAnsi="微软雅黑" w:cs="宋体"/>
                <w:b/>
                <w:bCs/>
                <w:color w:val="000000"/>
                <w:kern w:val="0"/>
                <w:sz w:val="22"/>
                <w:szCs w:val="22"/>
              </w:rPr>
            </w:pPr>
            <w:r>
              <w:rPr>
                <w:rFonts w:ascii="微软雅黑" w:eastAsia="微软雅黑" w:hAnsi="微软雅黑" w:cs="宋体" w:hint="eastAsia"/>
                <w:b/>
                <w:bCs/>
                <w:color w:val="000000"/>
                <w:kern w:val="0"/>
                <w:sz w:val="22"/>
                <w:szCs w:val="22"/>
              </w:rPr>
              <w:t>未交</w:t>
            </w:r>
          </w:p>
        </w:tc>
        <w:tc>
          <w:tcPr>
            <w:tcW w:w="714" w:type="dxa"/>
            <w:vMerge w:val="restart"/>
            <w:tcBorders>
              <w:top w:val="single" w:sz="8" w:space="0" w:color="auto"/>
              <w:left w:val="single" w:sz="8" w:space="0" w:color="auto"/>
              <w:bottom w:val="single" w:sz="8" w:space="0" w:color="000000"/>
              <w:right w:val="single" w:sz="8" w:space="0" w:color="auto"/>
            </w:tcBorders>
            <w:shd w:val="clear" w:color="000000" w:fill="FFFF00"/>
            <w:vAlign w:val="center"/>
          </w:tcPr>
          <w:p w:rsidR="00A279B9" w:rsidRDefault="002338D3">
            <w:pPr>
              <w:widowControl/>
              <w:spacing w:line="360" w:lineRule="auto"/>
              <w:jc w:val="center"/>
              <w:rPr>
                <w:rFonts w:ascii="微软雅黑" w:eastAsia="微软雅黑" w:hAnsi="微软雅黑" w:cs="宋体"/>
                <w:b/>
                <w:bCs/>
                <w:color w:val="000000"/>
                <w:kern w:val="0"/>
                <w:sz w:val="22"/>
                <w:szCs w:val="22"/>
              </w:rPr>
            </w:pPr>
            <w:r>
              <w:rPr>
                <w:rFonts w:ascii="微软雅黑" w:eastAsia="微软雅黑" w:hAnsi="微软雅黑" w:cs="宋体" w:hint="eastAsia"/>
                <w:b/>
                <w:bCs/>
                <w:color w:val="000000"/>
                <w:kern w:val="0"/>
                <w:sz w:val="22"/>
                <w:szCs w:val="22"/>
              </w:rPr>
              <w:t>合计</w:t>
            </w:r>
          </w:p>
        </w:tc>
        <w:tc>
          <w:tcPr>
            <w:tcW w:w="826" w:type="dxa"/>
            <w:tcBorders>
              <w:top w:val="single" w:sz="8" w:space="0" w:color="auto"/>
              <w:left w:val="nil"/>
              <w:bottom w:val="single" w:sz="8" w:space="0" w:color="auto"/>
              <w:right w:val="single" w:sz="8" w:space="0" w:color="auto"/>
            </w:tcBorders>
            <w:shd w:val="clear" w:color="000000" w:fill="FFFF00"/>
            <w:vAlign w:val="center"/>
          </w:tcPr>
          <w:p w:rsidR="00A279B9" w:rsidRDefault="002338D3">
            <w:pPr>
              <w:widowControl/>
              <w:spacing w:line="360" w:lineRule="auto"/>
              <w:jc w:val="center"/>
              <w:rPr>
                <w:rFonts w:ascii="微软雅黑" w:eastAsia="微软雅黑" w:hAnsi="微软雅黑" w:cs="宋体"/>
                <w:b/>
                <w:bCs/>
                <w:color w:val="000000"/>
                <w:kern w:val="0"/>
                <w:sz w:val="22"/>
                <w:szCs w:val="22"/>
              </w:rPr>
            </w:pPr>
            <w:r>
              <w:rPr>
                <w:rFonts w:ascii="微软雅黑" w:eastAsia="微软雅黑" w:hAnsi="微软雅黑" w:cs="宋体" w:hint="eastAsia"/>
                <w:b/>
                <w:bCs/>
                <w:color w:val="000000"/>
                <w:kern w:val="0"/>
                <w:sz w:val="22"/>
                <w:szCs w:val="22"/>
              </w:rPr>
              <w:t>1次</w:t>
            </w:r>
          </w:p>
        </w:tc>
        <w:tc>
          <w:tcPr>
            <w:tcW w:w="825" w:type="dxa"/>
            <w:tcBorders>
              <w:top w:val="single" w:sz="8" w:space="0" w:color="auto"/>
              <w:left w:val="nil"/>
              <w:bottom w:val="single" w:sz="8" w:space="0" w:color="auto"/>
              <w:right w:val="single" w:sz="8" w:space="0" w:color="auto"/>
            </w:tcBorders>
            <w:shd w:val="clear" w:color="000000" w:fill="FFFF00"/>
            <w:vAlign w:val="center"/>
          </w:tcPr>
          <w:p w:rsidR="00A279B9" w:rsidRDefault="002338D3">
            <w:pPr>
              <w:widowControl/>
              <w:spacing w:line="360" w:lineRule="auto"/>
              <w:jc w:val="center"/>
              <w:rPr>
                <w:rFonts w:ascii="微软雅黑" w:eastAsia="微软雅黑" w:hAnsi="微软雅黑" w:cs="宋体"/>
                <w:b/>
                <w:bCs/>
                <w:color w:val="000000"/>
                <w:kern w:val="0"/>
                <w:sz w:val="22"/>
                <w:szCs w:val="22"/>
              </w:rPr>
            </w:pPr>
            <w:r>
              <w:rPr>
                <w:rFonts w:ascii="微软雅黑" w:eastAsia="微软雅黑" w:hAnsi="微软雅黑" w:cs="宋体" w:hint="eastAsia"/>
                <w:b/>
                <w:bCs/>
                <w:color w:val="000000"/>
                <w:kern w:val="0"/>
                <w:sz w:val="22"/>
                <w:szCs w:val="22"/>
              </w:rPr>
              <w:t>2次</w:t>
            </w:r>
          </w:p>
        </w:tc>
        <w:tc>
          <w:tcPr>
            <w:tcW w:w="826" w:type="dxa"/>
            <w:tcBorders>
              <w:top w:val="single" w:sz="8" w:space="0" w:color="auto"/>
              <w:left w:val="nil"/>
              <w:bottom w:val="single" w:sz="8" w:space="0" w:color="auto"/>
              <w:right w:val="single" w:sz="8" w:space="0" w:color="auto"/>
            </w:tcBorders>
            <w:shd w:val="clear" w:color="000000" w:fill="FFFF00"/>
            <w:vAlign w:val="center"/>
          </w:tcPr>
          <w:p w:rsidR="00A279B9" w:rsidRDefault="002338D3">
            <w:pPr>
              <w:widowControl/>
              <w:spacing w:line="360" w:lineRule="auto"/>
              <w:jc w:val="center"/>
              <w:rPr>
                <w:rFonts w:ascii="微软雅黑" w:eastAsia="微软雅黑" w:hAnsi="微软雅黑" w:cs="宋体"/>
                <w:b/>
                <w:bCs/>
                <w:color w:val="000000"/>
                <w:kern w:val="0"/>
                <w:sz w:val="22"/>
                <w:szCs w:val="22"/>
              </w:rPr>
            </w:pPr>
            <w:r>
              <w:rPr>
                <w:rFonts w:ascii="微软雅黑" w:eastAsia="微软雅黑" w:hAnsi="微软雅黑" w:cs="宋体" w:hint="eastAsia"/>
                <w:b/>
                <w:bCs/>
                <w:color w:val="000000"/>
                <w:kern w:val="0"/>
                <w:sz w:val="22"/>
                <w:szCs w:val="22"/>
              </w:rPr>
              <w:t>3次</w:t>
            </w:r>
          </w:p>
        </w:tc>
        <w:tc>
          <w:tcPr>
            <w:tcW w:w="882" w:type="dxa"/>
            <w:tcBorders>
              <w:top w:val="single" w:sz="8" w:space="0" w:color="auto"/>
              <w:left w:val="nil"/>
              <w:bottom w:val="single" w:sz="8" w:space="0" w:color="auto"/>
              <w:right w:val="single" w:sz="8" w:space="0" w:color="auto"/>
            </w:tcBorders>
            <w:shd w:val="clear" w:color="000000" w:fill="FFFF00"/>
            <w:vAlign w:val="center"/>
          </w:tcPr>
          <w:p w:rsidR="00A279B9" w:rsidRDefault="002338D3">
            <w:pPr>
              <w:widowControl/>
              <w:spacing w:line="360" w:lineRule="auto"/>
              <w:jc w:val="center"/>
              <w:rPr>
                <w:rFonts w:ascii="微软雅黑" w:eastAsia="微软雅黑" w:hAnsi="微软雅黑" w:cs="宋体"/>
                <w:b/>
                <w:bCs/>
                <w:color w:val="000000"/>
                <w:kern w:val="0"/>
                <w:sz w:val="22"/>
                <w:szCs w:val="22"/>
              </w:rPr>
            </w:pPr>
            <w:r>
              <w:rPr>
                <w:rFonts w:ascii="微软雅黑" w:eastAsia="微软雅黑" w:hAnsi="微软雅黑" w:cs="宋体" w:hint="eastAsia"/>
                <w:b/>
                <w:bCs/>
                <w:color w:val="000000"/>
                <w:kern w:val="0"/>
                <w:sz w:val="22"/>
                <w:szCs w:val="22"/>
              </w:rPr>
              <w:t>4次</w:t>
            </w:r>
          </w:p>
        </w:tc>
        <w:tc>
          <w:tcPr>
            <w:tcW w:w="882" w:type="dxa"/>
            <w:tcBorders>
              <w:top w:val="single" w:sz="8" w:space="0" w:color="auto"/>
              <w:left w:val="nil"/>
              <w:bottom w:val="single" w:sz="8" w:space="0" w:color="auto"/>
              <w:right w:val="single" w:sz="8" w:space="0" w:color="auto"/>
            </w:tcBorders>
            <w:shd w:val="clear" w:color="000000" w:fill="FFFF00"/>
            <w:vAlign w:val="center"/>
          </w:tcPr>
          <w:p w:rsidR="00A279B9" w:rsidRDefault="002338D3">
            <w:pPr>
              <w:widowControl/>
              <w:spacing w:line="360" w:lineRule="auto"/>
              <w:jc w:val="center"/>
              <w:rPr>
                <w:rFonts w:ascii="微软雅黑" w:eastAsia="微软雅黑" w:hAnsi="微软雅黑" w:cs="宋体"/>
                <w:b/>
                <w:bCs/>
                <w:color w:val="000000"/>
                <w:kern w:val="0"/>
                <w:sz w:val="22"/>
                <w:szCs w:val="22"/>
              </w:rPr>
            </w:pPr>
            <w:r>
              <w:rPr>
                <w:rFonts w:ascii="微软雅黑" w:eastAsia="微软雅黑" w:hAnsi="微软雅黑" w:cs="宋体" w:hint="eastAsia"/>
                <w:b/>
                <w:bCs/>
                <w:color w:val="000000"/>
                <w:kern w:val="0"/>
                <w:sz w:val="22"/>
                <w:szCs w:val="22"/>
              </w:rPr>
              <w:t>5次</w:t>
            </w:r>
          </w:p>
        </w:tc>
        <w:tc>
          <w:tcPr>
            <w:tcW w:w="862" w:type="dxa"/>
            <w:tcBorders>
              <w:top w:val="single" w:sz="8" w:space="0" w:color="auto"/>
              <w:left w:val="nil"/>
              <w:bottom w:val="single" w:sz="8" w:space="0" w:color="auto"/>
              <w:right w:val="single" w:sz="8" w:space="0" w:color="auto"/>
            </w:tcBorders>
            <w:shd w:val="clear" w:color="000000" w:fill="FFFF00"/>
            <w:vAlign w:val="center"/>
          </w:tcPr>
          <w:p w:rsidR="00A279B9" w:rsidRDefault="002338D3">
            <w:pPr>
              <w:widowControl/>
              <w:spacing w:line="360" w:lineRule="auto"/>
              <w:jc w:val="center"/>
              <w:rPr>
                <w:rFonts w:ascii="微软雅黑" w:eastAsia="微软雅黑" w:hAnsi="微软雅黑" w:cs="宋体"/>
                <w:b/>
                <w:bCs/>
                <w:color w:val="000000"/>
                <w:kern w:val="0"/>
                <w:sz w:val="22"/>
                <w:szCs w:val="22"/>
              </w:rPr>
            </w:pPr>
            <w:r>
              <w:rPr>
                <w:rFonts w:ascii="微软雅黑" w:eastAsia="微软雅黑" w:hAnsi="微软雅黑" w:cs="宋体" w:hint="eastAsia"/>
                <w:b/>
                <w:bCs/>
                <w:color w:val="000000"/>
                <w:kern w:val="0"/>
                <w:sz w:val="22"/>
                <w:szCs w:val="22"/>
              </w:rPr>
              <w:t>6次</w:t>
            </w:r>
          </w:p>
        </w:tc>
        <w:tc>
          <w:tcPr>
            <w:tcW w:w="921" w:type="dxa"/>
            <w:tcBorders>
              <w:top w:val="single" w:sz="8" w:space="0" w:color="auto"/>
              <w:left w:val="nil"/>
              <w:bottom w:val="single" w:sz="8" w:space="0" w:color="auto"/>
              <w:right w:val="single" w:sz="8" w:space="0" w:color="auto"/>
            </w:tcBorders>
            <w:shd w:val="clear" w:color="000000" w:fill="FFFF00"/>
            <w:vAlign w:val="center"/>
          </w:tcPr>
          <w:p w:rsidR="00A279B9" w:rsidRDefault="002338D3">
            <w:pPr>
              <w:widowControl/>
              <w:spacing w:line="360" w:lineRule="auto"/>
              <w:jc w:val="center"/>
              <w:rPr>
                <w:rFonts w:ascii="微软雅黑" w:eastAsia="微软雅黑" w:hAnsi="微软雅黑" w:cs="宋体"/>
                <w:b/>
                <w:bCs/>
                <w:color w:val="000000"/>
                <w:kern w:val="0"/>
                <w:sz w:val="22"/>
                <w:szCs w:val="22"/>
              </w:rPr>
            </w:pPr>
            <w:r>
              <w:rPr>
                <w:rFonts w:ascii="微软雅黑" w:eastAsia="微软雅黑" w:hAnsi="微软雅黑" w:cs="宋体" w:hint="eastAsia"/>
                <w:b/>
                <w:bCs/>
                <w:color w:val="000000"/>
                <w:kern w:val="0"/>
                <w:sz w:val="22"/>
                <w:szCs w:val="22"/>
              </w:rPr>
              <w:t>7次</w:t>
            </w:r>
          </w:p>
        </w:tc>
        <w:tc>
          <w:tcPr>
            <w:tcW w:w="806" w:type="dxa"/>
            <w:tcBorders>
              <w:top w:val="single" w:sz="8" w:space="0" w:color="auto"/>
              <w:left w:val="nil"/>
              <w:bottom w:val="single" w:sz="8" w:space="0" w:color="auto"/>
              <w:right w:val="single" w:sz="8" w:space="0" w:color="auto"/>
            </w:tcBorders>
            <w:shd w:val="clear" w:color="000000" w:fill="FFFF00"/>
            <w:vAlign w:val="center"/>
          </w:tcPr>
          <w:p w:rsidR="00A279B9" w:rsidRDefault="002338D3">
            <w:pPr>
              <w:widowControl/>
              <w:spacing w:line="360" w:lineRule="auto"/>
              <w:jc w:val="center"/>
              <w:rPr>
                <w:rFonts w:ascii="微软雅黑" w:eastAsia="微软雅黑" w:hAnsi="微软雅黑" w:cs="宋体"/>
                <w:b/>
                <w:bCs/>
                <w:color w:val="000000"/>
                <w:kern w:val="0"/>
                <w:sz w:val="22"/>
                <w:szCs w:val="22"/>
              </w:rPr>
            </w:pPr>
            <w:r>
              <w:rPr>
                <w:rFonts w:ascii="微软雅黑" w:eastAsia="微软雅黑" w:hAnsi="微软雅黑" w:cs="宋体" w:hint="eastAsia"/>
                <w:b/>
                <w:bCs/>
                <w:color w:val="000000"/>
                <w:kern w:val="0"/>
                <w:sz w:val="22"/>
                <w:szCs w:val="22"/>
              </w:rPr>
              <w:t>……</w:t>
            </w:r>
          </w:p>
        </w:tc>
      </w:tr>
      <w:tr w:rsidR="00A279B9">
        <w:trPr>
          <w:trHeight w:val="670"/>
        </w:trPr>
        <w:tc>
          <w:tcPr>
            <w:tcW w:w="656" w:type="dxa"/>
            <w:vMerge/>
            <w:tcBorders>
              <w:top w:val="single" w:sz="8" w:space="0" w:color="auto"/>
              <w:left w:val="single" w:sz="8" w:space="0" w:color="auto"/>
              <w:bottom w:val="single" w:sz="8" w:space="0" w:color="000000"/>
              <w:right w:val="single" w:sz="8" w:space="0" w:color="auto"/>
            </w:tcBorders>
            <w:vAlign w:val="center"/>
          </w:tcPr>
          <w:p w:rsidR="00A279B9" w:rsidRDefault="00A279B9">
            <w:pPr>
              <w:widowControl/>
              <w:spacing w:line="360" w:lineRule="auto"/>
              <w:jc w:val="left"/>
              <w:rPr>
                <w:rFonts w:ascii="微软雅黑" w:eastAsia="微软雅黑" w:hAnsi="微软雅黑" w:cs="宋体"/>
                <w:b/>
                <w:bCs/>
                <w:color w:val="000000"/>
                <w:kern w:val="0"/>
                <w:sz w:val="22"/>
                <w:szCs w:val="22"/>
              </w:rPr>
            </w:pPr>
          </w:p>
        </w:tc>
        <w:tc>
          <w:tcPr>
            <w:tcW w:w="714" w:type="dxa"/>
            <w:vMerge/>
            <w:tcBorders>
              <w:top w:val="single" w:sz="8" w:space="0" w:color="auto"/>
              <w:left w:val="single" w:sz="8" w:space="0" w:color="auto"/>
              <w:bottom w:val="single" w:sz="8" w:space="0" w:color="000000"/>
              <w:right w:val="single" w:sz="8" w:space="0" w:color="auto"/>
            </w:tcBorders>
            <w:vAlign w:val="center"/>
          </w:tcPr>
          <w:p w:rsidR="00A279B9" w:rsidRDefault="00A279B9">
            <w:pPr>
              <w:widowControl/>
              <w:spacing w:line="360" w:lineRule="auto"/>
              <w:jc w:val="left"/>
              <w:rPr>
                <w:rFonts w:ascii="微软雅黑" w:eastAsia="微软雅黑" w:hAnsi="微软雅黑" w:cs="宋体"/>
                <w:b/>
                <w:bCs/>
                <w:color w:val="000000"/>
                <w:kern w:val="0"/>
                <w:sz w:val="22"/>
                <w:szCs w:val="22"/>
              </w:rPr>
            </w:pPr>
          </w:p>
        </w:tc>
        <w:tc>
          <w:tcPr>
            <w:tcW w:w="826" w:type="dxa"/>
            <w:tcBorders>
              <w:top w:val="nil"/>
              <w:left w:val="nil"/>
              <w:bottom w:val="single" w:sz="8" w:space="0" w:color="auto"/>
              <w:right w:val="single" w:sz="8" w:space="0" w:color="auto"/>
            </w:tcBorders>
            <w:shd w:val="clear" w:color="auto" w:fill="auto"/>
            <w:vAlign w:val="center"/>
          </w:tcPr>
          <w:p w:rsidR="00A279B9" w:rsidRDefault="002338D3">
            <w:pPr>
              <w:widowControl/>
              <w:spacing w:line="360" w:lineRule="auto"/>
              <w:jc w:val="center"/>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20元</w:t>
            </w:r>
          </w:p>
        </w:tc>
        <w:tc>
          <w:tcPr>
            <w:tcW w:w="825" w:type="dxa"/>
            <w:tcBorders>
              <w:top w:val="nil"/>
              <w:left w:val="nil"/>
              <w:bottom w:val="single" w:sz="8" w:space="0" w:color="auto"/>
              <w:right w:val="single" w:sz="8" w:space="0" w:color="auto"/>
            </w:tcBorders>
            <w:shd w:val="clear" w:color="auto" w:fill="auto"/>
            <w:vAlign w:val="center"/>
          </w:tcPr>
          <w:p w:rsidR="00A279B9" w:rsidRDefault="002338D3">
            <w:pPr>
              <w:widowControl/>
              <w:spacing w:line="360" w:lineRule="auto"/>
              <w:jc w:val="center"/>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40元</w:t>
            </w:r>
          </w:p>
        </w:tc>
        <w:tc>
          <w:tcPr>
            <w:tcW w:w="826" w:type="dxa"/>
            <w:tcBorders>
              <w:top w:val="nil"/>
              <w:left w:val="nil"/>
              <w:bottom w:val="single" w:sz="8" w:space="0" w:color="auto"/>
              <w:right w:val="single" w:sz="8" w:space="0" w:color="auto"/>
            </w:tcBorders>
            <w:shd w:val="clear" w:color="auto" w:fill="auto"/>
            <w:vAlign w:val="center"/>
          </w:tcPr>
          <w:p w:rsidR="00A279B9" w:rsidRDefault="002338D3">
            <w:pPr>
              <w:widowControl/>
              <w:spacing w:line="360" w:lineRule="auto"/>
              <w:jc w:val="center"/>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80元</w:t>
            </w:r>
          </w:p>
        </w:tc>
        <w:tc>
          <w:tcPr>
            <w:tcW w:w="882" w:type="dxa"/>
            <w:tcBorders>
              <w:top w:val="nil"/>
              <w:left w:val="nil"/>
              <w:bottom w:val="single" w:sz="8" w:space="0" w:color="auto"/>
              <w:right w:val="single" w:sz="8" w:space="0" w:color="auto"/>
            </w:tcBorders>
            <w:shd w:val="clear" w:color="auto" w:fill="auto"/>
            <w:vAlign w:val="center"/>
          </w:tcPr>
          <w:p w:rsidR="00A279B9" w:rsidRDefault="002338D3">
            <w:pPr>
              <w:widowControl/>
              <w:spacing w:line="360" w:lineRule="auto"/>
              <w:jc w:val="center"/>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160元</w:t>
            </w:r>
          </w:p>
        </w:tc>
        <w:tc>
          <w:tcPr>
            <w:tcW w:w="882" w:type="dxa"/>
            <w:tcBorders>
              <w:top w:val="nil"/>
              <w:left w:val="nil"/>
              <w:bottom w:val="single" w:sz="8" w:space="0" w:color="auto"/>
              <w:right w:val="single" w:sz="8" w:space="0" w:color="auto"/>
            </w:tcBorders>
            <w:shd w:val="clear" w:color="auto" w:fill="auto"/>
            <w:vAlign w:val="center"/>
          </w:tcPr>
          <w:p w:rsidR="00A279B9" w:rsidRDefault="002338D3">
            <w:pPr>
              <w:widowControl/>
              <w:spacing w:line="360" w:lineRule="auto"/>
              <w:jc w:val="center"/>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320元</w:t>
            </w:r>
          </w:p>
        </w:tc>
        <w:tc>
          <w:tcPr>
            <w:tcW w:w="862" w:type="dxa"/>
            <w:tcBorders>
              <w:top w:val="nil"/>
              <w:left w:val="nil"/>
              <w:bottom w:val="single" w:sz="8" w:space="0" w:color="auto"/>
              <w:right w:val="single" w:sz="8" w:space="0" w:color="auto"/>
            </w:tcBorders>
            <w:shd w:val="clear" w:color="auto" w:fill="auto"/>
            <w:vAlign w:val="center"/>
          </w:tcPr>
          <w:p w:rsidR="00A279B9" w:rsidRDefault="002338D3">
            <w:pPr>
              <w:widowControl/>
              <w:spacing w:line="360" w:lineRule="auto"/>
              <w:jc w:val="center"/>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500元</w:t>
            </w:r>
          </w:p>
        </w:tc>
        <w:tc>
          <w:tcPr>
            <w:tcW w:w="921" w:type="dxa"/>
            <w:tcBorders>
              <w:top w:val="nil"/>
              <w:left w:val="nil"/>
              <w:bottom w:val="single" w:sz="8" w:space="0" w:color="auto"/>
              <w:right w:val="single" w:sz="8" w:space="0" w:color="auto"/>
            </w:tcBorders>
            <w:shd w:val="clear" w:color="auto" w:fill="auto"/>
            <w:vAlign w:val="center"/>
          </w:tcPr>
          <w:p w:rsidR="00A279B9" w:rsidRDefault="002338D3">
            <w:pPr>
              <w:widowControl/>
              <w:spacing w:line="360" w:lineRule="auto"/>
              <w:jc w:val="center"/>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500</w:t>
            </w:r>
            <w:r>
              <w:rPr>
                <w:rFonts w:ascii="微软雅黑" w:eastAsia="微软雅黑" w:hAnsi="微软雅黑" w:cs="宋体" w:hint="eastAsia"/>
                <w:color w:val="000000"/>
                <w:kern w:val="0"/>
                <w:sz w:val="22"/>
                <w:szCs w:val="22"/>
              </w:rPr>
              <w:t>元</w:t>
            </w:r>
          </w:p>
        </w:tc>
        <w:tc>
          <w:tcPr>
            <w:tcW w:w="806" w:type="dxa"/>
            <w:tcBorders>
              <w:top w:val="nil"/>
              <w:left w:val="nil"/>
              <w:bottom w:val="single" w:sz="8" w:space="0" w:color="auto"/>
              <w:right w:val="single" w:sz="8" w:space="0" w:color="auto"/>
            </w:tcBorders>
            <w:shd w:val="clear" w:color="auto" w:fill="auto"/>
            <w:vAlign w:val="center"/>
          </w:tcPr>
          <w:p w:rsidR="00A279B9" w:rsidRDefault="002338D3">
            <w:pPr>
              <w:widowControl/>
              <w:spacing w:line="360" w:lineRule="auto"/>
              <w:jc w:val="center"/>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w:t>
            </w:r>
          </w:p>
        </w:tc>
      </w:tr>
      <w:tr w:rsidR="00A279B9">
        <w:trPr>
          <w:trHeight w:val="670"/>
        </w:trPr>
        <w:tc>
          <w:tcPr>
            <w:tcW w:w="656" w:type="dxa"/>
            <w:vMerge w:val="restart"/>
            <w:tcBorders>
              <w:top w:val="nil"/>
              <w:left w:val="single" w:sz="8" w:space="0" w:color="auto"/>
              <w:bottom w:val="single" w:sz="8" w:space="0" w:color="000000"/>
              <w:right w:val="single" w:sz="8" w:space="0" w:color="auto"/>
            </w:tcBorders>
            <w:shd w:val="clear" w:color="000000" w:fill="FFFF00"/>
            <w:vAlign w:val="center"/>
          </w:tcPr>
          <w:p w:rsidR="00A279B9" w:rsidRDefault="002338D3">
            <w:pPr>
              <w:widowControl/>
              <w:spacing w:line="360" w:lineRule="auto"/>
              <w:jc w:val="center"/>
              <w:rPr>
                <w:rFonts w:ascii="微软雅黑" w:eastAsia="微软雅黑" w:hAnsi="微软雅黑" w:cs="宋体"/>
                <w:b/>
                <w:bCs/>
                <w:color w:val="000000"/>
                <w:kern w:val="0"/>
                <w:sz w:val="22"/>
                <w:szCs w:val="22"/>
              </w:rPr>
            </w:pPr>
            <w:r>
              <w:rPr>
                <w:rFonts w:ascii="微软雅黑" w:eastAsia="微软雅黑" w:hAnsi="微软雅黑" w:cs="宋体" w:hint="eastAsia"/>
                <w:b/>
                <w:bCs/>
                <w:color w:val="000000"/>
                <w:kern w:val="0"/>
                <w:sz w:val="22"/>
                <w:szCs w:val="22"/>
              </w:rPr>
              <w:t>延期</w:t>
            </w:r>
          </w:p>
        </w:tc>
        <w:tc>
          <w:tcPr>
            <w:tcW w:w="714" w:type="dxa"/>
            <w:vMerge w:val="restart"/>
            <w:tcBorders>
              <w:top w:val="nil"/>
              <w:left w:val="single" w:sz="8" w:space="0" w:color="auto"/>
              <w:bottom w:val="single" w:sz="8" w:space="0" w:color="000000"/>
              <w:right w:val="single" w:sz="8" w:space="0" w:color="auto"/>
            </w:tcBorders>
            <w:shd w:val="clear" w:color="000000" w:fill="FFFF00"/>
            <w:vAlign w:val="center"/>
          </w:tcPr>
          <w:p w:rsidR="00A279B9" w:rsidRDefault="002338D3">
            <w:pPr>
              <w:widowControl/>
              <w:spacing w:line="360" w:lineRule="auto"/>
              <w:jc w:val="center"/>
              <w:rPr>
                <w:rFonts w:ascii="微软雅黑" w:eastAsia="微软雅黑" w:hAnsi="微软雅黑" w:cs="宋体"/>
                <w:b/>
                <w:bCs/>
                <w:color w:val="000000"/>
                <w:kern w:val="0"/>
                <w:sz w:val="22"/>
                <w:szCs w:val="22"/>
              </w:rPr>
            </w:pPr>
            <w:r>
              <w:rPr>
                <w:rFonts w:ascii="微软雅黑" w:eastAsia="微软雅黑" w:hAnsi="微软雅黑" w:cs="宋体" w:hint="eastAsia"/>
                <w:b/>
                <w:bCs/>
                <w:color w:val="000000"/>
                <w:kern w:val="0"/>
                <w:sz w:val="22"/>
                <w:szCs w:val="22"/>
              </w:rPr>
              <w:t>合计</w:t>
            </w:r>
          </w:p>
        </w:tc>
        <w:tc>
          <w:tcPr>
            <w:tcW w:w="826" w:type="dxa"/>
            <w:tcBorders>
              <w:top w:val="nil"/>
              <w:left w:val="nil"/>
              <w:bottom w:val="single" w:sz="8" w:space="0" w:color="auto"/>
              <w:right w:val="single" w:sz="8" w:space="0" w:color="auto"/>
            </w:tcBorders>
            <w:shd w:val="clear" w:color="000000" w:fill="FFFF00"/>
            <w:vAlign w:val="center"/>
          </w:tcPr>
          <w:p w:rsidR="00A279B9" w:rsidRDefault="002338D3">
            <w:pPr>
              <w:widowControl/>
              <w:spacing w:line="360" w:lineRule="auto"/>
              <w:jc w:val="center"/>
              <w:rPr>
                <w:rFonts w:ascii="微软雅黑" w:eastAsia="微软雅黑" w:hAnsi="微软雅黑" w:cs="宋体"/>
                <w:b/>
                <w:bCs/>
                <w:color w:val="000000"/>
                <w:kern w:val="0"/>
                <w:sz w:val="22"/>
                <w:szCs w:val="22"/>
              </w:rPr>
            </w:pPr>
            <w:r>
              <w:rPr>
                <w:rFonts w:ascii="微软雅黑" w:eastAsia="微软雅黑" w:hAnsi="微软雅黑" w:cs="宋体" w:hint="eastAsia"/>
                <w:b/>
                <w:bCs/>
                <w:color w:val="000000"/>
                <w:kern w:val="0"/>
                <w:sz w:val="22"/>
                <w:szCs w:val="22"/>
              </w:rPr>
              <w:t>1次</w:t>
            </w:r>
          </w:p>
        </w:tc>
        <w:tc>
          <w:tcPr>
            <w:tcW w:w="825" w:type="dxa"/>
            <w:tcBorders>
              <w:top w:val="nil"/>
              <w:left w:val="nil"/>
              <w:bottom w:val="single" w:sz="8" w:space="0" w:color="auto"/>
              <w:right w:val="single" w:sz="8" w:space="0" w:color="auto"/>
            </w:tcBorders>
            <w:shd w:val="clear" w:color="000000" w:fill="FFFF00"/>
            <w:vAlign w:val="center"/>
          </w:tcPr>
          <w:p w:rsidR="00A279B9" w:rsidRDefault="002338D3">
            <w:pPr>
              <w:widowControl/>
              <w:spacing w:line="360" w:lineRule="auto"/>
              <w:jc w:val="center"/>
              <w:rPr>
                <w:rFonts w:ascii="微软雅黑" w:eastAsia="微软雅黑" w:hAnsi="微软雅黑" w:cs="宋体"/>
                <w:b/>
                <w:bCs/>
                <w:color w:val="000000"/>
                <w:kern w:val="0"/>
                <w:sz w:val="22"/>
                <w:szCs w:val="22"/>
              </w:rPr>
            </w:pPr>
            <w:r>
              <w:rPr>
                <w:rFonts w:ascii="微软雅黑" w:eastAsia="微软雅黑" w:hAnsi="微软雅黑" w:cs="宋体" w:hint="eastAsia"/>
                <w:b/>
                <w:bCs/>
                <w:color w:val="000000"/>
                <w:kern w:val="0"/>
                <w:sz w:val="22"/>
                <w:szCs w:val="22"/>
              </w:rPr>
              <w:t>2次</w:t>
            </w:r>
          </w:p>
        </w:tc>
        <w:tc>
          <w:tcPr>
            <w:tcW w:w="826" w:type="dxa"/>
            <w:tcBorders>
              <w:top w:val="nil"/>
              <w:left w:val="nil"/>
              <w:bottom w:val="single" w:sz="8" w:space="0" w:color="auto"/>
              <w:right w:val="single" w:sz="8" w:space="0" w:color="auto"/>
            </w:tcBorders>
            <w:shd w:val="clear" w:color="000000" w:fill="FFFF00"/>
            <w:vAlign w:val="center"/>
          </w:tcPr>
          <w:p w:rsidR="00A279B9" w:rsidRDefault="002338D3">
            <w:pPr>
              <w:widowControl/>
              <w:spacing w:line="360" w:lineRule="auto"/>
              <w:jc w:val="center"/>
              <w:rPr>
                <w:rFonts w:ascii="微软雅黑" w:eastAsia="微软雅黑" w:hAnsi="微软雅黑" w:cs="宋体"/>
                <w:b/>
                <w:bCs/>
                <w:color w:val="000000"/>
                <w:kern w:val="0"/>
                <w:sz w:val="22"/>
                <w:szCs w:val="22"/>
              </w:rPr>
            </w:pPr>
            <w:r>
              <w:rPr>
                <w:rFonts w:ascii="微软雅黑" w:eastAsia="微软雅黑" w:hAnsi="微软雅黑" w:cs="宋体" w:hint="eastAsia"/>
                <w:b/>
                <w:bCs/>
                <w:color w:val="000000"/>
                <w:kern w:val="0"/>
                <w:sz w:val="22"/>
                <w:szCs w:val="22"/>
              </w:rPr>
              <w:t>3次</w:t>
            </w:r>
          </w:p>
        </w:tc>
        <w:tc>
          <w:tcPr>
            <w:tcW w:w="882" w:type="dxa"/>
            <w:tcBorders>
              <w:top w:val="nil"/>
              <w:left w:val="nil"/>
              <w:bottom w:val="single" w:sz="8" w:space="0" w:color="auto"/>
              <w:right w:val="single" w:sz="8" w:space="0" w:color="auto"/>
            </w:tcBorders>
            <w:shd w:val="clear" w:color="000000" w:fill="FFFF00"/>
            <w:vAlign w:val="center"/>
          </w:tcPr>
          <w:p w:rsidR="00A279B9" w:rsidRDefault="002338D3">
            <w:pPr>
              <w:widowControl/>
              <w:spacing w:line="360" w:lineRule="auto"/>
              <w:jc w:val="center"/>
              <w:rPr>
                <w:rFonts w:ascii="微软雅黑" w:eastAsia="微软雅黑" w:hAnsi="微软雅黑" w:cs="宋体"/>
                <w:b/>
                <w:bCs/>
                <w:color w:val="000000"/>
                <w:kern w:val="0"/>
                <w:sz w:val="22"/>
                <w:szCs w:val="22"/>
              </w:rPr>
            </w:pPr>
            <w:r>
              <w:rPr>
                <w:rFonts w:ascii="微软雅黑" w:eastAsia="微软雅黑" w:hAnsi="微软雅黑" w:cs="宋体" w:hint="eastAsia"/>
                <w:b/>
                <w:bCs/>
                <w:color w:val="000000"/>
                <w:kern w:val="0"/>
                <w:sz w:val="22"/>
                <w:szCs w:val="22"/>
              </w:rPr>
              <w:t>4次</w:t>
            </w:r>
          </w:p>
        </w:tc>
        <w:tc>
          <w:tcPr>
            <w:tcW w:w="882" w:type="dxa"/>
            <w:tcBorders>
              <w:top w:val="nil"/>
              <w:left w:val="nil"/>
              <w:bottom w:val="single" w:sz="8" w:space="0" w:color="auto"/>
              <w:right w:val="single" w:sz="8" w:space="0" w:color="auto"/>
            </w:tcBorders>
            <w:shd w:val="clear" w:color="000000" w:fill="FFFF00"/>
            <w:vAlign w:val="center"/>
          </w:tcPr>
          <w:p w:rsidR="00A279B9" w:rsidRDefault="002338D3">
            <w:pPr>
              <w:widowControl/>
              <w:spacing w:line="360" w:lineRule="auto"/>
              <w:jc w:val="center"/>
              <w:rPr>
                <w:rFonts w:ascii="微软雅黑" w:eastAsia="微软雅黑" w:hAnsi="微软雅黑" w:cs="宋体"/>
                <w:b/>
                <w:bCs/>
                <w:color w:val="000000"/>
                <w:kern w:val="0"/>
                <w:sz w:val="22"/>
                <w:szCs w:val="22"/>
              </w:rPr>
            </w:pPr>
            <w:r>
              <w:rPr>
                <w:rFonts w:ascii="微软雅黑" w:eastAsia="微软雅黑" w:hAnsi="微软雅黑" w:cs="宋体" w:hint="eastAsia"/>
                <w:b/>
                <w:bCs/>
                <w:color w:val="000000"/>
                <w:kern w:val="0"/>
                <w:sz w:val="22"/>
                <w:szCs w:val="22"/>
              </w:rPr>
              <w:t>5次</w:t>
            </w:r>
          </w:p>
        </w:tc>
        <w:tc>
          <w:tcPr>
            <w:tcW w:w="862" w:type="dxa"/>
            <w:tcBorders>
              <w:top w:val="nil"/>
              <w:left w:val="nil"/>
              <w:bottom w:val="single" w:sz="8" w:space="0" w:color="auto"/>
              <w:right w:val="single" w:sz="8" w:space="0" w:color="auto"/>
            </w:tcBorders>
            <w:shd w:val="clear" w:color="000000" w:fill="FFFF00"/>
            <w:vAlign w:val="center"/>
          </w:tcPr>
          <w:p w:rsidR="00A279B9" w:rsidRDefault="002338D3">
            <w:pPr>
              <w:widowControl/>
              <w:spacing w:line="360" w:lineRule="auto"/>
              <w:jc w:val="center"/>
              <w:rPr>
                <w:rFonts w:ascii="微软雅黑" w:eastAsia="微软雅黑" w:hAnsi="微软雅黑" w:cs="宋体"/>
                <w:b/>
                <w:bCs/>
                <w:color w:val="000000"/>
                <w:kern w:val="0"/>
                <w:sz w:val="22"/>
                <w:szCs w:val="22"/>
              </w:rPr>
            </w:pPr>
            <w:r>
              <w:rPr>
                <w:rFonts w:ascii="微软雅黑" w:eastAsia="微软雅黑" w:hAnsi="微软雅黑" w:cs="宋体" w:hint="eastAsia"/>
                <w:b/>
                <w:bCs/>
                <w:color w:val="000000"/>
                <w:kern w:val="0"/>
                <w:sz w:val="22"/>
                <w:szCs w:val="22"/>
              </w:rPr>
              <w:t>6次</w:t>
            </w:r>
          </w:p>
        </w:tc>
        <w:tc>
          <w:tcPr>
            <w:tcW w:w="921" w:type="dxa"/>
            <w:tcBorders>
              <w:top w:val="nil"/>
              <w:left w:val="nil"/>
              <w:bottom w:val="single" w:sz="8" w:space="0" w:color="auto"/>
              <w:right w:val="single" w:sz="8" w:space="0" w:color="auto"/>
            </w:tcBorders>
            <w:shd w:val="clear" w:color="000000" w:fill="FFFF00"/>
            <w:vAlign w:val="center"/>
          </w:tcPr>
          <w:p w:rsidR="00A279B9" w:rsidRDefault="002338D3">
            <w:pPr>
              <w:widowControl/>
              <w:spacing w:line="360" w:lineRule="auto"/>
              <w:jc w:val="center"/>
              <w:rPr>
                <w:rFonts w:ascii="微软雅黑" w:eastAsia="微软雅黑" w:hAnsi="微软雅黑" w:cs="宋体"/>
                <w:b/>
                <w:bCs/>
                <w:color w:val="000000"/>
                <w:kern w:val="0"/>
                <w:sz w:val="22"/>
                <w:szCs w:val="22"/>
              </w:rPr>
            </w:pPr>
            <w:r>
              <w:rPr>
                <w:rFonts w:ascii="微软雅黑" w:eastAsia="微软雅黑" w:hAnsi="微软雅黑" w:cs="宋体" w:hint="eastAsia"/>
                <w:b/>
                <w:bCs/>
                <w:color w:val="000000"/>
                <w:kern w:val="0"/>
                <w:sz w:val="22"/>
                <w:szCs w:val="22"/>
              </w:rPr>
              <w:t>7次</w:t>
            </w:r>
          </w:p>
        </w:tc>
        <w:tc>
          <w:tcPr>
            <w:tcW w:w="806" w:type="dxa"/>
            <w:tcBorders>
              <w:top w:val="nil"/>
              <w:left w:val="nil"/>
              <w:bottom w:val="single" w:sz="8" w:space="0" w:color="auto"/>
              <w:right w:val="single" w:sz="8" w:space="0" w:color="auto"/>
            </w:tcBorders>
            <w:shd w:val="clear" w:color="000000" w:fill="FFFF00"/>
            <w:vAlign w:val="center"/>
          </w:tcPr>
          <w:p w:rsidR="00A279B9" w:rsidRDefault="002338D3">
            <w:pPr>
              <w:widowControl/>
              <w:spacing w:line="360" w:lineRule="auto"/>
              <w:jc w:val="center"/>
              <w:rPr>
                <w:rFonts w:ascii="微软雅黑" w:eastAsia="微软雅黑" w:hAnsi="微软雅黑" w:cs="宋体"/>
                <w:b/>
                <w:bCs/>
                <w:color w:val="000000"/>
                <w:kern w:val="0"/>
                <w:sz w:val="22"/>
                <w:szCs w:val="22"/>
              </w:rPr>
            </w:pPr>
            <w:r>
              <w:rPr>
                <w:rFonts w:ascii="微软雅黑" w:eastAsia="微软雅黑" w:hAnsi="微软雅黑" w:cs="宋体" w:hint="eastAsia"/>
                <w:b/>
                <w:bCs/>
                <w:color w:val="000000"/>
                <w:kern w:val="0"/>
                <w:sz w:val="22"/>
                <w:szCs w:val="22"/>
              </w:rPr>
              <w:t>……</w:t>
            </w:r>
          </w:p>
        </w:tc>
      </w:tr>
      <w:tr w:rsidR="00A279B9">
        <w:trPr>
          <w:trHeight w:val="745"/>
        </w:trPr>
        <w:tc>
          <w:tcPr>
            <w:tcW w:w="656" w:type="dxa"/>
            <w:vMerge/>
            <w:tcBorders>
              <w:top w:val="nil"/>
              <w:left w:val="single" w:sz="8" w:space="0" w:color="auto"/>
              <w:bottom w:val="single" w:sz="8" w:space="0" w:color="000000"/>
              <w:right w:val="single" w:sz="8" w:space="0" w:color="auto"/>
            </w:tcBorders>
            <w:vAlign w:val="center"/>
          </w:tcPr>
          <w:p w:rsidR="00A279B9" w:rsidRDefault="00A279B9">
            <w:pPr>
              <w:widowControl/>
              <w:spacing w:line="360" w:lineRule="auto"/>
              <w:jc w:val="left"/>
              <w:rPr>
                <w:rFonts w:ascii="微软雅黑" w:eastAsia="微软雅黑" w:hAnsi="微软雅黑" w:cs="宋体"/>
                <w:b/>
                <w:bCs/>
                <w:color w:val="000000"/>
                <w:kern w:val="0"/>
                <w:sz w:val="22"/>
                <w:szCs w:val="22"/>
              </w:rPr>
            </w:pPr>
          </w:p>
        </w:tc>
        <w:tc>
          <w:tcPr>
            <w:tcW w:w="714" w:type="dxa"/>
            <w:vMerge/>
            <w:tcBorders>
              <w:top w:val="nil"/>
              <w:left w:val="single" w:sz="8" w:space="0" w:color="auto"/>
              <w:bottom w:val="single" w:sz="8" w:space="0" w:color="000000"/>
              <w:right w:val="single" w:sz="8" w:space="0" w:color="auto"/>
            </w:tcBorders>
            <w:vAlign w:val="center"/>
          </w:tcPr>
          <w:p w:rsidR="00A279B9" w:rsidRDefault="00A279B9">
            <w:pPr>
              <w:widowControl/>
              <w:spacing w:line="360" w:lineRule="auto"/>
              <w:jc w:val="left"/>
              <w:rPr>
                <w:rFonts w:ascii="微软雅黑" w:eastAsia="微软雅黑" w:hAnsi="微软雅黑" w:cs="宋体"/>
                <w:b/>
                <w:bCs/>
                <w:color w:val="000000"/>
                <w:kern w:val="0"/>
                <w:sz w:val="22"/>
                <w:szCs w:val="22"/>
              </w:rPr>
            </w:pPr>
          </w:p>
        </w:tc>
        <w:tc>
          <w:tcPr>
            <w:tcW w:w="826" w:type="dxa"/>
            <w:tcBorders>
              <w:top w:val="nil"/>
              <w:left w:val="nil"/>
              <w:bottom w:val="single" w:sz="8" w:space="0" w:color="auto"/>
              <w:right w:val="single" w:sz="8" w:space="0" w:color="auto"/>
            </w:tcBorders>
            <w:shd w:val="clear" w:color="auto" w:fill="auto"/>
            <w:vAlign w:val="center"/>
          </w:tcPr>
          <w:p w:rsidR="00A279B9" w:rsidRDefault="002338D3">
            <w:pPr>
              <w:widowControl/>
              <w:spacing w:line="360" w:lineRule="auto"/>
              <w:jc w:val="center"/>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10元</w:t>
            </w:r>
          </w:p>
        </w:tc>
        <w:tc>
          <w:tcPr>
            <w:tcW w:w="825" w:type="dxa"/>
            <w:tcBorders>
              <w:top w:val="nil"/>
              <w:left w:val="nil"/>
              <w:bottom w:val="single" w:sz="8" w:space="0" w:color="auto"/>
              <w:right w:val="single" w:sz="8" w:space="0" w:color="auto"/>
            </w:tcBorders>
            <w:shd w:val="clear" w:color="auto" w:fill="auto"/>
            <w:vAlign w:val="center"/>
          </w:tcPr>
          <w:p w:rsidR="00A279B9" w:rsidRDefault="002338D3">
            <w:pPr>
              <w:widowControl/>
              <w:spacing w:line="360" w:lineRule="auto"/>
              <w:jc w:val="center"/>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20元</w:t>
            </w:r>
          </w:p>
        </w:tc>
        <w:tc>
          <w:tcPr>
            <w:tcW w:w="826" w:type="dxa"/>
            <w:tcBorders>
              <w:top w:val="nil"/>
              <w:left w:val="nil"/>
              <w:bottom w:val="single" w:sz="8" w:space="0" w:color="auto"/>
              <w:right w:val="single" w:sz="8" w:space="0" w:color="auto"/>
            </w:tcBorders>
            <w:shd w:val="clear" w:color="auto" w:fill="auto"/>
            <w:vAlign w:val="center"/>
          </w:tcPr>
          <w:p w:rsidR="00A279B9" w:rsidRDefault="002338D3">
            <w:pPr>
              <w:widowControl/>
              <w:spacing w:line="360" w:lineRule="auto"/>
              <w:jc w:val="center"/>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40元</w:t>
            </w:r>
          </w:p>
        </w:tc>
        <w:tc>
          <w:tcPr>
            <w:tcW w:w="882" w:type="dxa"/>
            <w:tcBorders>
              <w:top w:val="nil"/>
              <w:left w:val="nil"/>
              <w:bottom w:val="single" w:sz="8" w:space="0" w:color="auto"/>
              <w:right w:val="single" w:sz="8" w:space="0" w:color="auto"/>
            </w:tcBorders>
            <w:shd w:val="clear" w:color="auto" w:fill="auto"/>
            <w:vAlign w:val="center"/>
          </w:tcPr>
          <w:p w:rsidR="00A279B9" w:rsidRDefault="002338D3">
            <w:pPr>
              <w:widowControl/>
              <w:spacing w:line="360" w:lineRule="auto"/>
              <w:jc w:val="center"/>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80元</w:t>
            </w:r>
          </w:p>
        </w:tc>
        <w:tc>
          <w:tcPr>
            <w:tcW w:w="882" w:type="dxa"/>
            <w:tcBorders>
              <w:top w:val="nil"/>
              <w:left w:val="nil"/>
              <w:bottom w:val="single" w:sz="8" w:space="0" w:color="auto"/>
              <w:right w:val="single" w:sz="8" w:space="0" w:color="auto"/>
            </w:tcBorders>
            <w:shd w:val="clear" w:color="auto" w:fill="auto"/>
            <w:vAlign w:val="center"/>
          </w:tcPr>
          <w:p w:rsidR="00A279B9" w:rsidRDefault="002338D3">
            <w:pPr>
              <w:widowControl/>
              <w:spacing w:line="360" w:lineRule="auto"/>
              <w:jc w:val="center"/>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160元</w:t>
            </w:r>
          </w:p>
        </w:tc>
        <w:tc>
          <w:tcPr>
            <w:tcW w:w="862" w:type="dxa"/>
            <w:tcBorders>
              <w:top w:val="nil"/>
              <w:left w:val="nil"/>
              <w:bottom w:val="single" w:sz="8" w:space="0" w:color="auto"/>
              <w:right w:val="single" w:sz="8" w:space="0" w:color="auto"/>
            </w:tcBorders>
            <w:shd w:val="clear" w:color="auto" w:fill="auto"/>
            <w:vAlign w:val="center"/>
          </w:tcPr>
          <w:p w:rsidR="00A279B9" w:rsidRDefault="002338D3">
            <w:pPr>
              <w:widowControl/>
              <w:spacing w:line="360" w:lineRule="auto"/>
              <w:jc w:val="center"/>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320</w:t>
            </w:r>
            <w:r>
              <w:rPr>
                <w:rFonts w:ascii="微软雅黑" w:eastAsia="微软雅黑" w:hAnsi="微软雅黑" w:cs="宋体" w:hint="eastAsia"/>
                <w:color w:val="000000"/>
                <w:kern w:val="0"/>
                <w:sz w:val="22"/>
                <w:szCs w:val="22"/>
              </w:rPr>
              <w:t>元</w:t>
            </w:r>
          </w:p>
        </w:tc>
        <w:tc>
          <w:tcPr>
            <w:tcW w:w="921" w:type="dxa"/>
            <w:tcBorders>
              <w:top w:val="nil"/>
              <w:left w:val="nil"/>
              <w:bottom w:val="single" w:sz="8" w:space="0" w:color="auto"/>
              <w:right w:val="single" w:sz="8" w:space="0" w:color="auto"/>
            </w:tcBorders>
            <w:shd w:val="clear" w:color="auto" w:fill="auto"/>
            <w:vAlign w:val="center"/>
          </w:tcPr>
          <w:p w:rsidR="00A279B9" w:rsidRDefault="002338D3">
            <w:pPr>
              <w:widowControl/>
              <w:spacing w:line="360" w:lineRule="auto"/>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500</w:t>
            </w:r>
            <w:r>
              <w:rPr>
                <w:rFonts w:ascii="微软雅黑" w:eastAsia="微软雅黑" w:hAnsi="微软雅黑" w:cs="宋体" w:hint="eastAsia"/>
                <w:color w:val="000000"/>
                <w:kern w:val="0"/>
                <w:sz w:val="22"/>
                <w:szCs w:val="22"/>
              </w:rPr>
              <w:t>元</w:t>
            </w:r>
          </w:p>
        </w:tc>
        <w:tc>
          <w:tcPr>
            <w:tcW w:w="806" w:type="dxa"/>
            <w:tcBorders>
              <w:top w:val="nil"/>
              <w:left w:val="nil"/>
              <w:bottom w:val="single" w:sz="8" w:space="0" w:color="auto"/>
              <w:right w:val="single" w:sz="8" w:space="0" w:color="auto"/>
            </w:tcBorders>
            <w:shd w:val="clear" w:color="auto" w:fill="auto"/>
            <w:vAlign w:val="center"/>
          </w:tcPr>
          <w:p w:rsidR="00A279B9" w:rsidRDefault="002338D3">
            <w:pPr>
              <w:widowControl/>
              <w:spacing w:line="360" w:lineRule="auto"/>
              <w:jc w:val="center"/>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w:t>
            </w:r>
          </w:p>
        </w:tc>
      </w:tr>
    </w:tbl>
    <w:p w:rsidR="00A279B9" w:rsidRDefault="00A279B9">
      <w:pPr>
        <w:spacing w:line="360" w:lineRule="auto"/>
      </w:pPr>
    </w:p>
    <w:p w:rsidR="00A279B9" w:rsidRDefault="002338D3">
      <w:pPr>
        <w:pStyle w:val="2"/>
        <w:spacing w:before="0" w:after="0" w:line="360" w:lineRule="auto"/>
      </w:pPr>
      <w:bookmarkStart w:id="14" w:name="_Toc449367642"/>
      <w:r>
        <w:rPr>
          <w:rFonts w:hint="eastAsia"/>
        </w:rPr>
        <w:t>3.3</w:t>
      </w:r>
      <w:r>
        <w:t xml:space="preserve"> </w:t>
      </w:r>
      <w:r>
        <w:rPr>
          <w:rFonts w:hint="eastAsia"/>
        </w:rPr>
        <w:t>考勤作息规则</w:t>
      </w:r>
      <w:bookmarkEnd w:id="14"/>
    </w:p>
    <w:p w:rsidR="00A279B9" w:rsidRDefault="002338D3">
      <w:pPr>
        <w:pStyle w:val="a9"/>
        <w:spacing w:before="0" w:after="0" w:line="360" w:lineRule="auto"/>
      </w:pPr>
      <w:bookmarkStart w:id="15" w:name="_Toc449367643"/>
      <w:r>
        <w:rPr>
          <w:rFonts w:hint="eastAsia"/>
        </w:rPr>
        <w:t>3.3.1</w:t>
      </w:r>
      <w:r>
        <w:t xml:space="preserve"> </w:t>
      </w:r>
      <w:r>
        <w:t>考勤时间</w:t>
      </w:r>
      <w:bookmarkEnd w:id="15"/>
    </w:p>
    <w:p w:rsidR="00A279B9" w:rsidRDefault="002338D3">
      <w:pPr>
        <w:spacing w:line="360" w:lineRule="auto"/>
        <w:ind w:firstLineChars="200" w:firstLine="480"/>
        <w:rPr>
          <w:rFonts w:ascii="Calibri" w:hAnsi="Calibri" w:cs="Calibri"/>
        </w:rPr>
      </w:pPr>
      <w:r>
        <w:rPr>
          <w:rFonts w:hint="eastAsia"/>
        </w:rPr>
        <w:t xml:space="preserve"> </w:t>
      </w:r>
      <w:r>
        <w:rPr>
          <w:rFonts w:hint="eastAsia"/>
        </w:rPr>
        <w:t>每月考勤统计周期为当月</w:t>
      </w:r>
      <w:r>
        <w:rPr>
          <w:rFonts w:hint="eastAsia"/>
        </w:rPr>
        <w:t>26</w:t>
      </w:r>
      <w:r>
        <w:rPr>
          <w:rFonts w:hint="eastAsia"/>
        </w:rPr>
        <w:t>日至次月</w:t>
      </w:r>
      <w:r>
        <w:rPr>
          <w:rFonts w:hint="eastAsia"/>
        </w:rPr>
        <w:t>25</w:t>
      </w:r>
      <w:r>
        <w:rPr>
          <w:rFonts w:hint="eastAsia"/>
        </w:rPr>
        <w:t>日（</w:t>
      </w:r>
      <w:r>
        <w:rPr>
          <w:rFonts w:hint="eastAsia"/>
        </w:rPr>
        <w:t>2015</w:t>
      </w:r>
      <w:r>
        <w:rPr>
          <w:rFonts w:hint="eastAsia"/>
        </w:rPr>
        <w:t>年</w:t>
      </w:r>
      <w:r>
        <w:rPr>
          <w:rFonts w:hint="eastAsia"/>
        </w:rPr>
        <w:t>9</w:t>
      </w:r>
      <w:r>
        <w:rPr>
          <w:rFonts w:hint="eastAsia"/>
        </w:rPr>
        <w:t>月统计时间为</w:t>
      </w:r>
      <w:r>
        <w:rPr>
          <w:rFonts w:hint="eastAsia"/>
        </w:rPr>
        <w:t>1</w:t>
      </w:r>
      <w:r>
        <w:rPr>
          <w:rFonts w:hint="eastAsia"/>
        </w:rPr>
        <w:t>日</w:t>
      </w:r>
      <w:r>
        <w:rPr>
          <w:rFonts w:hint="eastAsia"/>
        </w:rPr>
        <w:t>-25</w:t>
      </w:r>
      <w:r>
        <w:rPr>
          <w:rFonts w:hint="eastAsia"/>
        </w:rPr>
        <w:t>日），工资结算周期为当月</w:t>
      </w:r>
      <w:r>
        <w:rPr>
          <w:rFonts w:hint="eastAsia"/>
        </w:rPr>
        <w:t>1</w:t>
      </w:r>
      <w:r>
        <w:rPr>
          <w:rFonts w:hint="eastAsia"/>
        </w:rPr>
        <w:t>日至</w:t>
      </w:r>
      <w:r>
        <w:rPr>
          <w:rFonts w:hint="eastAsia"/>
        </w:rPr>
        <w:t>31</w:t>
      </w:r>
      <w:r>
        <w:rPr>
          <w:rFonts w:hint="eastAsia"/>
        </w:rPr>
        <w:t>日，如果当月</w:t>
      </w:r>
      <w:r>
        <w:rPr>
          <w:rFonts w:hint="eastAsia"/>
        </w:rPr>
        <w:t>26</w:t>
      </w:r>
      <w:r>
        <w:rPr>
          <w:rFonts w:hint="eastAsia"/>
        </w:rPr>
        <w:t>日至</w:t>
      </w:r>
      <w:r>
        <w:rPr>
          <w:rFonts w:hint="eastAsia"/>
        </w:rPr>
        <w:t>31</w:t>
      </w:r>
      <w:r>
        <w:rPr>
          <w:rFonts w:hint="eastAsia"/>
        </w:rPr>
        <w:t>日期间有考勤异常（请假、加班、迟到、早退等），下月处理。</w:t>
      </w:r>
    </w:p>
    <w:p w:rsidR="00A279B9" w:rsidRDefault="002338D3">
      <w:pPr>
        <w:pStyle w:val="a9"/>
        <w:spacing w:before="0" w:after="0" w:line="360" w:lineRule="auto"/>
      </w:pPr>
      <w:bookmarkStart w:id="16" w:name="_Toc449367644"/>
      <w:r>
        <w:rPr>
          <w:rFonts w:hint="eastAsia"/>
        </w:rPr>
        <w:t>3.3.2</w:t>
      </w:r>
      <w:r>
        <w:rPr>
          <w:rFonts w:hint="eastAsia"/>
        </w:rPr>
        <w:t>考勤规则</w:t>
      </w:r>
      <w:bookmarkEnd w:id="16"/>
    </w:p>
    <w:p w:rsidR="00A279B9" w:rsidRDefault="002338D3">
      <w:pPr>
        <w:spacing w:line="360" w:lineRule="auto"/>
      </w:pPr>
      <w:r>
        <w:rPr>
          <w:rFonts w:hint="eastAsia"/>
        </w:rPr>
        <w:t xml:space="preserve">   </w:t>
      </w:r>
      <w:r>
        <w:rPr>
          <w:rFonts w:hint="eastAsia"/>
        </w:rPr>
        <w:t>（</w:t>
      </w:r>
      <w:r>
        <w:rPr>
          <w:rFonts w:hint="eastAsia"/>
        </w:rPr>
        <w:t>1</w:t>
      </w:r>
      <w:r>
        <w:rPr>
          <w:rFonts w:hint="eastAsia"/>
        </w:rPr>
        <w:t>）研发平台作息时间调整为上午</w:t>
      </w:r>
      <w:r>
        <w:rPr>
          <w:rFonts w:hint="eastAsia"/>
        </w:rPr>
        <w:t>9:00</w:t>
      </w:r>
      <w:r>
        <w:rPr>
          <w:rFonts w:hint="eastAsia"/>
        </w:rPr>
        <w:t>—下午</w:t>
      </w:r>
      <w:r>
        <w:rPr>
          <w:rFonts w:hint="eastAsia"/>
        </w:rPr>
        <w:t>18:00</w:t>
      </w:r>
      <w:r>
        <w:rPr>
          <w:rFonts w:hint="eastAsia"/>
        </w:rPr>
        <w:t>。</w:t>
      </w:r>
    </w:p>
    <w:p w:rsidR="00A279B9" w:rsidRDefault="002338D3">
      <w:pPr>
        <w:spacing w:line="360" w:lineRule="auto"/>
      </w:pPr>
      <w:r>
        <w:rPr>
          <w:rFonts w:hint="eastAsia"/>
        </w:rPr>
        <w:t xml:space="preserve">   </w:t>
      </w:r>
      <w:r>
        <w:rPr>
          <w:rFonts w:hint="eastAsia"/>
        </w:rPr>
        <w:t>（</w:t>
      </w:r>
      <w:r>
        <w:rPr>
          <w:rFonts w:hint="eastAsia"/>
        </w:rPr>
        <w:t>2</w:t>
      </w:r>
      <w:r>
        <w:rPr>
          <w:rFonts w:hint="eastAsia"/>
        </w:rPr>
        <w:t>）公司全体员工迟到一次罚款调整为</w:t>
      </w:r>
      <w:r>
        <w:rPr>
          <w:rFonts w:hint="eastAsia"/>
        </w:rPr>
        <w:t>50</w:t>
      </w:r>
      <w:r>
        <w:rPr>
          <w:rFonts w:hint="eastAsia"/>
        </w:rPr>
        <w:t>元。</w:t>
      </w:r>
    </w:p>
    <w:p w:rsidR="00A279B9" w:rsidRDefault="002338D3">
      <w:pPr>
        <w:spacing w:line="360" w:lineRule="auto"/>
      </w:pPr>
      <w:r>
        <w:rPr>
          <w:rFonts w:hint="eastAsia"/>
        </w:rPr>
        <w:t xml:space="preserve">   </w:t>
      </w:r>
      <w:r>
        <w:rPr>
          <w:rFonts w:hint="eastAsia"/>
        </w:rPr>
        <w:t>（</w:t>
      </w:r>
      <w:r>
        <w:rPr>
          <w:rFonts w:hint="eastAsia"/>
        </w:rPr>
        <w:t>3</w:t>
      </w:r>
      <w:r>
        <w:rPr>
          <w:rFonts w:hint="eastAsia"/>
        </w:rPr>
        <w:t>）忘记打卡视为旷工，扣三倍工资。</w:t>
      </w:r>
    </w:p>
    <w:p w:rsidR="00DC05BF" w:rsidRDefault="00DC05BF">
      <w:pPr>
        <w:spacing w:line="360" w:lineRule="auto"/>
      </w:pPr>
      <w:r>
        <w:rPr>
          <w:rFonts w:hint="eastAsia"/>
        </w:rPr>
        <w:t xml:space="preserve">   </w:t>
      </w:r>
      <w:r>
        <w:rPr>
          <w:rFonts w:hint="eastAsia"/>
        </w:rPr>
        <w:t>（</w:t>
      </w:r>
      <w:r>
        <w:rPr>
          <w:rFonts w:hint="eastAsia"/>
        </w:rPr>
        <w:t>4</w:t>
      </w:r>
      <w:r>
        <w:rPr>
          <w:rFonts w:hint="eastAsia"/>
        </w:rPr>
        <w:t>）上班时间内，不得做与工作无关的事情。</w:t>
      </w:r>
    </w:p>
    <w:p w:rsidR="00A279B9" w:rsidRDefault="002338D3">
      <w:pPr>
        <w:pStyle w:val="a9"/>
        <w:spacing w:before="0" w:after="0" w:line="360" w:lineRule="auto"/>
      </w:pPr>
      <w:bookmarkStart w:id="17" w:name="_Toc449367645"/>
      <w:r>
        <w:t xml:space="preserve">3.3.3 </w:t>
      </w:r>
      <w:r>
        <w:t>考勤注意事项</w:t>
      </w:r>
      <w:bookmarkEnd w:id="17"/>
    </w:p>
    <w:p w:rsidR="00A279B9" w:rsidRDefault="002338D3">
      <w:pPr>
        <w:spacing w:line="360" w:lineRule="auto"/>
      </w:pPr>
      <w:r>
        <w:rPr>
          <w:rFonts w:hint="eastAsia"/>
        </w:rPr>
        <w:t xml:space="preserve">   </w:t>
      </w:r>
      <w:r>
        <w:rPr>
          <w:rFonts w:hint="eastAsia"/>
        </w:rPr>
        <w:t>（</w:t>
      </w:r>
      <w:r>
        <w:rPr>
          <w:rFonts w:hint="eastAsia"/>
        </w:rPr>
        <w:t>1</w:t>
      </w:r>
      <w:r>
        <w:rPr>
          <w:rFonts w:hint="eastAsia"/>
        </w:rPr>
        <w:t>）早上</w:t>
      </w:r>
      <w:r>
        <w:rPr>
          <w:rFonts w:hint="eastAsia"/>
        </w:rPr>
        <w:t>9</w:t>
      </w:r>
      <w:r>
        <w:rPr>
          <w:rFonts w:hint="eastAsia"/>
        </w:rPr>
        <w:t>：</w:t>
      </w:r>
      <w:r>
        <w:rPr>
          <w:rFonts w:hint="eastAsia"/>
        </w:rPr>
        <w:t>00</w:t>
      </w:r>
      <w:r>
        <w:rPr>
          <w:rFonts w:hint="eastAsia"/>
        </w:rPr>
        <w:t>为正常上班开始的时间，早餐请在</w:t>
      </w:r>
      <w:r>
        <w:rPr>
          <w:rFonts w:hint="eastAsia"/>
        </w:rPr>
        <w:t>9:00</w:t>
      </w:r>
      <w:r>
        <w:rPr>
          <w:rFonts w:hint="eastAsia"/>
        </w:rPr>
        <w:t>之前解决，杜绝</w:t>
      </w:r>
      <w:r>
        <w:rPr>
          <w:rFonts w:hint="eastAsia"/>
        </w:rPr>
        <w:t>9</w:t>
      </w:r>
      <w:r>
        <w:rPr>
          <w:rFonts w:hint="eastAsia"/>
        </w:rPr>
        <w:t>点之后下楼吃早饭；</w:t>
      </w:r>
    </w:p>
    <w:p w:rsidR="00A279B9" w:rsidRDefault="002338D3">
      <w:pPr>
        <w:spacing w:line="360" w:lineRule="auto"/>
      </w:pPr>
      <w:r>
        <w:rPr>
          <w:rFonts w:hint="eastAsia"/>
        </w:rPr>
        <w:lastRenderedPageBreak/>
        <w:t xml:space="preserve">   </w:t>
      </w:r>
      <w:r>
        <w:rPr>
          <w:rFonts w:hint="eastAsia"/>
        </w:rPr>
        <w:t>（</w:t>
      </w:r>
      <w:r>
        <w:rPr>
          <w:rFonts w:hint="eastAsia"/>
        </w:rPr>
        <w:t>2</w:t>
      </w:r>
      <w:r>
        <w:rPr>
          <w:rFonts w:hint="eastAsia"/>
        </w:rPr>
        <w:t>）每日午饭时间，到了</w:t>
      </w:r>
      <w:r>
        <w:rPr>
          <w:rFonts w:hint="eastAsia"/>
        </w:rPr>
        <w:t>12</w:t>
      </w:r>
      <w:r>
        <w:rPr>
          <w:rFonts w:hint="eastAsia"/>
        </w:rPr>
        <w:t>：</w:t>
      </w:r>
      <w:r>
        <w:rPr>
          <w:rFonts w:hint="eastAsia"/>
        </w:rPr>
        <w:t>00</w:t>
      </w:r>
      <w:r>
        <w:rPr>
          <w:rFonts w:hint="eastAsia"/>
        </w:rPr>
        <w:t>再下楼，不要提前走；</w:t>
      </w:r>
    </w:p>
    <w:p w:rsidR="00A279B9" w:rsidRDefault="002338D3">
      <w:pPr>
        <w:spacing w:line="360" w:lineRule="auto"/>
      </w:pPr>
      <w:r>
        <w:rPr>
          <w:rFonts w:hint="eastAsia"/>
        </w:rPr>
        <w:t xml:space="preserve">   </w:t>
      </w:r>
      <w:r>
        <w:rPr>
          <w:rFonts w:hint="eastAsia"/>
        </w:rPr>
        <w:t>（</w:t>
      </w:r>
      <w:r>
        <w:rPr>
          <w:rFonts w:hint="eastAsia"/>
        </w:rPr>
        <w:t>3</w:t>
      </w:r>
      <w:r>
        <w:rPr>
          <w:rFonts w:hint="eastAsia"/>
        </w:rPr>
        <w:t>）午休时间到</w:t>
      </w:r>
      <w:r>
        <w:rPr>
          <w:rFonts w:hint="eastAsia"/>
        </w:rPr>
        <w:t>13</w:t>
      </w:r>
      <w:r>
        <w:rPr>
          <w:rFonts w:hint="eastAsia"/>
        </w:rPr>
        <w:t>：</w:t>
      </w:r>
      <w:r>
        <w:rPr>
          <w:rFonts w:hint="eastAsia"/>
        </w:rPr>
        <w:t>30</w:t>
      </w:r>
      <w:r>
        <w:rPr>
          <w:rFonts w:hint="eastAsia"/>
        </w:rPr>
        <w:t>。</w:t>
      </w:r>
    </w:p>
    <w:p w:rsidR="00A279B9" w:rsidRDefault="002338D3">
      <w:pPr>
        <w:pStyle w:val="a9"/>
        <w:spacing w:before="0" w:after="0" w:line="360" w:lineRule="auto"/>
      </w:pPr>
      <w:bookmarkStart w:id="18" w:name="_Toc449367646"/>
      <w:r>
        <w:t xml:space="preserve">3.3.4 </w:t>
      </w:r>
      <w:r>
        <w:t>外勤</w:t>
      </w:r>
      <w:bookmarkEnd w:id="18"/>
    </w:p>
    <w:p w:rsidR="00A279B9" w:rsidRDefault="002338D3">
      <w:pPr>
        <w:spacing w:line="360" w:lineRule="auto"/>
        <w:ind w:firstLineChars="200" w:firstLine="480"/>
      </w:pPr>
      <w:r>
        <w:rPr>
          <w:rFonts w:hint="eastAsia"/>
        </w:rPr>
        <w:t>外出公办在</w:t>
      </w:r>
      <w:r>
        <w:rPr>
          <w:rFonts w:hint="eastAsia"/>
        </w:rPr>
        <w:t>OA</w:t>
      </w:r>
      <w:r>
        <w:rPr>
          <w:rFonts w:hint="eastAsia"/>
        </w:rPr>
        <w:t>中填写《出外勤申请》，必须事前填写，事后补登无效，未事前填写</w:t>
      </w:r>
      <w:r>
        <w:rPr>
          <w:rFonts w:hint="eastAsia"/>
        </w:rPr>
        <w:t>OA</w:t>
      </w:r>
      <w:r>
        <w:rPr>
          <w:rFonts w:hint="eastAsia"/>
        </w:rPr>
        <w:t>的按考勤异常（迟到、早退、或旷工等）处理。并提前告知部门经理、何宏靖、王瑞贤。</w:t>
      </w:r>
    </w:p>
    <w:p w:rsidR="00A279B9" w:rsidRDefault="002338D3">
      <w:pPr>
        <w:pStyle w:val="12"/>
        <w:shd w:val="clear" w:color="auto" w:fill="FFFFFF"/>
        <w:spacing w:before="0" w:beforeAutospacing="0" w:after="0" w:afterAutospacing="0" w:line="360" w:lineRule="auto"/>
        <w:ind w:left="283"/>
        <w:rPr>
          <w:rFonts w:ascii="楷体" w:eastAsia="楷体" w:hAnsi="楷体"/>
          <w:color w:val="000000"/>
          <w:sz w:val="30"/>
          <w:szCs w:val="30"/>
        </w:rPr>
      </w:pPr>
      <w:r>
        <w:rPr>
          <w:rFonts w:ascii="Calibri" w:eastAsia="楷体" w:hAnsi="Calibri" w:cs="Calibri"/>
          <w:color w:val="000000"/>
          <w:sz w:val="30"/>
          <w:szCs w:val="30"/>
        </w:rPr>
        <w:t>          </w:t>
      </w:r>
      <w:r>
        <w:rPr>
          <w:rFonts w:ascii="楷体" w:eastAsia="楷体" w:hAnsi="楷体"/>
          <w:noProof/>
          <w:color w:val="000000"/>
          <w:sz w:val="30"/>
          <w:szCs w:val="30"/>
        </w:rPr>
        <w:drawing>
          <wp:inline distT="0" distB="0" distL="0" distR="0">
            <wp:extent cx="2123440" cy="1030605"/>
            <wp:effectExtent l="0" t="0" r="10160" b="17145"/>
            <wp:docPr id="3" name="图片 3" descr="C:\Users\Administrator\AppData\Roaming\Foxmail7\Temp-6696-20151016084421\image002(10-16-14-5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AppData\Roaming\Foxmail7\Temp-6696-20151016084421\image002(10-16-14-50-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23440" cy="1030605"/>
                    </a:xfrm>
                    <a:prstGeom prst="rect">
                      <a:avLst/>
                    </a:prstGeom>
                    <a:noFill/>
                    <a:ln>
                      <a:noFill/>
                    </a:ln>
                  </pic:spPr>
                </pic:pic>
              </a:graphicData>
            </a:graphic>
          </wp:inline>
        </w:drawing>
      </w:r>
    </w:p>
    <w:p w:rsidR="00A279B9" w:rsidRDefault="002338D3">
      <w:pPr>
        <w:pStyle w:val="2"/>
        <w:spacing w:before="0" w:after="0" w:line="360" w:lineRule="auto"/>
        <w:rPr>
          <w:rFonts w:ascii="宋体" w:hAnsi="宋体"/>
        </w:rPr>
      </w:pPr>
      <w:bookmarkStart w:id="19" w:name="_Toc449367647"/>
      <w:r>
        <w:rPr>
          <w:rFonts w:hint="eastAsia"/>
        </w:rPr>
        <w:t>3.</w:t>
      </w:r>
      <w:r>
        <w:t xml:space="preserve">4 </w:t>
      </w:r>
      <w:r>
        <w:rPr>
          <w:rFonts w:ascii="宋体" w:hAnsi="宋体" w:hint="eastAsia"/>
        </w:rPr>
        <w:t>加班</w:t>
      </w:r>
      <w:bookmarkEnd w:id="19"/>
    </w:p>
    <w:p w:rsidR="00A279B9" w:rsidRDefault="002338D3">
      <w:pPr>
        <w:spacing w:line="360" w:lineRule="auto"/>
      </w:pPr>
      <w:r>
        <w:rPr>
          <w:rFonts w:hint="eastAsia"/>
        </w:rPr>
        <w:t xml:space="preserve">    1</w:t>
      </w:r>
      <w:r>
        <w:rPr>
          <w:rFonts w:hint="eastAsia"/>
        </w:rPr>
        <w:t>、工作日在</w:t>
      </w:r>
      <w:r>
        <w:t>公司加班</w:t>
      </w:r>
      <w:r>
        <w:rPr>
          <w:rFonts w:hint="eastAsia"/>
        </w:rPr>
        <w:t>到</w:t>
      </w:r>
      <w:r>
        <w:rPr>
          <w:rFonts w:hint="eastAsia"/>
        </w:rPr>
        <w:t>20:00</w:t>
      </w:r>
      <w:r>
        <w:rPr>
          <w:rFonts w:hint="eastAsia"/>
        </w:rPr>
        <w:t>点，</w:t>
      </w:r>
      <w:r>
        <w:rPr>
          <w:rFonts w:hint="eastAsia"/>
        </w:rPr>
        <w:t>20</w:t>
      </w:r>
      <w:r>
        <w:rPr>
          <w:rFonts w:hint="eastAsia"/>
        </w:rPr>
        <w:t>元</w:t>
      </w:r>
      <w:r>
        <w:t>加班补贴</w:t>
      </w:r>
      <w:r>
        <w:rPr>
          <w:rFonts w:hint="eastAsia"/>
        </w:rPr>
        <w:t>，并且</w:t>
      </w:r>
      <w:r>
        <w:t>公司为大家</w:t>
      </w:r>
      <w:r>
        <w:rPr>
          <w:rFonts w:hint="eastAsia"/>
        </w:rPr>
        <w:t>提供</w:t>
      </w:r>
      <w:r>
        <w:t>工作餐</w:t>
      </w:r>
      <w:r>
        <w:rPr>
          <w:rFonts w:hint="eastAsia"/>
        </w:rPr>
        <w:t>（</w:t>
      </w:r>
      <w:r>
        <w:t>需在下午</w:t>
      </w:r>
      <w:r>
        <w:rPr>
          <w:rFonts w:hint="eastAsia"/>
        </w:rPr>
        <w:t>17:00</w:t>
      </w:r>
      <w:r>
        <w:rPr>
          <w:rFonts w:hint="eastAsia"/>
        </w:rPr>
        <w:t>以前</w:t>
      </w:r>
      <w:r>
        <w:t>告知部门经理</w:t>
      </w:r>
      <w:r>
        <w:rPr>
          <w:rFonts w:hint="eastAsia"/>
        </w:rPr>
        <w:t>，提</w:t>
      </w:r>
      <w:r>
        <w:rPr>
          <w:rFonts w:hint="eastAsia"/>
        </w:rPr>
        <w:t>OA</w:t>
      </w:r>
      <w:r>
        <w:t>）</w:t>
      </w:r>
      <w:r>
        <w:rPr>
          <w:rFonts w:hint="eastAsia"/>
        </w:rPr>
        <w:t>。</w:t>
      </w:r>
    </w:p>
    <w:p w:rsidR="00A279B9" w:rsidRDefault="002338D3">
      <w:pPr>
        <w:spacing w:line="360" w:lineRule="auto"/>
      </w:pPr>
      <w:r>
        <w:rPr>
          <w:rFonts w:hint="eastAsia"/>
        </w:rPr>
        <w:t xml:space="preserve">    </w:t>
      </w:r>
      <w:r>
        <w:t>2</w:t>
      </w:r>
      <w:r>
        <w:rPr>
          <w:rFonts w:hint="eastAsia"/>
        </w:rPr>
        <w:t>、工作日在</w:t>
      </w:r>
      <w:r>
        <w:t>公司加班</w:t>
      </w:r>
      <w:r>
        <w:rPr>
          <w:rFonts w:hint="eastAsia"/>
        </w:rPr>
        <w:t>到</w:t>
      </w:r>
      <w:r>
        <w:rPr>
          <w:rFonts w:hint="eastAsia"/>
        </w:rPr>
        <w:t>22:00</w:t>
      </w:r>
      <w:r>
        <w:rPr>
          <w:rFonts w:hint="eastAsia"/>
        </w:rPr>
        <w:t>点</w:t>
      </w:r>
      <w:r>
        <w:t>，报销打车费用</w:t>
      </w:r>
      <w:r>
        <w:rPr>
          <w:rFonts w:hint="eastAsia"/>
        </w:rPr>
        <w:t>（</w:t>
      </w:r>
      <w:r>
        <w:t>报销流程按照财务部的规章制度）。</w:t>
      </w:r>
    </w:p>
    <w:p w:rsidR="00A279B9" w:rsidRDefault="002338D3">
      <w:pPr>
        <w:spacing w:line="360" w:lineRule="auto"/>
      </w:pPr>
      <w:r>
        <w:rPr>
          <w:rFonts w:hint="eastAsia"/>
        </w:rPr>
        <w:t xml:space="preserve">    3</w:t>
      </w:r>
      <w:r>
        <w:rPr>
          <w:rFonts w:hint="eastAsia"/>
        </w:rPr>
        <w:t>、</w:t>
      </w:r>
      <w:r>
        <w:t>非工作日加班双倍工资</w:t>
      </w:r>
      <w:r>
        <w:rPr>
          <w:rFonts w:hint="eastAsia"/>
        </w:rPr>
        <w:t>（需</w:t>
      </w:r>
      <w:r>
        <w:t>周五</w:t>
      </w:r>
      <w:r>
        <w:rPr>
          <w:rFonts w:hint="eastAsia"/>
        </w:rPr>
        <w:t>提前</w:t>
      </w:r>
      <w:r>
        <w:t>向</w:t>
      </w:r>
      <w:r>
        <w:rPr>
          <w:rFonts w:hint="eastAsia"/>
        </w:rPr>
        <w:t>直属领导</w:t>
      </w:r>
      <w:r>
        <w:t>申请加班获得批准同意</w:t>
      </w:r>
      <w:r>
        <w:rPr>
          <w:rFonts w:hint="eastAsia"/>
        </w:rPr>
        <w:t>，</w:t>
      </w:r>
      <w:r>
        <w:t>并且在</w:t>
      </w:r>
      <w:r>
        <w:rPr>
          <w:rFonts w:hint="eastAsia"/>
        </w:rPr>
        <w:t>OA</w:t>
      </w:r>
      <w:r>
        <w:rPr>
          <w:rFonts w:hint="eastAsia"/>
        </w:rPr>
        <w:t>上</w:t>
      </w:r>
      <w:r>
        <w:t>提加班申请流程</w:t>
      </w:r>
      <w:r>
        <w:rPr>
          <w:rFonts w:hint="eastAsia"/>
        </w:rPr>
        <w:t>，</w:t>
      </w:r>
      <w:r>
        <w:t>特殊情况除外）</w:t>
      </w:r>
      <w:r>
        <w:rPr>
          <w:rFonts w:hint="eastAsia"/>
        </w:rPr>
        <w:t>。</w:t>
      </w:r>
    </w:p>
    <w:p w:rsidR="00A279B9" w:rsidRDefault="002338D3">
      <w:pPr>
        <w:spacing w:line="360" w:lineRule="auto"/>
      </w:pPr>
      <w:r>
        <w:rPr>
          <w:rFonts w:hint="eastAsia"/>
        </w:rPr>
        <w:t xml:space="preserve">    4</w:t>
      </w:r>
      <w:r>
        <w:rPr>
          <w:rFonts w:hint="eastAsia"/>
        </w:rPr>
        <w:t>、加班调休规则</w:t>
      </w:r>
    </w:p>
    <w:p w:rsidR="00A279B9" w:rsidRDefault="002338D3">
      <w:pPr>
        <w:spacing w:line="360" w:lineRule="auto"/>
      </w:pPr>
      <w:r>
        <w:rPr>
          <w:rFonts w:hint="eastAsia"/>
        </w:rPr>
        <w:t xml:space="preserve">  </w:t>
      </w:r>
      <w:r>
        <w:rPr>
          <w:rFonts w:hint="eastAsia"/>
        </w:rPr>
        <w:t>（</w:t>
      </w:r>
      <w:r>
        <w:rPr>
          <w:rFonts w:hint="eastAsia"/>
        </w:rPr>
        <w:t>1</w:t>
      </w:r>
      <w:r>
        <w:rPr>
          <w:rFonts w:hint="eastAsia"/>
        </w:rPr>
        <w:t>）加班至凌晨</w:t>
      </w:r>
      <w:r>
        <w:rPr>
          <w:rFonts w:hint="eastAsia"/>
        </w:rPr>
        <w:t>12</w:t>
      </w:r>
      <w:r>
        <w:rPr>
          <w:rFonts w:hint="eastAsia"/>
        </w:rPr>
        <w:t>点后，第二天上班可晚到</w:t>
      </w:r>
      <w:r>
        <w:rPr>
          <w:rFonts w:hint="eastAsia"/>
        </w:rPr>
        <w:t>1</w:t>
      </w:r>
      <w:r>
        <w:rPr>
          <w:rFonts w:hint="eastAsia"/>
        </w:rPr>
        <w:t>个小时</w:t>
      </w:r>
    </w:p>
    <w:p w:rsidR="00A279B9" w:rsidRDefault="002338D3">
      <w:pPr>
        <w:spacing w:line="360" w:lineRule="auto"/>
      </w:pPr>
      <w:r>
        <w:rPr>
          <w:rFonts w:hint="eastAsia"/>
        </w:rPr>
        <w:t xml:space="preserve">  </w:t>
      </w:r>
      <w:r>
        <w:rPr>
          <w:rFonts w:hint="eastAsia"/>
        </w:rPr>
        <w:t>（</w:t>
      </w:r>
      <w:r>
        <w:rPr>
          <w:rFonts w:hint="eastAsia"/>
        </w:rPr>
        <w:t>2</w:t>
      </w:r>
      <w:r>
        <w:rPr>
          <w:rFonts w:hint="eastAsia"/>
        </w:rPr>
        <w:t>）加班至凌晨</w:t>
      </w:r>
      <w:r>
        <w:rPr>
          <w:rFonts w:hint="eastAsia"/>
        </w:rPr>
        <w:t>2</w:t>
      </w:r>
      <w:r>
        <w:rPr>
          <w:rFonts w:hint="eastAsia"/>
        </w:rPr>
        <w:t>点后，第二天上班可晚到</w:t>
      </w:r>
      <w:r>
        <w:rPr>
          <w:rFonts w:hint="eastAsia"/>
        </w:rPr>
        <w:t>3</w:t>
      </w:r>
      <w:r>
        <w:rPr>
          <w:rFonts w:hint="eastAsia"/>
        </w:rPr>
        <w:t>个小时</w:t>
      </w:r>
    </w:p>
    <w:p w:rsidR="00A279B9" w:rsidRDefault="002338D3">
      <w:pPr>
        <w:spacing w:line="360" w:lineRule="auto"/>
      </w:pPr>
      <w:r>
        <w:rPr>
          <w:rFonts w:hint="eastAsia"/>
        </w:rPr>
        <w:t xml:space="preserve">  </w:t>
      </w:r>
      <w:r>
        <w:rPr>
          <w:rFonts w:hint="eastAsia"/>
        </w:rPr>
        <w:t>（</w:t>
      </w:r>
      <w:r>
        <w:rPr>
          <w:rFonts w:hint="eastAsia"/>
        </w:rPr>
        <w:t>3</w:t>
      </w:r>
      <w:r>
        <w:rPr>
          <w:rFonts w:hint="eastAsia"/>
        </w:rPr>
        <w:t>）加班至凌晨</w:t>
      </w:r>
      <w:r>
        <w:rPr>
          <w:rFonts w:hint="eastAsia"/>
        </w:rPr>
        <w:t>4</w:t>
      </w:r>
      <w:r>
        <w:rPr>
          <w:rFonts w:hint="eastAsia"/>
        </w:rPr>
        <w:t>点后，第二天上午可在家休息半天（如第二天上午不休息继续上班的，不作调休半天，不可再后期使用）</w:t>
      </w:r>
    </w:p>
    <w:p w:rsidR="00A279B9" w:rsidRDefault="002338D3">
      <w:pPr>
        <w:spacing w:line="360" w:lineRule="auto"/>
      </w:pPr>
      <w:r>
        <w:rPr>
          <w:rFonts w:hint="eastAsia"/>
        </w:rPr>
        <w:t xml:space="preserve">  </w:t>
      </w:r>
      <w:r>
        <w:rPr>
          <w:rFonts w:hint="eastAsia"/>
        </w:rPr>
        <w:t>（</w:t>
      </w:r>
      <w:r>
        <w:rPr>
          <w:rFonts w:hint="eastAsia"/>
        </w:rPr>
        <w:t>4</w:t>
      </w:r>
      <w:r>
        <w:rPr>
          <w:rFonts w:hint="eastAsia"/>
        </w:rPr>
        <w:t>）加班至凌晨</w:t>
      </w:r>
      <w:r>
        <w:rPr>
          <w:rFonts w:hint="eastAsia"/>
        </w:rPr>
        <w:t>6</w:t>
      </w:r>
      <w:r>
        <w:rPr>
          <w:rFonts w:hint="eastAsia"/>
        </w:rPr>
        <w:t>点后，第二天可调休一整天</w:t>
      </w:r>
    </w:p>
    <w:p w:rsidR="00A279B9" w:rsidRDefault="002338D3">
      <w:pPr>
        <w:pStyle w:val="2"/>
        <w:spacing w:before="0" w:after="0" w:line="360" w:lineRule="auto"/>
      </w:pPr>
      <w:bookmarkStart w:id="20" w:name="_Toc449367648"/>
      <w:r>
        <w:rPr>
          <w:rFonts w:hint="eastAsia"/>
        </w:rPr>
        <w:lastRenderedPageBreak/>
        <w:t>3.5</w:t>
      </w:r>
      <w:r>
        <w:t xml:space="preserve"> </w:t>
      </w:r>
      <w:r>
        <w:rPr>
          <w:rFonts w:hint="eastAsia"/>
        </w:rPr>
        <w:t>请假</w:t>
      </w:r>
      <w:bookmarkEnd w:id="20"/>
    </w:p>
    <w:p w:rsidR="00A279B9" w:rsidRDefault="002338D3">
      <w:pPr>
        <w:spacing w:line="360" w:lineRule="auto"/>
      </w:pPr>
      <w:r>
        <w:rPr>
          <w:rFonts w:hint="eastAsia"/>
        </w:rPr>
        <w:t xml:space="preserve">    1</w:t>
      </w:r>
      <w:r>
        <w:rPr>
          <w:rFonts w:hint="eastAsia"/>
        </w:rPr>
        <w:t>、一天以内请假</w:t>
      </w:r>
      <w:r>
        <w:t>需直接领导申请</w:t>
      </w:r>
      <w:r>
        <w:rPr>
          <w:rFonts w:hint="eastAsia"/>
        </w:rPr>
        <w:t>，</w:t>
      </w:r>
      <w:r>
        <w:t>并且通知相关项目代表，交接手上任务</w:t>
      </w:r>
      <w:r>
        <w:rPr>
          <w:rFonts w:hint="eastAsia"/>
        </w:rPr>
        <w:t>（</w:t>
      </w:r>
      <w:r>
        <w:t>紧急情况除外）</w:t>
      </w:r>
      <w:r>
        <w:rPr>
          <w:rFonts w:hint="eastAsia"/>
        </w:rPr>
        <w:t>，</w:t>
      </w:r>
      <w:r>
        <w:t>并提前告知何宏靖</w:t>
      </w:r>
      <w:r>
        <w:rPr>
          <w:rFonts w:hint="eastAsia"/>
        </w:rPr>
        <w:t>、</w:t>
      </w:r>
      <w:r>
        <w:t>王瑞贤</w:t>
      </w:r>
      <w:r>
        <w:rPr>
          <w:rFonts w:hint="eastAsia"/>
        </w:rPr>
        <w:t>。</w:t>
      </w:r>
    </w:p>
    <w:p w:rsidR="00A279B9" w:rsidRDefault="002338D3">
      <w:pPr>
        <w:spacing w:line="360" w:lineRule="auto"/>
      </w:pPr>
      <w:r>
        <w:rPr>
          <w:rFonts w:hint="eastAsia"/>
        </w:rPr>
        <w:t xml:space="preserve">    </w:t>
      </w:r>
      <w:r>
        <w:t>2</w:t>
      </w:r>
      <w:r>
        <w:rPr>
          <w:rFonts w:hint="eastAsia"/>
        </w:rPr>
        <w:t>、两天</w:t>
      </w:r>
      <w:r>
        <w:t>及两天以上</w:t>
      </w:r>
      <w:r>
        <w:rPr>
          <w:rFonts w:hint="eastAsia"/>
        </w:rPr>
        <w:t>请假</w:t>
      </w:r>
      <w:r>
        <w:t>需提前一个星期向直接领导以及</w:t>
      </w:r>
      <w:r>
        <w:t>Allen</w:t>
      </w:r>
      <w:r>
        <w:t>申请</w:t>
      </w:r>
      <w:r>
        <w:rPr>
          <w:rFonts w:hint="eastAsia"/>
        </w:rPr>
        <w:t>，</w:t>
      </w:r>
      <w:r>
        <w:t>并且通知王瑞贤和相关项目代表，交接手上任务</w:t>
      </w:r>
      <w:r>
        <w:rPr>
          <w:rFonts w:hint="eastAsia"/>
        </w:rPr>
        <w:t>（</w:t>
      </w:r>
      <w:r>
        <w:t>紧急情况除外）</w:t>
      </w:r>
      <w:r>
        <w:rPr>
          <w:rFonts w:hint="eastAsia"/>
        </w:rPr>
        <w:t>。</w:t>
      </w:r>
    </w:p>
    <w:p w:rsidR="00A279B9" w:rsidRDefault="002338D3">
      <w:pPr>
        <w:pStyle w:val="2"/>
        <w:spacing w:before="0" w:after="0" w:line="360" w:lineRule="auto"/>
      </w:pPr>
      <w:bookmarkStart w:id="21" w:name="_Toc449367649"/>
      <w:r>
        <w:rPr>
          <w:rFonts w:hint="eastAsia"/>
        </w:rPr>
        <w:t>3.6</w:t>
      </w:r>
      <w:r>
        <w:t xml:space="preserve">  </w:t>
      </w:r>
      <w:r>
        <w:rPr>
          <w:rFonts w:hint="eastAsia"/>
        </w:rPr>
        <w:t>产品研发部物品管理制度</w:t>
      </w:r>
      <w:bookmarkEnd w:id="21"/>
    </w:p>
    <w:p w:rsidR="00A279B9" w:rsidRDefault="002338D3">
      <w:pPr>
        <w:spacing w:line="360" w:lineRule="auto"/>
        <w:ind w:firstLineChars="200" w:firstLine="480"/>
      </w:pPr>
      <w:r>
        <w:rPr>
          <w:rFonts w:hint="eastAsia"/>
        </w:rPr>
        <w:t>借出物品管理：如有人因工作需要需借出公共物品需经部门负责人同意并做书面出借手续。</w:t>
      </w:r>
    </w:p>
    <w:p w:rsidR="00A279B9" w:rsidRDefault="002338D3">
      <w:pPr>
        <w:pStyle w:val="2"/>
        <w:spacing w:before="0" w:after="0" w:line="360" w:lineRule="auto"/>
      </w:pPr>
      <w:bookmarkStart w:id="22" w:name="_Toc449367650"/>
      <w:proofErr w:type="gramStart"/>
      <w:r>
        <w:t>3.</w:t>
      </w:r>
      <w:r>
        <w:rPr>
          <w:rFonts w:hint="eastAsia"/>
        </w:rPr>
        <w:t>7</w:t>
      </w:r>
      <w:r>
        <w:t xml:space="preserve">  </w:t>
      </w:r>
      <w:r>
        <w:rPr>
          <w:rFonts w:hint="eastAsia"/>
        </w:rPr>
        <w:t>SVN</w:t>
      </w:r>
      <w:bookmarkEnd w:id="22"/>
      <w:proofErr w:type="gramEnd"/>
    </w:p>
    <w:p w:rsidR="00A279B9" w:rsidRDefault="002338D3">
      <w:pPr>
        <w:spacing w:line="360" w:lineRule="auto"/>
      </w:pPr>
      <w:r>
        <w:rPr>
          <w:rFonts w:hint="eastAsia"/>
        </w:rPr>
        <w:t xml:space="preserve">    </w:t>
      </w:r>
      <w:r>
        <w:t>1</w:t>
      </w:r>
      <w:r>
        <w:rPr>
          <w:rFonts w:hint="eastAsia"/>
        </w:rPr>
        <w:t>、</w:t>
      </w:r>
      <w:r>
        <w:rPr>
          <w:rFonts w:hint="eastAsia"/>
        </w:rPr>
        <w:t>SVN</w:t>
      </w:r>
      <w:r>
        <w:rPr>
          <w:rFonts w:hint="eastAsia"/>
        </w:rPr>
        <w:t>上面</w:t>
      </w:r>
      <w:r>
        <w:t>有权限的</w:t>
      </w:r>
      <w:r>
        <w:rPr>
          <w:rFonts w:hint="eastAsia"/>
        </w:rPr>
        <w:t>同事</w:t>
      </w:r>
      <w:r>
        <w:t>、每天下班以前需要更新自己写的源代码</w:t>
      </w:r>
      <w:r>
        <w:rPr>
          <w:rFonts w:hint="eastAsia"/>
        </w:rPr>
        <w:t>、</w:t>
      </w:r>
      <w:r>
        <w:t>说明文档、配置</w:t>
      </w:r>
      <w:r>
        <w:rPr>
          <w:rFonts w:hint="eastAsia"/>
        </w:rPr>
        <w:t>文件</w:t>
      </w:r>
      <w:r>
        <w:t>、文档资料</w:t>
      </w:r>
      <w:r>
        <w:rPr>
          <w:rFonts w:hint="eastAsia"/>
        </w:rPr>
        <w:t>、</w:t>
      </w:r>
      <w:r>
        <w:t>需求说明书</w:t>
      </w:r>
      <w:r>
        <w:rPr>
          <w:rFonts w:hint="eastAsia"/>
        </w:rPr>
        <w:t>、</w:t>
      </w:r>
      <w:r>
        <w:t>设计文档、</w:t>
      </w:r>
      <w:r>
        <w:rPr>
          <w:rFonts w:hint="eastAsia"/>
        </w:rPr>
        <w:t>测试</w:t>
      </w:r>
      <w:r>
        <w:t>文档等信息。</w:t>
      </w:r>
      <w:r>
        <w:rPr>
          <w:rFonts w:hint="eastAsia"/>
        </w:rPr>
        <w:t>（有代码开发任务</w:t>
      </w:r>
      <w:r>
        <w:t>的同事</w:t>
      </w:r>
      <w:r>
        <w:rPr>
          <w:rFonts w:hint="eastAsia"/>
        </w:rPr>
        <w:t>至少</w:t>
      </w:r>
      <w:r>
        <w:t>两天提交</w:t>
      </w:r>
      <w:r>
        <w:rPr>
          <w:rFonts w:hint="eastAsia"/>
        </w:rPr>
        <w:t>一次</w:t>
      </w:r>
      <w:r>
        <w:t>源代码）</w:t>
      </w:r>
      <w:r>
        <w:rPr>
          <w:rFonts w:hint="eastAsia"/>
        </w:rPr>
        <w:t xml:space="preserve">; </w:t>
      </w:r>
    </w:p>
    <w:p w:rsidR="00A279B9" w:rsidRDefault="002338D3">
      <w:pPr>
        <w:spacing w:line="360" w:lineRule="auto"/>
      </w:pPr>
      <w:r>
        <w:rPr>
          <w:rFonts w:hint="eastAsia"/>
        </w:rPr>
        <w:t xml:space="preserve">    2</w:t>
      </w:r>
      <w:r>
        <w:rPr>
          <w:rFonts w:hint="eastAsia"/>
        </w:rPr>
        <w:t>、申请开通</w:t>
      </w:r>
      <w:r>
        <w:rPr>
          <w:rFonts w:hint="eastAsia"/>
        </w:rPr>
        <w:t>SVN</w:t>
      </w:r>
      <w:r>
        <w:rPr>
          <w:rFonts w:hint="eastAsia"/>
        </w:rPr>
        <w:t>要发邮件给何宏靖和抄送给直接交接人。写明开通的名字和权限。</w:t>
      </w:r>
    </w:p>
    <w:p w:rsidR="00A279B9" w:rsidRDefault="002338D3">
      <w:pPr>
        <w:pStyle w:val="2"/>
        <w:spacing w:before="0" w:after="0" w:line="360" w:lineRule="auto"/>
      </w:pPr>
      <w:bookmarkStart w:id="23" w:name="_Toc449367651"/>
      <w:r>
        <w:rPr>
          <w:rFonts w:hint="eastAsia"/>
        </w:rPr>
        <w:t>3.8</w:t>
      </w:r>
      <w:r>
        <w:t xml:space="preserve"> </w:t>
      </w:r>
      <w:r>
        <w:rPr>
          <w:rFonts w:hint="eastAsia"/>
        </w:rPr>
        <w:t>邮件规范</w:t>
      </w:r>
      <w:bookmarkEnd w:id="23"/>
    </w:p>
    <w:p w:rsidR="00097D13" w:rsidRDefault="00097D13" w:rsidP="00097D13">
      <w:pPr>
        <w:pStyle w:val="2"/>
        <w:spacing w:before="0" w:after="0" w:line="360" w:lineRule="auto"/>
      </w:pPr>
      <w:bookmarkStart w:id="24" w:name="_Toc449367652"/>
      <w:r>
        <w:rPr>
          <w:rFonts w:hint="eastAsia"/>
        </w:rPr>
        <w:t xml:space="preserve">3.8.1 </w:t>
      </w:r>
      <w:r>
        <w:rPr>
          <w:rFonts w:hint="eastAsia"/>
        </w:rPr>
        <w:t>查收邮件</w:t>
      </w:r>
      <w:bookmarkEnd w:id="24"/>
    </w:p>
    <w:p w:rsidR="0064186B" w:rsidRDefault="002338D3" w:rsidP="00097D13">
      <w:pPr>
        <w:spacing w:line="360" w:lineRule="auto"/>
        <w:ind w:firstLineChars="200" w:firstLine="480"/>
      </w:pPr>
      <w:r>
        <w:rPr>
          <w:rFonts w:hint="eastAsia"/>
        </w:rPr>
        <w:t>早中晚随时</w:t>
      </w:r>
      <w:r>
        <w:t>查收邮件信息，</w:t>
      </w:r>
      <w:r>
        <w:rPr>
          <w:rFonts w:hint="eastAsia"/>
        </w:rPr>
        <w:t>重要</w:t>
      </w:r>
      <w:r w:rsidR="00097D13">
        <w:t>通知事项均以</w:t>
      </w:r>
      <w:r>
        <w:t>邮件形式发送。</w:t>
      </w:r>
    </w:p>
    <w:p w:rsidR="00797DE5" w:rsidRDefault="00797DE5" w:rsidP="0064186B">
      <w:pPr>
        <w:spacing w:line="360" w:lineRule="auto"/>
        <w:ind w:firstLine="480"/>
      </w:pPr>
      <w:r w:rsidRPr="00797DE5">
        <w:rPr>
          <w:rFonts w:hint="eastAsia"/>
        </w:rPr>
        <w:t>每天下班前需要浏览一遍当天未读的邮件，将需要回复的邮件回复完，如果下班前临时或假期有项目上报出的新问题或安排的需要解决问题，开发代表和项管必须要组织产品、项管、开发、测试、运维等留下来讨论加班解决，排加班计划，相关人员也根据需要留下来，整体由开发代表和项管负责协调资源。</w:t>
      </w:r>
    </w:p>
    <w:p w:rsidR="00097D13" w:rsidRDefault="00097D13" w:rsidP="00097D13">
      <w:pPr>
        <w:pStyle w:val="2"/>
        <w:spacing w:before="0" w:after="0" w:line="360" w:lineRule="auto"/>
      </w:pPr>
      <w:bookmarkStart w:id="25" w:name="_Toc449367653"/>
      <w:r>
        <w:rPr>
          <w:rFonts w:hint="eastAsia"/>
        </w:rPr>
        <w:lastRenderedPageBreak/>
        <w:t>3</w:t>
      </w:r>
      <w:r>
        <w:t xml:space="preserve">.8.2 </w:t>
      </w:r>
      <w:r>
        <w:t>邮件交流</w:t>
      </w:r>
      <w:bookmarkEnd w:id="25"/>
    </w:p>
    <w:p w:rsidR="00A279B9" w:rsidRDefault="002338D3" w:rsidP="0064186B">
      <w:pPr>
        <w:spacing w:line="360" w:lineRule="auto"/>
        <w:ind w:firstLine="480"/>
      </w:pPr>
      <w:r>
        <w:rPr>
          <w:rFonts w:hint="eastAsia"/>
        </w:rPr>
        <w:t>接收到需求邮件，需要第一时间评估需求是否有沟通问题，回复邮件说明</w:t>
      </w:r>
      <w:r>
        <w:t>需求存在的问题和</w:t>
      </w:r>
      <w:r>
        <w:rPr>
          <w:rFonts w:hint="eastAsia"/>
        </w:rPr>
        <w:t>确定完成时间。因此，邮件规范务必遵循以下四点：</w:t>
      </w:r>
    </w:p>
    <w:p w:rsidR="00A279B9" w:rsidRDefault="002338D3">
      <w:pPr>
        <w:spacing w:line="360" w:lineRule="auto"/>
      </w:pPr>
      <w:r>
        <w:rPr>
          <w:rFonts w:hint="eastAsia"/>
        </w:rPr>
        <w:t xml:space="preserve">    1</w:t>
      </w:r>
      <w:r>
        <w:rPr>
          <w:rFonts w:hint="eastAsia"/>
        </w:rPr>
        <w:t>、发邮件通知工作对接人时，必须等到对方的邮件回复，确认后才可以进行下一步工作。</w:t>
      </w:r>
    </w:p>
    <w:p w:rsidR="00A279B9" w:rsidRDefault="002338D3">
      <w:pPr>
        <w:spacing w:line="360" w:lineRule="auto"/>
      </w:pPr>
      <w:r>
        <w:rPr>
          <w:rFonts w:hint="eastAsia"/>
        </w:rPr>
        <w:t xml:space="preserve">    2</w:t>
      </w:r>
      <w:r>
        <w:rPr>
          <w:rFonts w:hint="eastAsia"/>
        </w:rPr>
        <w:t>、对接人收到邮件后，必须根据实际情况，及时明了的进行回复——“收到”、“</w:t>
      </w:r>
      <w:r>
        <w:rPr>
          <w:rFonts w:hint="eastAsia"/>
        </w:rPr>
        <w:t>OK</w:t>
      </w:r>
      <w:r>
        <w:rPr>
          <w:rFonts w:hint="eastAsia"/>
        </w:rPr>
        <w:t>”、</w:t>
      </w:r>
      <w:r>
        <w:rPr>
          <w:rFonts w:hint="eastAsia"/>
        </w:rPr>
        <w:t>"</w:t>
      </w:r>
      <w:r>
        <w:rPr>
          <w:rFonts w:hint="eastAsia"/>
        </w:rPr>
        <w:t>已经完成</w:t>
      </w:r>
      <w:r>
        <w:rPr>
          <w:rFonts w:hint="eastAsia"/>
        </w:rPr>
        <w:t>"</w:t>
      </w:r>
      <w:r>
        <w:rPr>
          <w:rFonts w:hint="eastAsia"/>
        </w:rPr>
        <w:t>等等。</w:t>
      </w:r>
    </w:p>
    <w:p w:rsidR="00A279B9" w:rsidRDefault="002338D3">
      <w:pPr>
        <w:spacing w:line="360" w:lineRule="auto"/>
      </w:pPr>
      <w:r>
        <w:rPr>
          <w:rFonts w:hint="eastAsia"/>
        </w:rPr>
        <w:t xml:space="preserve">    3</w:t>
      </w:r>
      <w:r>
        <w:rPr>
          <w:rFonts w:hint="eastAsia"/>
        </w:rPr>
        <w:t>、通过电话沟通的工作，也请以邮件作为确认形式，留下对接证据。</w:t>
      </w:r>
    </w:p>
    <w:p w:rsidR="00A279B9" w:rsidRDefault="002338D3">
      <w:pPr>
        <w:spacing w:line="360" w:lineRule="auto"/>
      </w:pPr>
      <w:r>
        <w:rPr>
          <w:rFonts w:hint="eastAsia"/>
        </w:rPr>
        <w:t xml:space="preserve">    </w:t>
      </w:r>
      <w:r>
        <w:t>4</w:t>
      </w:r>
      <w:r>
        <w:rPr>
          <w:rFonts w:hint="eastAsia"/>
        </w:rPr>
        <w:t>、发邮件给相关部门同事，需要同时抄送给自己的上一级领导和对方同事的上一级领导。</w:t>
      </w:r>
    </w:p>
    <w:p w:rsidR="00A279B9" w:rsidRDefault="00A279B9">
      <w:pPr>
        <w:spacing w:line="360" w:lineRule="auto"/>
        <w:rPr>
          <w:rFonts w:ascii="华文细黑" w:hAnsi="华文细黑"/>
          <w:szCs w:val="24"/>
        </w:rPr>
      </w:pPr>
    </w:p>
    <w:sectPr w:rsidR="00A279B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72F" w:rsidRDefault="009D772F">
      <w:r>
        <w:separator/>
      </w:r>
    </w:p>
  </w:endnote>
  <w:endnote w:type="continuationSeparator" w:id="0">
    <w:p w:rsidR="009D772F" w:rsidRDefault="009D7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9B9" w:rsidRDefault="009D772F">
    <w:pPr>
      <w:pStyle w:val="a6"/>
    </w:pPr>
    <w:r>
      <w:pict>
        <v:shapetype id="_x0000_t202" coordsize="21600,21600" o:spt="202" path="m,l,21600r21600,l21600,xe">
          <v:stroke joinstyle="miter"/>
          <v:path gradientshapeok="t" o:connecttype="rect"/>
        </v:shapetype>
        <v:shape id="fmFrame6" o:spid="_x0000_s2052" type="#_x0000_t202" style="position:absolute;margin-left:303.8pt;margin-top:641.25pt;width:159pt;height:24.6pt;z-index:251657728;mso-position-horizontal-relative:margin;mso-position-vertical-relative:margin;mso-width-relative:page;mso-height-relative:page" stroked="f">
          <v:textbox style="mso-next-textbox:#fmFrame6" inset="0,0,0,0">
            <w:txbxContent>
              <w:p w:rsidR="00A279B9" w:rsidRDefault="000F39E1">
                <w:pPr>
                  <w:pStyle w:val="af4"/>
                </w:pPr>
                <w:r>
                  <w:rPr>
                    <w:rFonts w:hint="eastAsia"/>
                  </w:rPr>
                  <w:t>2015-04-25</w:t>
                </w:r>
                <w:r w:rsidR="002338D3">
                  <w:rPr>
                    <w:rFonts w:hint="eastAsia"/>
                  </w:rPr>
                  <w:t>实施</w:t>
                </w:r>
              </w:p>
              <w:p w:rsidR="00A279B9" w:rsidRDefault="00A279B9">
                <w:pPr>
                  <w:pStyle w:val="af4"/>
                </w:pPr>
              </w:p>
            </w:txbxContent>
          </v:textbox>
          <w10:wrap anchorx="margin" anchory="margin"/>
          <w10:anchorlock/>
        </v:shape>
      </w:pict>
    </w:r>
    <w:r>
      <w:pict>
        <v:shape id="fmFrame5" o:spid="_x0000_s2051" type="#_x0000_t202" style="position:absolute;margin-left:-19.1pt;margin-top:641.25pt;width:159pt;height:24.6pt;z-index:251658752;mso-position-horizontal-relative:margin;mso-position-vertical-relative:margin;mso-width-relative:page;mso-height-relative:page" stroked="f">
          <v:textbox style="mso-next-textbox:#fmFrame5" inset="0,0,0,0">
            <w:txbxContent>
              <w:p w:rsidR="00A279B9" w:rsidRDefault="000F39E1">
                <w:pPr>
                  <w:pStyle w:val="af5"/>
                </w:pPr>
                <w:r>
                  <w:rPr>
                    <w:rFonts w:hint="eastAsia"/>
                  </w:rPr>
                  <w:t>2016-04-25</w:t>
                </w:r>
                <w:r w:rsidR="002338D3">
                  <w:rPr>
                    <w:rFonts w:hint="eastAsia"/>
                  </w:rPr>
                  <w:t>发布</w:t>
                </w:r>
              </w:p>
              <w:p w:rsidR="00A279B9" w:rsidRDefault="00A279B9">
                <w:pPr>
                  <w:pStyle w:val="af5"/>
                </w:pPr>
              </w:p>
            </w:txbxContent>
          </v:textbox>
          <w10:wrap anchorx="margin" anchory="margin"/>
          <w10:anchorlock/>
        </v:shape>
      </w:pict>
    </w:r>
    <w:r>
      <w:pict>
        <v:line id="Line 11" o:spid="_x0000_s2050" style="position:absolute;z-index:251656704;mso-width-relative:page;mso-height-relative:page" from="-19.1pt,-43pt" to="462.9pt,-42.8pt" strokecolor="#800008"/>
      </w:pict>
    </w:r>
    <w:r>
      <w:pict>
        <v:shape id="fmFrame7" o:spid="_x0000_s2049" type="#_x0000_t202" style="position:absolute;margin-left:-19.1pt;margin-top:684.15pt;width:481.9pt;height:28.6pt;z-index:251655680;mso-position-horizontal-relative:margin;mso-position-vertical-relative:margin;mso-width-relative:page;mso-height-relative:page" stroked="f">
          <v:textbox style="mso-next-textbox:#fmFrame7" inset="0,0,0,0">
            <w:txbxContent>
              <w:p w:rsidR="00A279B9" w:rsidRDefault="002338D3">
                <w:pPr>
                  <w:pStyle w:val="afc"/>
                </w:pPr>
                <w:r>
                  <w:rPr>
                    <w:rFonts w:hint="eastAsia"/>
                  </w:rPr>
                  <w:t>成都数联铭品科技有限公司</w:t>
                </w:r>
                <w:r>
                  <w:rPr>
                    <w:rStyle w:val="ad"/>
                    <w:rFonts w:hint="eastAsia"/>
                  </w:rPr>
                  <w:t xml:space="preserve"> </w:t>
                </w:r>
                <w:r>
                  <w:rPr>
                    <w:rStyle w:val="ad"/>
                    <w:rFonts w:hint="eastAsia"/>
                  </w:rPr>
                  <w:t>发布</w:t>
                </w:r>
              </w:p>
              <w:p w:rsidR="00A279B9" w:rsidRDefault="00A279B9">
                <w:pPr>
                  <w:pStyle w:val="afc"/>
                </w:pPr>
              </w:p>
            </w:txbxContent>
          </v:textbox>
          <w10:wrap anchorx="margin" anchory="margin"/>
          <w10:anchorlock/>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9B9" w:rsidRDefault="00A279B9">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9B9" w:rsidRDefault="009D772F">
    <w:pPr>
      <w:pStyle w:val="a6"/>
    </w:pPr>
    <w:r>
      <w:pict>
        <v:shapetype id="_x0000_t202" coordsize="21600,21600" o:spt="202" path="m,l,21600r21600,l21600,xe">
          <v:stroke joinstyle="miter"/>
          <v:path gradientshapeok="t" o:connecttype="rect"/>
        </v:shapetype>
        <v:shape id="文本框 12" o:spid="_x0000_s2053" type="#_x0000_t202" style="position:absolute;margin-left:0;margin-top:0;width:2in;height:2in;z-index:251659776;mso-wrap-style:none;mso-position-horizontal:center;mso-position-horizontal-relative:margin;mso-width-relative:page;mso-height-relative:page" filled="f" stroked="f">
          <v:textbox style="mso-next-textbox:#文本框 12;mso-fit-shape-to-text:t" inset="0,0,0,0">
            <w:txbxContent>
              <w:p w:rsidR="00A279B9" w:rsidRDefault="002338D3">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6230E1">
                  <w:rPr>
                    <w:noProof/>
                    <w:sz w:val="18"/>
                  </w:rPr>
                  <w:t>5</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sidR="009D772F">
                  <w:fldChar w:fldCharType="begin"/>
                </w:r>
                <w:r w:rsidR="009D772F">
                  <w:instrText xml:space="preserve"> NUMPAGES  \* MERGEFORMAT </w:instrText>
                </w:r>
                <w:r w:rsidR="009D772F">
                  <w:fldChar w:fldCharType="separate"/>
                </w:r>
                <w:r w:rsidR="006230E1" w:rsidRPr="006230E1">
                  <w:rPr>
                    <w:noProof/>
                    <w:sz w:val="18"/>
                  </w:rPr>
                  <w:t>9</w:t>
                </w:r>
                <w:r w:rsidR="009D772F">
                  <w:rPr>
                    <w:noProof/>
                    <w:sz w:val="18"/>
                  </w:rPr>
                  <w:fldChar w:fldCharType="end"/>
                </w:r>
                <w:r>
                  <w:rPr>
                    <w:rFonts w:hint="eastAsia"/>
                    <w:sz w:val="18"/>
                  </w:rPr>
                  <w:t xml:space="preserve"> </w:t>
                </w:r>
                <w:r>
                  <w:rPr>
                    <w:rFonts w:hint="eastAsia"/>
                    <w:sz w:val="18"/>
                  </w:rPr>
                  <w:t>页</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72F" w:rsidRDefault="009D772F">
      <w:r>
        <w:separator/>
      </w:r>
    </w:p>
  </w:footnote>
  <w:footnote w:type="continuationSeparator" w:id="0">
    <w:p w:rsidR="009D772F" w:rsidRDefault="009D77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9B9" w:rsidRPr="000F39E1" w:rsidRDefault="000F39E1">
    <w:pPr>
      <w:rPr>
        <w:u w:val="single"/>
      </w:rPr>
    </w:pPr>
    <w:r>
      <w:rPr>
        <w:rFonts w:hint="eastAsia"/>
        <w:u w:val="single"/>
      </w:rPr>
      <w:t xml:space="preserve">  GL/BBD</w:t>
    </w:r>
    <w:proofErr w:type="gramStart"/>
    <w:r>
      <w:rPr>
        <w:rFonts w:hint="eastAsia"/>
        <w:u w:val="single"/>
      </w:rPr>
      <w:t>.(</w:t>
    </w:r>
    <w:proofErr w:type="gramEnd"/>
    <w:r>
      <w:rPr>
        <w:rFonts w:hint="eastAsia"/>
        <w:u w:val="single"/>
      </w:rPr>
      <w:t>YF)201602</w:t>
    </w:r>
    <w:r w:rsidR="002338D3">
      <w:rPr>
        <w:rFonts w:hint="eastAsia"/>
        <w:u w:val="single"/>
      </w:rPr>
      <w:t xml:space="preserve">                                   </w:t>
    </w:r>
    <w:r w:rsidR="002338D3">
      <w:rPr>
        <w:rFonts w:hint="eastAsia"/>
        <w:noProof/>
        <w:u w:val="single"/>
      </w:rPr>
      <w:drawing>
        <wp:inline distT="0" distB="0" distL="0" distR="0" wp14:anchorId="11F15C98" wp14:editId="7379E5B8">
          <wp:extent cx="1019175" cy="190500"/>
          <wp:effectExtent l="19050" t="0" r="9525" b="0"/>
          <wp:docPr id="10" name="图片 10" descr="LOGO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标准"/>
                  <pic:cNvPicPr>
                    <a:picLocks noChangeAspect="1" noChangeArrowheads="1"/>
                  </pic:cNvPicPr>
                </pic:nvPicPr>
                <pic:blipFill>
                  <a:blip r:embed="rId1"/>
                  <a:srcRect/>
                  <a:stretch>
                    <a:fillRect/>
                  </a:stretch>
                </pic:blipFill>
                <pic:spPr>
                  <a:xfrm>
                    <a:off x="0" y="0"/>
                    <a:ext cx="1019175" cy="190500"/>
                  </a:xfrm>
                  <a:prstGeom prst="rect">
                    <a:avLst/>
                  </a:prstGeom>
                  <a:noFill/>
                  <a:ln w="9525">
                    <a:noFill/>
                    <a:miter lim="800000"/>
                    <a:headEnd/>
                    <a:tailEnd/>
                  </a:ln>
                </pic:spPr>
              </pic:pic>
            </a:graphicData>
          </a:graphic>
        </wp:inline>
      </w:drawing>
    </w:r>
    <w:r w:rsidR="002338D3">
      <w:rPr>
        <w:rFonts w:hint="eastAsia"/>
        <w:u w:val="single"/>
      </w:rPr>
      <w:t xml:space="preserve">                    </w:t>
    </w:r>
  </w:p>
  <w:p w:rsidR="00A279B9" w:rsidRDefault="00A279B9">
    <w:pPr>
      <w:pStyle w:val="a7"/>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doNotValidateAgainstSchema/>
  <w:doNotDemarcateInvalidXml/>
  <w:hdrShapeDefaults>
    <o:shapedefaults v:ext="edit" spidmax="2054"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
  <w:rsids>
    <w:rsidRoot w:val="00E91285"/>
    <w:rsid w:val="00004626"/>
    <w:rsid w:val="00016985"/>
    <w:rsid w:val="0005033A"/>
    <w:rsid w:val="00055836"/>
    <w:rsid w:val="00097D13"/>
    <w:rsid w:val="000A222F"/>
    <w:rsid w:val="000C6490"/>
    <w:rsid w:val="000E29C8"/>
    <w:rsid w:val="000E7E8E"/>
    <w:rsid w:val="000F37DB"/>
    <w:rsid w:val="000F39E1"/>
    <w:rsid w:val="000F6CA4"/>
    <w:rsid w:val="001A4D4F"/>
    <w:rsid w:val="00207642"/>
    <w:rsid w:val="00213614"/>
    <w:rsid w:val="0023032E"/>
    <w:rsid w:val="002338D3"/>
    <w:rsid w:val="00254037"/>
    <w:rsid w:val="00262BF4"/>
    <w:rsid w:val="00286853"/>
    <w:rsid w:val="00296A17"/>
    <w:rsid w:val="002A0075"/>
    <w:rsid w:val="002E21DB"/>
    <w:rsid w:val="00344DE4"/>
    <w:rsid w:val="003462E3"/>
    <w:rsid w:val="00382662"/>
    <w:rsid w:val="003F7FD6"/>
    <w:rsid w:val="004375F7"/>
    <w:rsid w:val="004B14A1"/>
    <w:rsid w:val="00514492"/>
    <w:rsid w:val="005301A9"/>
    <w:rsid w:val="0053564A"/>
    <w:rsid w:val="00562432"/>
    <w:rsid w:val="00566E89"/>
    <w:rsid w:val="005A5971"/>
    <w:rsid w:val="005C4F62"/>
    <w:rsid w:val="005E40EB"/>
    <w:rsid w:val="006230E1"/>
    <w:rsid w:val="006328BE"/>
    <w:rsid w:val="0064186B"/>
    <w:rsid w:val="00680D8A"/>
    <w:rsid w:val="006874EC"/>
    <w:rsid w:val="006A66B8"/>
    <w:rsid w:val="006C74B9"/>
    <w:rsid w:val="006E7F15"/>
    <w:rsid w:val="00716E84"/>
    <w:rsid w:val="00751A5F"/>
    <w:rsid w:val="00751C93"/>
    <w:rsid w:val="00767211"/>
    <w:rsid w:val="00770051"/>
    <w:rsid w:val="007855E9"/>
    <w:rsid w:val="00797DE5"/>
    <w:rsid w:val="007C44D9"/>
    <w:rsid w:val="007C6E25"/>
    <w:rsid w:val="007E058B"/>
    <w:rsid w:val="007E668B"/>
    <w:rsid w:val="0088396C"/>
    <w:rsid w:val="00890812"/>
    <w:rsid w:val="00892F9C"/>
    <w:rsid w:val="008B2C44"/>
    <w:rsid w:val="00902BD7"/>
    <w:rsid w:val="00925780"/>
    <w:rsid w:val="00925BF6"/>
    <w:rsid w:val="00930EB5"/>
    <w:rsid w:val="00943DBA"/>
    <w:rsid w:val="009D09D8"/>
    <w:rsid w:val="009D772F"/>
    <w:rsid w:val="009E162D"/>
    <w:rsid w:val="00A14719"/>
    <w:rsid w:val="00A279B9"/>
    <w:rsid w:val="00A27C63"/>
    <w:rsid w:val="00A54A7A"/>
    <w:rsid w:val="00A70B68"/>
    <w:rsid w:val="00AA2FCA"/>
    <w:rsid w:val="00AA7001"/>
    <w:rsid w:val="00AE5F64"/>
    <w:rsid w:val="00AF3A2E"/>
    <w:rsid w:val="00B05C2D"/>
    <w:rsid w:val="00B55938"/>
    <w:rsid w:val="00B910ED"/>
    <w:rsid w:val="00BC2D44"/>
    <w:rsid w:val="00BF7E0F"/>
    <w:rsid w:val="00C00A97"/>
    <w:rsid w:val="00C014CB"/>
    <w:rsid w:val="00C42331"/>
    <w:rsid w:val="00C455FE"/>
    <w:rsid w:val="00C707D4"/>
    <w:rsid w:val="00C903A5"/>
    <w:rsid w:val="00C90AF9"/>
    <w:rsid w:val="00CB0F35"/>
    <w:rsid w:val="00CF02D6"/>
    <w:rsid w:val="00CF64E1"/>
    <w:rsid w:val="00D21387"/>
    <w:rsid w:val="00D7136F"/>
    <w:rsid w:val="00D84027"/>
    <w:rsid w:val="00DC05BF"/>
    <w:rsid w:val="00DC38A9"/>
    <w:rsid w:val="00DE5777"/>
    <w:rsid w:val="00E11D5B"/>
    <w:rsid w:val="00E264C4"/>
    <w:rsid w:val="00E37A50"/>
    <w:rsid w:val="00E64F53"/>
    <w:rsid w:val="00E66DE0"/>
    <w:rsid w:val="00E73B88"/>
    <w:rsid w:val="00E91285"/>
    <w:rsid w:val="00E94FA8"/>
    <w:rsid w:val="00EE0F59"/>
    <w:rsid w:val="00EE6337"/>
    <w:rsid w:val="00EF27F3"/>
    <w:rsid w:val="00F2632F"/>
    <w:rsid w:val="00F33501"/>
    <w:rsid w:val="00F818A4"/>
    <w:rsid w:val="00F979B8"/>
    <w:rsid w:val="00FC1761"/>
    <w:rsid w:val="00FC1AD4"/>
    <w:rsid w:val="00FF4056"/>
    <w:rsid w:val="01110250"/>
    <w:rsid w:val="012610EE"/>
    <w:rsid w:val="01575141"/>
    <w:rsid w:val="01593EC7"/>
    <w:rsid w:val="01626D55"/>
    <w:rsid w:val="016469D5"/>
    <w:rsid w:val="016E2B68"/>
    <w:rsid w:val="01713AEC"/>
    <w:rsid w:val="017E757F"/>
    <w:rsid w:val="01875C90"/>
    <w:rsid w:val="018E7819"/>
    <w:rsid w:val="0190659F"/>
    <w:rsid w:val="01914021"/>
    <w:rsid w:val="01980129"/>
    <w:rsid w:val="01CA5480"/>
    <w:rsid w:val="01D94415"/>
    <w:rsid w:val="01EE0B37"/>
    <w:rsid w:val="01F739C5"/>
    <w:rsid w:val="022B099C"/>
    <w:rsid w:val="023D413A"/>
    <w:rsid w:val="02474A49"/>
    <w:rsid w:val="025340DF"/>
    <w:rsid w:val="025B6F6D"/>
    <w:rsid w:val="025E7EF2"/>
    <w:rsid w:val="029370C7"/>
    <w:rsid w:val="02A11C60"/>
    <w:rsid w:val="02BC2489"/>
    <w:rsid w:val="02C00E90"/>
    <w:rsid w:val="02C24393"/>
    <w:rsid w:val="02C50B9B"/>
    <w:rsid w:val="02C8629C"/>
    <w:rsid w:val="02DC07C0"/>
    <w:rsid w:val="02F019DF"/>
    <w:rsid w:val="030C5A8C"/>
    <w:rsid w:val="030D350D"/>
    <w:rsid w:val="03571FF7"/>
    <w:rsid w:val="0364199E"/>
    <w:rsid w:val="038E27E2"/>
    <w:rsid w:val="03D17DD3"/>
    <w:rsid w:val="03DF70E9"/>
    <w:rsid w:val="03F7698E"/>
    <w:rsid w:val="04036024"/>
    <w:rsid w:val="041B36CB"/>
    <w:rsid w:val="041D6BCE"/>
    <w:rsid w:val="043D4F04"/>
    <w:rsid w:val="04483295"/>
    <w:rsid w:val="04490D17"/>
    <w:rsid w:val="04587CAC"/>
    <w:rsid w:val="04633ABF"/>
    <w:rsid w:val="04B55E47"/>
    <w:rsid w:val="04BD5D24"/>
    <w:rsid w:val="04BF0955"/>
    <w:rsid w:val="04C176DC"/>
    <w:rsid w:val="04D253F8"/>
    <w:rsid w:val="04D63DFE"/>
    <w:rsid w:val="04E1218F"/>
    <w:rsid w:val="05056ECB"/>
    <w:rsid w:val="05305791"/>
    <w:rsid w:val="05482E38"/>
    <w:rsid w:val="05503AC8"/>
    <w:rsid w:val="0570657B"/>
    <w:rsid w:val="05AE605F"/>
    <w:rsid w:val="05C55C85"/>
    <w:rsid w:val="05E23036"/>
    <w:rsid w:val="05EF6AC9"/>
    <w:rsid w:val="06223E20"/>
    <w:rsid w:val="062959A9"/>
    <w:rsid w:val="063901C2"/>
    <w:rsid w:val="064C13E1"/>
    <w:rsid w:val="06696793"/>
    <w:rsid w:val="06713B9F"/>
    <w:rsid w:val="067C79B2"/>
    <w:rsid w:val="068602C1"/>
    <w:rsid w:val="06A9757C"/>
    <w:rsid w:val="06AD3A04"/>
    <w:rsid w:val="07123728"/>
    <w:rsid w:val="07235BC1"/>
    <w:rsid w:val="072A2FCD"/>
    <w:rsid w:val="072F7455"/>
    <w:rsid w:val="07835317"/>
    <w:rsid w:val="07A9711F"/>
    <w:rsid w:val="07D956F0"/>
    <w:rsid w:val="07E66F84"/>
    <w:rsid w:val="07FB58A4"/>
    <w:rsid w:val="07FF20AC"/>
    <w:rsid w:val="081C165C"/>
    <w:rsid w:val="082A0972"/>
    <w:rsid w:val="083B3404"/>
    <w:rsid w:val="08475D24"/>
    <w:rsid w:val="08552ABB"/>
    <w:rsid w:val="08564CB9"/>
    <w:rsid w:val="08604C8A"/>
    <w:rsid w:val="087F5E7D"/>
    <w:rsid w:val="08914E9E"/>
    <w:rsid w:val="08AC34C9"/>
    <w:rsid w:val="08B84D5E"/>
    <w:rsid w:val="08BB245F"/>
    <w:rsid w:val="08C27AFF"/>
    <w:rsid w:val="08D07A5D"/>
    <w:rsid w:val="08F54BC3"/>
    <w:rsid w:val="0922698B"/>
    <w:rsid w:val="09230B8A"/>
    <w:rsid w:val="09265392"/>
    <w:rsid w:val="09277590"/>
    <w:rsid w:val="095C1FE8"/>
    <w:rsid w:val="09766415"/>
    <w:rsid w:val="099E62D5"/>
    <w:rsid w:val="09B8228F"/>
    <w:rsid w:val="09BC1108"/>
    <w:rsid w:val="09DD383B"/>
    <w:rsid w:val="09DF6D3E"/>
    <w:rsid w:val="09E27CC3"/>
    <w:rsid w:val="09E7414B"/>
    <w:rsid w:val="09FC40F0"/>
    <w:rsid w:val="0A002AF6"/>
    <w:rsid w:val="0A126294"/>
    <w:rsid w:val="0A1A7C93"/>
    <w:rsid w:val="0A2D0142"/>
    <w:rsid w:val="0A3D295B"/>
    <w:rsid w:val="0A52707D"/>
    <w:rsid w:val="0A5B410A"/>
    <w:rsid w:val="0A5D2E90"/>
    <w:rsid w:val="0A5E0911"/>
    <w:rsid w:val="0A623A94"/>
    <w:rsid w:val="0A742AB5"/>
    <w:rsid w:val="0A7E6C48"/>
    <w:rsid w:val="0A8A2A5A"/>
    <w:rsid w:val="0A9D03F6"/>
    <w:rsid w:val="0AC86CBC"/>
    <w:rsid w:val="0AED4CFD"/>
    <w:rsid w:val="0AF8308E"/>
    <w:rsid w:val="0B025B9C"/>
    <w:rsid w:val="0B102933"/>
    <w:rsid w:val="0B6017B9"/>
    <w:rsid w:val="0B63273E"/>
    <w:rsid w:val="0B801CEE"/>
    <w:rsid w:val="0B937689"/>
    <w:rsid w:val="0BC649E1"/>
    <w:rsid w:val="0BC74660"/>
    <w:rsid w:val="0BC76BDF"/>
    <w:rsid w:val="0BD95C00"/>
    <w:rsid w:val="0BE61692"/>
    <w:rsid w:val="0C115D59"/>
    <w:rsid w:val="0C1734E6"/>
    <w:rsid w:val="0C441A2C"/>
    <w:rsid w:val="0C452D30"/>
    <w:rsid w:val="0C476233"/>
    <w:rsid w:val="0C4C26BB"/>
    <w:rsid w:val="0C560A4C"/>
    <w:rsid w:val="0C583F4F"/>
    <w:rsid w:val="0C663265"/>
    <w:rsid w:val="0C836C59"/>
    <w:rsid w:val="0C965FB3"/>
    <w:rsid w:val="0CA230CA"/>
    <w:rsid w:val="0CAA04D6"/>
    <w:rsid w:val="0CAB5F58"/>
    <w:rsid w:val="0CB17E61"/>
    <w:rsid w:val="0CC457FD"/>
    <w:rsid w:val="0CC84203"/>
    <w:rsid w:val="0CD04E93"/>
    <w:rsid w:val="0CD957A2"/>
    <w:rsid w:val="0CDA3224"/>
    <w:rsid w:val="0CF10C4B"/>
    <w:rsid w:val="0CF166CC"/>
    <w:rsid w:val="0D041E6A"/>
    <w:rsid w:val="0D06756B"/>
    <w:rsid w:val="0D130DFF"/>
    <w:rsid w:val="0D157B86"/>
    <w:rsid w:val="0D1C7510"/>
    <w:rsid w:val="0D3A6AC1"/>
    <w:rsid w:val="0D604E5A"/>
    <w:rsid w:val="0D67410D"/>
    <w:rsid w:val="0D6B4D11"/>
    <w:rsid w:val="0D8D2CC7"/>
    <w:rsid w:val="0D9074CF"/>
    <w:rsid w:val="0DC950AB"/>
    <w:rsid w:val="0DD04A36"/>
    <w:rsid w:val="0DDA0BC8"/>
    <w:rsid w:val="0DF85BFA"/>
    <w:rsid w:val="0E095E94"/>
    <w:rsid w:val="0E2579C3"/>
    <w:rsid w:val="0E317059"/>
    <w:rsid w:val="0E3A6663"/>
    <w:rsid w:val="0E467EF7"/>
    <w:rsid w:val="0E54720D"/>
    <w:rsid w:val="0E7E7158"/>
    <w:rsid w:val="0E8B09EC"/>
    <w:rsid w:val="0EBD33B9"/>
    <w:rsid w:val="0ECE4958"/>
    <w:rsid w:val="0ED542E3"/>
    <w:rsid w:val="0EDF0476"/>
    <w:rsid w:val="0EE13979"/>
    <w:rsid w:val="0EEC3F08"/>
    <w:rsid w:val="0EF9321E"/>
    <w:rsid w:val="0EFA6AA1"/>
    <w:rsid w:val="0EFC1FA5"/>
    <w:rsid w:val="0F1D46D8"/>
    <w:rsid w:val="0F267565"/>
    <w:rsid w:val="0F2B146F"/>
    <w:rsid w:val="0F5E2F43"/>
    <w:rsid w:val="0F6C7CDA"/>
    <w:rsid w:val="0F6D575B"/>
    <w:rsid w:val="0F78156E"/>
    <w:rsid w:val="0FAC4347"/>
    <w:rsid w:val="0FB85BDB"/>
    <w:rsid w:val="0FC33F6C"/>
    <w:rsid w:val="0FCC0FF8"/>
    <w:rsid w:val="0FE75425"/>
    <w:rsid w:val="0FF17F33"/>
    <w:rsid w:val="100C1DE2"/>
    <w:rsid w:val="101471EE"/>
    <w:rsid w:val="10165F74"/>
    <w:rsid w:val="103145A0"/>
    <w:rsid w:val="10325340"/>
    <w:rsid w:val="10347723"/>
    <w:rsid w:val="10426A38"/>
    <w:rsid w:val="10472EC0"/>
    <w:rsid w:val="105769DE"/>
    <w:rsid w:val="105A7962"/>
    <w:rsid w:val="106946FA"/>
    <w:rsid w:val="10732A8B"/>
    <w:rsid w:val="109D16D1"/>
    <w:rsid w:val="10B25DF3"/>
    <w:rsid w:val="10C1060B"/>
    <w:rsid w:val="10C2280A"/>
    <w:rsid w:val="10E62DCA"/>
    <w:rsid w:val="10EB7251"/>
    <w:rsid w:val="10F13359"/>
    <w:rsid w:val="110348F8"/>
    <w:rsid w:val="11044578"/>
    <w:rsid w:val="110A6481"/>
    <w:rsid w:val="11285A31"/>
    <w:rsid w:val="114640E8"/>
    <w:rsid w:val="11620195"/>
    <w:rsid w:val="11884B51"/>
    <w:rsid w:val="118947D1"/>
    <w:rsid w:val="118F66DA"/>
    <w:rsid w:val="11B40E99"/>
    <w:rsid w:val="11BC3D26"/>
    <w:rsid w:val="11C0272D"/>
    <w:rsid w:val="11EE1F77"/>
    <w:rsid w:val="11F12EFC"/>
    <w:rsid w:val="1203449B"/>
    <w:rsid w:val="121421B7"/>
    <w:rsid w:val="12286C59"/>
    <w:rsid w:val="122D0B62"/>
    <w:rsid w:val="122E30C5"/>
    <w:rsid w:val="125E1331"/>
    <w:rsid w:val="12972790"/>
    <w:rsid w:val="129F4319"/>
    <w:rsid w:val="12A61726"/>
    <w:rsid w:val="12AD6EB2"/>
    <w:rsid w:val="12F7602D"/>
    <w:rsid w:val="130B4CCD"/>
    <w:rsid w:val="131E5EEC"/>
    <w:rsid w:val="132F3C08"/>
    <w:rsid w:val="13434E27"/>
    <w:rsid w:val="134A2234"/>
    <w:rsid w:val="1357734B"/>
    <w:rsid w:val="13584DCD"/>
    <w:rsid w:val="1377657B"/>
    <w:rsid w:val="139129A8"/>
    <w:rsid w:val="13A051C1"/>
    <w:rsid w:val="13AD22D8"/>
    <w:rsid w:val="13B079DA"/>
    <w:rsid w:val="13B43E61"/>
    <w:rsid w:val="13B93B6C"/>
    <w:rsid w:val="13D03791"/>
    <w:rsid w:val="13F413C8"/>
    <w:rsid w:val="13F56E49"/>
    <w:rsid w:val="143037AB"/>
    <w:rsid w:val="143769B9"/>
    <w:rsid w:val="144E07DC"/>
    <w:rsid w:val="1456146C"/>
    <w:rsid w:val="14596B6E"/>
    <w:rsid w:val="147B03A7"/>
    <w:rsid w:val="148876BD"/>
    <w:rsid w:val="149A2E5A"/>
    <w:rsid w:val="14A26068"/>
    <w:rsid w:val="15065D8D"/>
    <w:rsid w:val="151D7BB0"/>
    <w:rsid w:val="153A74E0"/>
    <w:rsid w:val="154126EF"/>
    <w:rsid w:val="15582314"/>
    <w:rsid w:val="15756040"/>
    <w:rsid w:val="159852FC"/>
    <w:rsid w:val="15D363DA"/>
    <w:rsid w:val="15E708FE"/>
    <w:rsid w:val="15ED6F84"/>
    <w:rsid w:val="15F0598A"/>
    <w:rsid w:val="15FE0523"/>
    <w:rsid w:val="161C7AD3"/>
    <w:rsid w:val="161D5555"/>
    <w:rsid w:val="162D57EF"/>
    <w:rsid w:val="163E130D"/>
    <w:rsid w:val="16581EB6"/>
    <w:rsid w:val="16620247"/>
    <w:rsid w:val="167E7B78"/>
    <w:rsid w:val="16984E9E"/>
    <w:rsid w:val="169B0A79"/>
    <w:rsid w:val="16A56732"/>
    <w:rsid w:val="16AD15C0"/>
    <w:rsid w:val="16E73D24"/>
    <w:rsid w:val="16E762A2"/>
    <w:rsid w:val="16EB272A"/>
    <w:rsid w:val="16F577B6"/>
    <w:rsid w:val="1702234F"/>
    <w:rsid w:val="170A3ED8"/>
    <w:rsid w:val="170B195A"/>
    <w:rsid w:val="171112E5"/>
    <w:rsid w:val="173E0EAF"/>
    <w:rsid w:val="1763366E"/>
    <w:rsid w:val="177F1919"/>
    <w:rsid w:val="178725A8"/>
    <w:rsid w:val="178C31AD"/>
    <w:rsid w:val="17943E3D"/>
    <w:rsid w:val="17A20BD4"/>
    <w:rsid w:val="17A86360"/>
    <w:rsid w:val="17A9055F"/>
    <w:rsid w:val="17C15C05"/>
    <w:rsid w:val="17C46B8A"/>
    <w:rsid w:val="17C80E13"/>
    <w:rsid w:val="17D62327"/>
    <w:rsid w:val="17E1613A"/>
    <w:rsid w:val="187212AC"/>
    <w:rsid w:val="1872382B"/>
    <w:rsid w:val="18736D2E"/>
    <w:rsid w:val="18740F2C"/>
    <w:rsid w:val="188B43D5"/>
    <w:rsid w:val="18B57797"/>
    <w:rsid w:val="18D13844"/>
    <w:rsid w:val="18EC56F3"/>
    <w:rsid w:val="18ED3174"/>
    <w:rsid w:val="18F75C82"/>
    <w:rsid w:val="19024013"/>
    <w:rsid w:val="19472589"/>
    <w:rsid w:val="194F4112"/>
    <w:rsid w:val="19525097"/>
    <w:rsid w:val="199D1C93"/>
    <w:rsid w:val="19AB6A2A"/>
    <w:rsid w:val="19AE79AF"/>
    <w:rsid w:val="19E16F05"/>
    <w:rsid w:val="19F86B2A"/>
    <w:rsid w:val="1A0513D7"/>
    <w:rsid w:val="1A0F674F"/>
    <w:rsid w:val="1A1F0F68"/>
    <w:rsid w:val="1A2B05FE"/>
    <w:rsid w:val="1A422421"/>
    <w:rsid w:val="1A445924"/>
    <w:rsid w:val="1A7E2606"/>
    <w:rsid w:val="1A913825"/>
    <w:rsid w:val="1A915A23"/>
    <w:rsid w:val="1AC16573"/>
    <w:rsid w:val="1AF070C2"/>
    <w:rsid w:val="1B1F438E"/>
    <w:rsid w:val="1B371A34"/>
    <w:rsid w:val="1B3A29B9"/>
    <w:rsid w:val="1B400146"/>
    <w:rsid w:val="1B540E52"/>
    <w:rsid w:val="1B61067A"/>
    <w:rsid w:val="1B672584"/>
    <w:rsid w:val="1B6F1B8E"/>
    <w:rsid w:val="1B8B14BF"/>
    <w:rsid w:val="1BC00694"/>
    <w:rsid w:val="1BC96DA5"/>
    <w:rsid w:val="1BF84071"/>
    <w:rsid w:val="1C00147D"/>
    <w:rsid w:val="1C197E29"/>
    <w:rsid w:val="1C427968"/>
    <w:rsid w:val="1C60279C"/>
    <w:rsid w:val="1C974E74"/>
    <w:rsid w:val="1C9E0082"/>
    <w:rsid w:val="1CDB7EE7"/>
    <w:rsid w:val="1CDC33EA"/>
    <w:rsid w:val="1CE0656D"/>
    <w:rsid w:val="1CE94C7E"/>
    <w:rsid w:val="1D0048A3"/>
    <w:rsid w:val="1D050D2B"/>
    <w:rsid w:val="1D0F3839"/>
    <w:rsid w:val="1D214DD8"/>
    <w:rsid w:val="1D474FA7"/>
    <w:rsid w:val="1D54432D"/>
    <w:rsid w:val="1D68774B"/>
    <w:rsid w:val="1D790CEA"/>
    <w:rsid w:val="1D7D76F0"/>
    <w:rsid w:val="1DD400FF"/>
    <w:rsid w:val="1DEA7E9E"/>
    <w:rsid w:val="1DEF672A"/>
    <w:rsid w:val="1DF660B5"/>
    <w:rsid w:val="1E2A308C"/>
    <w:rsid w:val="1E4F41C5"/>
    <w:rsid w:val="1E7E4D14"/>
    <w:rsid w:val="1E915F33"/>
    <w:rsid w:val="1E95273B"/>
    <w:rsid w:val="1EAD7DE2"/>
    <w:rsid w:val="1ECE5D98"/>
    <w:rsid w:val="1EF06E4A"/>
    <w:rsid w:val="1F217DA1"/>
    <w:rsid w:val="1F264229"/>
    <w:rsid w:val="1F4F75EB"/>
    <w:rsid w:val="1F5D2184"/>
    <w:rsid w:val="1F6E7EA0"/>
    <w:rsid w:val="1F8110BF"/>
    <w:rsid w:val="1F826B41"/>
    <w:rsid w:val="1F8467C0"/>
    <w:rsid w:val="1FD430C8"/>
    <w:rsid w:val="1FE37E5F"/>
    <w:rsid w:val="1FF84581"/>
    <w:rsid w:val="2001740F"/>
    <w:rsid w:val="201176A9"/>
    <w:rsid w:val="202B0253"/>
    <w:rsid w:val="203C5F6F"/>
    <w:rsid w:val="20427E78"/>
    <w:rsid w:val="20764E4F"/>
    <w:rsid w:val="207D005D"/>
    <w:rsid w:val="208650E9"/>
    <w:rsid w:val="20C03FCA"/>
    <w:rsid w:val="20C274CD"/>
    <w:rsid w:val="20DB03F7"/>
    <w:rsid w:val="20ED5D93"/>
    <w:rsid w:val="20FE18B0"/>
    <w:rsid w:val="211017CA"/>
    <w:rsid w:val="211B7B5B"/>
    <w:rsid w:val="212152E8"/>
    <w:rsid w:val="212B3679"/>
    <w:rsid w:val="213D4C18"/>
    <w:rsid w:val="213D6E16"/>
    <w:rsid w:val="21461012"/>
    <w:rsid w:val="2152133A"/>
    <w:rsid w:val="21536DBC"/>
    <w:rsid w:val="21687C5B"/>
    <w:rsid w:val="217A6C7B"/>
    <w:rsid w:val="21B535DD"/>
    <w:rsid w:val="21B657DB"/>
    <w:rsid w:val="21C76D7B"/>
    <w:rsid w:val="21D44D8B"/>
    <w:rsid w:val="21E45026"/>
    <w:rsid w:val="21FA2A4D"/>
    <w:rsid w:val="221F520B"/>
    <w:rsid w:val="223F7CBE"/>
    <w:rsid w:val="22472B4C"/>
    <w:rsid w:val="22621177"/>
    <w:rsid w:val="22734C95"/>
    <w:rsid w:val="22954E49"/>
    <w:rsid w:val="22A918EC"/>
    <w:rsid w:val="22E55ECD"/>
    <w:rsid w:val="22E84C54"/>
    <w:rsid w:val="22EC10DB"/>
    <w:rsid w:val="22FC5AF3"/>
    <w:rsid w:val="232337B4"/>
    <w:rsid w:val="23454FED"/>
    <w:rsid w:val="23490170"/>
    <w:rsid w:val="234E7E7B"/>
    <w:rsid w:val="2357078B"/>
    <w:rsid w:val="23667720"/>
    <w:rsid w:val="236C162A"/>
    <w:rsid w:val="237657BC"/>
    <w:rsid w:val="239A46F7"/>
    <w:rsid w:val="23A7180F"/>
    <w:rsid w:val="23AB0215"/>
    <w:rsid w:val="23D14BD1"/>
    <w:rsid w:val="23E228ED"/>
    <w:rsid w:val="23E847F6"/>
    <w:rsid w:val="240D4A36"/>
    <w:rsid w:val="24171AC2"/>
    <w:rsid w:val="244A1018"/>
    <w:rsid w:val="24633790"/>
    <w:rsid w:val="249C779D"/>
    <w:rsid w:val="24BA35E1"/>
    <w:rsid w:val="24D25A79"/>
    <w:rsid w:val="24DD188B"/>
    <w:rsid w:val="24F61130"/>
    <w:rsid w:val="251D6DF2"/>
    <w:rsid w:val="2529783C"/>
    <w:rsid w:val="25392E9F"/>
    <w:rsid w:val="25702FF9"/>
    <w:rsid w:val="2585551C"/>
    <w:rsid w:val="259D2BC3"/>
    <w:rsid w:val="25B96C70"/>
    <w:rsid w:val="25BB2173"/>
    <w:rsid w:val="25D71AA3"/>
    <w:rsid w:val="25DD39AD"/>
    <w:rsid w:val="25E71D3E"/>
    <w:rsid w:val="262E46B0"/>
    <w:rsid w:val="26407E4E"/>
    <w:rsid w:val="26444656"/>
    <w:rsid w:val="26461D57"/>
    <w:rsid w:val="26754E25"/>
    <w:rsid w:val="267F31B6"/>
    <w:rsid w:val="268818C7"/>
    <w:rsid w:val="26C01A21"/>
    <w:rsid w:val="26CA7DB2"/>
    <w:rsid w:val="26CE45BA"/>
    <w:rsid w:val="26E87362"/>
    <w:rsid w:val="26F121F0"/>
    <w:rsid w:val="26FB0581"/>
    <w:rsid w:val="2703598D"/>
    <w:rsid w:val="27066912"/>
    <w:rsid w:val="274B1605"/>
    <w:rsid w:val="27511310"/>
    <w:rsid w:val="275C189F"/>
    <w:rsid w:val="275F60A7"/>
    <w:rsid w:val="27765CCC"/>
    <w:rsid w:val="278A496D"/>
    <w:rsid w:val="279A4C07"/>
    <w:rsid w:val="27A95222"/>
    <w:rsid w:val="27B76736"/>
    <w:rsid w:val="27DB3472"/>
    <w:rsid w:val="27EB370D"/>
    <w:rsid w:val="28092CBD"/>
    <w:rsid w:val="281C1CDD"/>
    <w:rsid w:val="282412E8"/>
    <w:rsid w:val="28312B7C"/>
    <w:rsid w:val="28341582"/>
    <w:rsid w:val="284B3726"/>
    <w:rsid w:val="285478B9"/>
    <w:rsid w:val="286C3A08"/>
    <w:rsid w:val="28840408"/>
    <w:rsid w:val="28932C21"/>
    <w:rsid w:val="28A044B5"/>
    <w:rsid w:val="28AE59C9"/>
    <w:rsid w:val="28BD3A65"/>
    <w:rsid w:val="28C433F0"/>
    <w:rsid w:val="28D7460F"/>
    <w:rsid w:val="28FC6DCD"/>
    <w:rsid w:val="29051C5B"/>
    <w:rsid w:val="291256ED"/>
    <w:rsid w:val="29275693"/>
    <w:rsid w:val="294D58D2"/>
    <w:rsid w:val="295703E0"/>
    <w:rsid w:val="296E0005"/>
    <w:rsid w:val="29855A2C"/>
    <w:rsid w:val="29AD336D"/>
    <w:rsid w:val="29B97180"/>
    <w:rsid w:val="29C56816"/>
    <w:rsid w:val="2A0A1509"/>
    <w:rsid w:val="2A2036AC"/>
    <w:rsid w:val="2A4312E2"/>
    <w:rsid w:val="2A727C33"/>
    <w:rsid w:val="2A770838"/>
    <w:rsid w:val="2A945BEA"/>
    <w:rsid w:val="2A970D6C"/>
    <w:rsid w:val="2A997AF3"/>
    <w:rsid w:val="2AA0747E"/>
    <w:rsid w:val="2AB75ED4"/>
    <w:rsid w:val="2ABD0FAC"/>
    <w:rsid w:val="2B122C35"/>
    <w:rsid w:val="2B164EBE"/>
    <w:rsid w:val="2B2576D7"/>
    <w:rsid w:val="2B332270"/>
    <w:rsid w:val="2B4F631D"/>
    <w:rsid w:val="2B590E2A"/>
    <w:rsid w:val="2B827A70"/>
    <w:rsid w:val="2B8D5E01"/>
    <w:rsid w:val="2B991C14"/>
    <w:rsid w:val="2B9B5117"/>
    <w:rsid w:val="2BA8442D"/>
    <w:rsid w:val="2BAA7930"/>
    <w:rsid w:val="2BBA59CC"/>
    <w:rsid w:val="2BDB3982"/>
    <w:rsid w:val="2BDF6B05"/>
    <w:rsid w:val="2C152862"/>
    <w:rsid w:val="2C2C6C04"/>
    <w:rsid w:val="2C31690F"/>
    <w:rsid w:val="2C614EE0"/>
    <w:rsid w:val="2C727379"/>
    <w:rsid w:val="2C734DFA"/>
    <w:rsid w:val="2C814110"/>
    <w:rsid w:val="2C9E14C2"/>
    <w:rsid w:val="2CBD3F75"/>
    <w:rsid w:val="2CF07C47"/>
    <w:rsid w:val="2CFF0262"/>
    <w:rsid w:val="2D017EE1"/>
    <w:rsid w:val="2D0E4FF9"/>
    <w:rsid w:val="2D141100"/>
    <w:rsid w:val="2D260121"/>
    <w:rsid w:val="2D4860D7"/>
    <w:rsid w:val="2D98715B"/>
    <w:rsid w:val="2DAC5DFC"/>
    <w:rsid w:val="2DBA0995"/>
    <w:rsid w:val="2DD724C3"/>
    <w:rsid w:val="2DFB13FE"/>
    <w:rsid w:val="2DFF5C06"/>
    <w:rsid w:val="2E0C4F1C"/>
    <w:rsid w:val="2E0E4B9C"/>
    <w:rsid w:val="2E1B3EB1"/>
    <w:rsid w:val="2E234B41"/>
    <w:rsid w:val="2E460579"/>
    <w:rsid w:val="2E4B2482"/>
    <w:rsid w:val="2E6D3CBB"/>
    <w:rsid w:val="2E986CFE"/>
    <w:rsid w:val="2EC568C9"/>
    <w:rsid w:val="2EDF2CF6"/>
    <w:rsid w:val="2EE316FC"/>
    <w:rsid w:val="2EE87D82"/>
    <w:rsid w:val="2F107C41"/>
    <w:rsid w:val="2F2111E1"/>
    <w:rsid w:val="2F2D0876"/>
    <w:rsid w:val="2F537431"/>
    <w:rsid w:val="2F5603B6"/>
    <w:rsid w:val="2F781BEF"/>
    <w:rsid w:val="2FAC6BC6"/>
    <w:rsid w:val="301B4C7C"/>
    <w:rsid w:val="3026520B"/>
    <w:rsid w:val="303E28B2"/>
    <w:rsid w:val="30717C09"/>
    <w:rsid w:val="3073530A"/>
    <w:rsid w:val="30837B23"/>
    <w:rsid w:val="309148BA"/>
    <w:rsid w:val="30AE1C6C"/>
    <w:rsid w:val="30B20672"/>
    <w:rsid w:val="30E730CB"/>
    <w:rsid w:val="311C22A0"/>
    <w:rsid w:val="313F5CD8"/>
    <w:rsid w:val="314743E9"/>
    <w:rsid w:val="315A7B86"/>
    <w:rsid w:val="316A459E"/>
    <w:rsid w:val="31900060"/>
    <w:rsid w:val="319E1574"/>
    <w:rsid w:val="31A4347E"/>
    <w:rsid w:val="31A50EFF"/>
    <w:rsid w:val="31C417B4"/>
    <w:rsid w:val="31CD20C4"/>
    <w:rsid w:val="31D616CE"/>
    <w:rsid w:val="31EF007A"/>
    <w:rsid w:val="31F05AFB"/>
    <w:rsid w:val="31F20FFF"/>
    <w:rsid w:val="322A49DC"/>
    <w:rsid w:val="322B245D"/>
    <w:rsid w:val="323474E9"/>
    <w:rsid w:val="32366E89"/>
    <w:rsid w:val="325F7434"/>
    <w:rsid w:val="32604EB6"/>
    <w:rsid w:val="32635E3A"/>
    <w:rsid w:val="32666DBF"/>
    <w:rsid w:val="32DB0F7C"/>
    <w:rsid w:val="32DD7D02"/>
    <w:rsid w:val="32E16709"/>
    <w:rsid w:val="32E93B15"/>
    <w:rsid w:val="32EF7C1D"/>
    <w:rsid w:val="3300373A"/>
    <w:rsid w:val="330C4FCE"/>
    <w:rsid w:val="330D2A50"/>
    <w:rsid w:val="33356193"/>
    <w:rsid w:val="333F0CA1"/>
    <w:rsid w:val="33494E33"/>
    <w:rsid w:val="337201F6"/>
    <w:rsid w:val="338F55A8"/>
    <w:rsid w:val="33A806D0"/>
    <w:rsid w:val="33B61BE4"/>
    <w:rsid w:val="33C05D77"/>
    <w:rsid w:val="33C33478"/>
    <w:rsid w:val="33C90C05"/>
    <w:rsid w:val="33D25C91"/>
    <w:rsid w:val="340D03F4"/>
    <w:rsid w:val="342F05A9"/>
    <w:rsid w:val="344175CA"/>
    <w:rsid w:val="3461207D"/>
    <w:rsid w:val="347545A1"/>
    <w:rsid w:val="347F4EB0"/>
    <w:rsid w:val="34A614EC"/>
    <w:rsid w:val="34AE217C"/>
    <w:rsid w:val="34D73340"/>
    <w:rsid w:val="34E8105C"/>
    <w:rsid w:val="34EC41DF"/>
    <w:rsid w:val="34F315EC"/>
    <w:rsid w:val="34F60372"/>
    <w:rsid w:val="34FC447A"/>
    <w:rsid w:val="350A7012"/>
    <w:rsid w:val="350E718F"/>
    <w:rsid w:val="35335C58"/>
    <w:rsid w:val="354D6802"/>
    <w:rsid w:val="35704438"/>
    <w:rsid w:val="357069B7"/>
    <w:rsid w:val="357353BD"/>
    <w:rsid w:val="359549F8"/>
    <w:rsid w:val="35CA5DCC"/>
    <w:rsid w:val="35D5415D"/>
    <w:rsid w:val="35E34777"/>
    <w:rsid w:val="35FC78A0"/>
    <w:rsid w:val="35FD3123"/>
    <w:rsid w:val="35FD5321"/>
    <w:rsid w:val="362B4B6B"/>
    <w:rsid w:val="36300FF3"/>
    <w:rsid w:val="3652282D"/>
    <w:rsid w:val="365302AE"/>
    <w:rsid w:val="365B56BB"/>
    <w:rsid w:val="36AE76C3"/>
    <w:rsid w:val="36C91572"/>
    <w:rsid w:val="36CD2176"/>
    <w:rsid w:val="36F16EB3"/>
    <w:rsid w:val="371D31FA"/>
    <w:rsid w:val="3730221B"/>
    <w:rsid w:val="3732571E"/>
    <w:rsid w:val="373A4D29"/>
    <w:rsid w:val="374765BD"/>
    <w:rsid w:val="375E61E2"/>
    <w:rsid w:val="376B54F8"/>
    <w:rsid w:val="378D6D31"/>
    <w:rsid w:val="37941F3F"/>
    <w:rsid w:val="379466BC"/>
    <w:rsid w:val="37A30ED5"/>
    <w:rsid w:val="37A543D8"/>
    <w:rsid w:val="37A57C5B"/>
    <w:rsid w:val="37D8392D"/>
    <w:rsid w:val="37EE5AD1"/>
    <w:rsid w:val="380A7980"/>
    <w:rsid w:val="38296BB0"/>
    <w:rsid w:val="38371749"/>
    <w:rsid w:val="385E740A"/>
    <w:rsid w:val="386B2E9C"/>
    <w:rsid w:val="388D68D4"/>
    <w:rsid w:val="388E4356"/>
    <w:rsid w:val="38D11947"/>
    <w:rsid w:val="38E008DD"/>
    <w:rsid w:val="38E11BE1"/>
    <w:rsid w:val="38E54D64"/>
    <w:rsid w:val="38EC7F72"/>
    <w:rsid w:val="38F4757D"/>
    <w:rsid w:val="38FB278B"/>
    <w:rsid w:val="39037B98"/>
    <w:rsid w:val="3911492F"/>
    <w:rsid w:val="392A7A57"/>
    <w:rsid w:val="39A1679C"/>
    <w:rsid w:val="39AF5AB2"/>
    <w:rsid w:val="39D46BEB"/>
    <w:rsid w:val="39F252A2"/>
    <w:rsid w:val="3A1122D3"/>
    <w:rsid w:val="3A1144D2"/>
    <w:rsid w:val="3A281EF8"/>
    <w:rsid w:val="3A34378D"/>
    <w:rsid w:val="3A3B7894"/>
    <w:rsid w:val="3A3C5316"/>
    <w:rsid w:val="3A4A5930"/>
    <w:rsid w:val="3A4C0E33"/>
    <w:rsid w:val="3A83350C"/>
    <w:rsid w:val="3A956CA9"/>
    <w:rsid w:val="3A9721AC"/>
    <w:rsid w:val="3AAF5655"/>
    <w:rsid w:val="3AC60AFD"/>
    <w:rsid w:val="3ACD0488"/>
    <w:rsid w:val="3AD26B0E"/>
    <w:rsid w:val="3ADE61A4"/>
    <w:rsid w:val="3AE96733"/>
    <w:rsid w:val="3AFA2251"/>
    <w:rsid w:val="3B2C04A1"/>
    <w:rsid w:val="3B3C073C"/>
    <w:rsid w:val="3B46104B"/>
    <w:rsid w:val="3B4D6458"/>
    <w:rsid w:val="3B6363FD"/>
    <w:rsid w:val="3B720C16"/>
    <w:rsid w:val="3BAE7776"/>
    <w:rsid w:val="3BB13F7E"/>
    <w:rsid w:val="3BBD5812"/>
    <w:rsid w:val="3BC14218"/>
    <w:rsid w:val="3BC26416"/>
    <w:rsid w:val="3BC33E98"/>
    <w:rsid w:val="3BCF572C"/>
    <w:rsid w:val="3BD31F34"/>
    <w:rsid w:val="3BE70BD5"/>
    <w:rsid w:val="3BED055F"/>
    <w:rsid w:val="3C585A10"/>
    <w:rsid w:val="3C593492"/>
    <w:rsid w:val="3C62051E"/>
    <w:rsid w:val="3C6A592B"/>
    <w:rsid w:val="3C7939C7"/>
    <w:rsid w:val="3C8C7164"/>
    <w:rsid w:val="3C961C72"/>
    <w:rsid w:val="3CA73211"/>
    <w:rsid w:val="3CDD5C6A"/>
    <w:rsid w:val="3CEB717E"/>
    <w:rsid w:val="3D0A7A32"/>
    <w:rsid w:val="3D1228C0"/>
    <w:rsid w:val="3D217658"/>
    <w:rsid w:val="3D301E70"/>
    <w:rsid w:val="3D3C5C83"/>
    <w:rsid w:val="3D4D7222"/>
    <w:rsid w:val="3D6313C6"/>
    <w:rsid w:val="3D741660"/>
    <w:rsid w:val="3D941B95"/>
    <w:rsid w:val="3DA940B9"/>
    <w:rsid w:val="3DAB75BC"/>
    <w:rsid w:val="3DF21F2E"/>
    <w:rsid w:val="3E076650"/>
    <w:rsid w:val="3E0A2E58"/>
    <w:rsid w:val="3E1D07F4"/>
    <w:rsid w:val="3E2A2088"/>
    <w:rsid w:val="3E725D00"/>
    <w:rsid w:val="3E752508"/>
    <w:rsid w:val="3E7B0B8E"/>
    <w:rsid w:val="3E8527A2"/>
    <w:rsid w:val="3E8C68AA"/>
    <w:rsid w:val="3E964C3B"/>
    <w:rsid w:val="3E9E2047"/>
    <w:rsid w:val="3EAF5B65"/>
    <w:rsid w:val="3EB47A6E"/>
    <w:rsid w:val="3ED76D29"/>
    <w:rsid w:val="3EE405BD"/>
    <w:rsid w:val="3EE44D3A"/>
    <w:rsid w:val="3EE94A45"/>
    <w:rsid w:val="3EF065CE"/>
    <w:rsid w:val="3F0E1401"/>
    <w:rsid w:val="3F135889"/>
    <w:rsid w:val="3F233925"/>
    <w:rsid w:val="3F314E39"/>
    <w:rsid w:val="3F5440F4"/>
    <w:rsid w:val="3F620E8B"/>
    <w:rsid w:val="3F63690D"/>
    <w:rsid w:val="3F8F2C54"/>
    <w:rsid w:val="3F916157"/>
    <w:rsid w:val="3FA660FD"/>
    <w:rsid w:val="3FA71EBA"/>
    <w:rsid w:val="3FB9189A"/>
    <w:rsid w:val="3FBA731C"/>
    <w:rsid w:val="3FBC5AB3"/>
    <w:rsid w:val="3FBF1225"/>
    <w:rsid w:val="3FC578AB"/>
    <w:rsid w:val="3FD036BE"/>
    <w:rsid w:val="3FFC108A"/>
    <w:rsid w:val="40007A90"/>
    <w:rsid w:val="400D1324"/>
    <w:rsid w:val="4012322E"/>
    <w:rsid w:val="402740CC"/>
    <w:rsid w:val="404104F9"/>
    <w:rsid w:val="405F7AAA"/>
    <w:rsid w:val="406E4841"/>
    <w:rsid w:val="408E2B77"/>
    <w:rsid w:val="408F05F9"/>
    <w:rsid w:val="409152EB"/>
    <w:rsid w:val="4099698A"/>
    <w:rsid w:val="40A44D1B"/>
    <w:rsid w:val="40A95760"/>
    <w:rsid w:val="40AB2127"/>
    <w:rsid w:val="40BC5C45"/>
    <w:rsid w:val="40C0464B"/>
    <w:rsid w:val="40C761D4"/>
    <w:rsid w:val="40D62F6B"/>
    <w:rsid w:val="40D97773"/>
    <w:rsid w:val="40F45D9F"/>
    <w:rsid w:val="40FA1EA6"/>
    <w:rsid w:val="411B5C5E"/>
    <w:rsid w:val="414E1930"/>
    <w:rsid w:val="41593545"/>
    <w:rsid w:val="41602ED0"/>
    <w:rsid w:val="417A14FB"/>
    <w:rsid w:val="41896292"/>
    <w:rsid w:val="419C2D34"/>
    <w:rsid w:val="41A05EB7"/>
    <w:rsid w:val="41BA22E4"/>
    <w:rsid w:val="420723E4"/>
    <w:rsid w:val="42117470"/>
    <w:rsid w:val="42212F8E"/>
    <w:rsid w:val="425A43EC"/>
    <w:rsid w:val="426A6C05"/>
    <w:rsid w:val="426E780A"/>
    <w:rsid w:val="42833F2C"/>
    <w:rsid w:val="42A70C68"/>
    <w:rsid w:val="42B424FC"/>
    <w:rsid w:val="42BD668F"/>
    <w:rsid w:val="42D11AAC"/>
    <w:rsid w:val="42E4524A"/>
    <w:rsid w:val="42E94F55"/>
    <w:rsid w:val="42FB06F2"/>
    <w:rsid w:val="4302007D"/>
    <w:rsid w:val="432B3440"/>
    <w:rsid w:val="43367252"/>
    <w:rsid w:val="43446568"/>
    <w:rsid w:val="434807F2"/>
    <w:rsid w:val="43496273"/>
    <w:rsid w:val="43557B07"/>
    <w:rsid w:val="43661FA0"/>
    <w:rsid w:val="436854A3"/>
    <w:rsid w:val="43690D26"/>
    <w:rsid w:val="43782C30"/>
    <w:rsid w:val="43842BD5"/>
    <w:rsid w:val="439B27FA"/>
    <w:rsid w:val="43A47886"/>
    <w:rsid w:val="43B93FA8"/>
    <w:rsid w:val="43F17986"/>
    <w:rsid w:val="43FA6097"/>
    <w:rsid w:val="440A2AAE"/>
    <w:rsid w:val="44285A60"/>
    <w:rsid w:val="449E3321"/>
    <w:rsid w:val="44B9194D"/>
    <w:rsid w:val="44D70EFD"/>
    <w:rsid w:val="44E24D0F"/>
    <w:rsid w:val="44E97F1E"/>
    <w:rsid w:val="44EB3421"/>
    <w:rsid w:val="451B19F1"/>
    <w:rsid w:val="4539571E"/>
    <w:rsid w:val="454724B5"/>
    <w:rsid w:val="454E56C4"/>
    <w:rsid w:val="455D245B"/>
    <w:rsid w:val="455E20DB"/>
    <w:rsid w:val="45643FE4"/>
    <w:rsid w:val="45B872F1"/>
    <w:rsid w:val="45C74089"/>
    <w:rsid w:val="45CA500D"/>
    <w:rsid w:val="45F145F1"/>
    <w:rsid w:val="45F84858"/>
    <w:rsid w:val="460054E7"/>
    <w:rsid w:val="462D72B0"/>
    <w:rsid w:val="46367BC0"/>
    <w:rsid w:val="464858DB"/>
    <w:rsid w:val="464D77E5"/>
    <w:rsid w:val="46523C6D"/>
    <w:rsid w:val="46710C9E"/>
    <w:rsid w:val="46714521"/>
    <w:rsid w:val="46A55C75"/>
    <w:rsid w:val="46C30AA8"/>
    <w:rsid w:val="46D97903"/>
    <w:rsid w:val="46E56A5F"/>
    <w:rsid w:val="46EA2EE6"/>
    <w:rsid w:val="46F02871"/>
    <w:rsid w:val="47262D4B"/>
    <w:rsid w:val="47307DD7"/>
    <w:rsid w:val="473B19EC"/>
    <w:rsid w:val="4743487A"/>
    <w:rsid w:val="474C3E84"/>
    <w:rsid w:val="47560017"/>
    <w:rsid w:val="4757351A"/>
    <w:rsid w:val="47950E01"/>
    <w:rsid w:val="47A30116"/>
    <w:rsid w:val="47A45B98"/>
    <w:rsid w:val="47BA1F3A"/>
    <w:rsid w:val="47BE0940"/>
    <w:rsid w:val="47EE148F"/>
    <w:rsid w:val="47F15C97"/>
    <w:rsid w:val="47F6211F"/>
    <w:rsid w:val="47FE172A"/>
    <w:rsid w:val="48035BB1"/>
    <w:rsid w:val="48054938"/>
    <w:rsid w:val="480D1D44"/>
    <w:rsid w:val="48174852"/>
    <w:rsid w:val="481A105A"/>
    <w:rsid w:val="481F1C5E"/>
    <w:rsid w:val="48377C60"/>
    <w:rsid w:val="484A3DA7"/>
    <w:rsid w:val="485211B4"/>
    <w:rsid w:val="48552138"/>
    <w:rsid w:val="486D3062"/>
    <w:rsid w:val="48744BEB"/>
    <w:rsid w:val="488E5795"/>
    <w:rsid w:val="48C17269"/>
    <w:rsid w:val="48D05305"/>
    <w:rsid w:val="48E43FA6"/>
    <w:rsid w:val="48F17A38"/>
    <w:rsid w:val="49195C9D"/>
    <w:rsid w:val="491C4100"/>
    <w:rsid w:val="4924150C"/>
    <w:rsid w:val="493F7B37"/>
    <w:rsid w:val="494B13CC"/>
    <w:rsid w:val="49611371"/>
    <w:rsid w:val="499814CB"/>
    <w:rsid w:val="49E43B49"/>
    <w:rsid w:val="49E573CC"/>
    <w:rsid w:val="49FF2174"/>
    <w:rsid w:val="4A007BF5"/>
    <w:rsid w:val="4A0C728B"/>
    <w:rsid w:val="4A485DEB"/>
    <w:rsid w:val="4A4D5AF6"/>
    <w:rsid w:val="4A7843BC"/>
    <w:rsid w:val="4A791E3E"/>
    <w:rsid w:val="4A861153"/>
    <w:rsid w:val="4A9C33D0"/>
    <w:rsid w:val="4AAC5B10"/>
    <w:rsid w:val="4AB42F1C"/>
    <w:rsid w:val="4AB61CA3"/>
    <w:rsid w:val="4ABD382C"/>
    <w:rsid w:val="4AD81E57"/>
    <w:rsid w:val="4AE25FEA"/>
    <w:rsid w:val="4AF53986"/>
    <w:rsid w:val="4AFC3310"/>
    <w:rsid w:val="4B00559A"/>
    <w:rsid w:val="4B043FA0"/>
    <w:rsid w:val="4B2038D0"/>
    <w:rsid w:val="4B357FF2"/>
    <w:rsid w:val="4B4D5699"/>
    <w:rsid w:val="4B4F0B9C"/>
    <w:rsid w:val="4B816DED"/>
    <w:rsid w:val="4B874579"/>
    <w:rsid w:val="4BA47CB7"/>
    <w:rsid w:val="4BCE6EEC"/>
    <w:rsid w:val="4BF338A9"/>
    <w:rsid w:val="4BF4712C"/>
    <w:rsid w:val="4BFF2F3E"/>
    <w:rsid w:val="4C186067"/>
    <w:rsid w:val="4C2343F8"/>
    <w:rsid w:val="4C4039A8"/>
    <w:rsid w:val="4C484637"/>
    <w:rsid w:val="4C4B55BC"/>
    <w:rsid w:val="4C5713CF"/>
    <w:rsid w:val="4C8C27A2"/>
    <w:rsid w:val="4C966935"/>
    <w:rsid w:val="4CB53967"/>
    <w:rsid w:val="4CBA7DEE"/>
    <w:rsid w:val="4CC151FB"/>
    <w:rsid w:val="4CE2572F"/>
    <w:rsid w:val="4CE36A34"/>
    <w:rsid w:val="4CED7344"/>
    <w:rsid w:val="4CF95355"/>
    <w:rsid w:val="4CFE5060"/>
    <w:rsid w:val="4D064263"/>
    <w:rsid w:val="4D145005"/>
    <w:rsid w:val="4D517068"/>
    <w:rsid w:val="4D547FED"/>
    <w:rsid w:val="4D7C592E"/>
    <w:rsid w:val="4D99745C"/>
    <w:rsid w:val="4D9A2CE0"/>
    <w:rsid w:val="4DAD3EFF"/>
    <w:rsid w:val="4DB35E08"/>
    <w:rsid w:val="4DC74AA8"/>
    <w:rsid w:val="4DDB3749"/>
    <w:rsid w:val="4DE962E2"/>
    <w:rsid w:val="4DF420F5"/>
    <w:rsid w:val="4E550E94"/>
    <w:rsid w:val="4E8B5AEB"/>
    <w:rsid w:val="4E9361D0"/>
    <w:rsid w:val="4EB002A9"/>
    <w:rsid w:val="4EC201C3"/>
    <w:rsid w:val="4ED02D5C"/>
    <w:rsid w:val="4ED571E4"/>
    <w:rsid w:val="4EE56704"/>
    <w:rsid w:val="4EF6519A"/>
    <w:rsid w:val="4F1F635F"/>
    <w:rsid w:val="4F2449E5"/>
    <w:rsid w:val="4F2C5674"/>
    <w:rsid w:val="4F4B26A6"/>
    <w:rsid w:val="4F6841D5"/>
    <w:rsid w:val="4F745A69"/>
    <w:rsid w:val="4F955F9D"/>
    <w:rsid w:val="4FBC3C5F"/>
    <w:rsid w:val="4FC357E8"/>
    <w:rsid w:val="4FE21920"/>
    <w:rsid w:val="4FF727BF"/>
    <w:rsid w:val="500C2071"/>
    <w:rsid w:val="500E01E6"/>
    <w:rsid w:val="501442ED"/>
    <w:rsid w:val="501B74FB"/>
    <w:rsid w:val="50257E0B"/>
    <w:rsid w:val="50280D8F"/>
    <w:rsid w:val="504E6A51"/>
    <w:rsid w:val="509016B8"/>
    <w:rsid w:val="50AD486C"/>
    <w:rsid w:val="50B53E76"/>
    <w:rsid w:val="50BC7085"/>
    <w:rsid w:val="50C02208"/>
    <w:rsid w:val="50C30C0E"/>
    <w:rsid w:val="50C760DB"/>
    <w:rsid w:val="50CA3E1C"/>
    <w:rsid w:val="50E7594A"/>
    <w:rsid w:val="51114590"/>
    <w:rsid w:val="51160A18"/>
    <w:rsid w:val="511B709E"/>
    <w:rsid w:val="514C30F0"/>
    <w:rsid w:val="51501AF7"/>
    <w:rsid w:val="516E10A7"/>
    <w:rsid w:val="517E7513"/>
    <w:rsid w:val="51861FD1"/>
    <w:rsid w:val="518E73DD"/>
    <w:rsid w:val="5190705D"/>
    <w:rsid w:val="51B43D99"/>
    <w:rsid w:val="51B45F98"/>
    <w:rsid w:val="51BA7EA1"/>
    <w:rsid w:val="51DE4BDE"/>
    <w:rsid w:val="51F46D81"/>
    <w:rsid w:val="526947C2"/>
    <w:rsid w:val="529E1798"/>
    <w:rsid w:val="52AF74B4"/>
    <w:rsid w:val="52B145C7"/>
    <w:rsid w:val="5346672E"/>
    <w:rsid w:val="534E02B7"/>
    <w:rsid w:val="53776EFD"/>
    <w:rsid w:val="53963F2F"/>
    <w:rsid w:val="53AB3ED4"/>
    <w:rsid w:val="53F01145"/>
    <w:rsid w:val="54032364"/>
    <w:rsid w:val="5409646C"/>
    <w:rsid w:val="540F0375"/>
    <w:rsid w:val="54843BB7"/>
    <w:rsid w:val="548A7CBF"/>
    <w:rsid w:val="54B05D00"/>
    <w:rsid w:val="54D6013E"/>
    <w:rsid w:val="54EC6A5F"/>
    <w:rsid w:val="54EF3267"/>
    <w:rsid w:val="550D609A"/>
    <w:rsid w:val="55163126"/>
    <w:rsid w:val="55376EDE"/>
    <w:rsid w:val="554B00FD"/>
    <w:rsid w:val="557547C5"/>
    <w:rsid w:val="559439F4"/>
    <w:rsid w:val="55AE459E"/>
    <w:rsid w:val="55B07AA1"/>
    <w:rsid w:val="55B20DA6"/>
    <w:rsid w:val="55CD4E53"/>
    <w:rsid w:val="55D13859"/>
    <w:rsid w:val="55DC546E"/>
    <w:rsid w:val="56006927"/>
    <w:rsid w:val="560704B0"/>
    <w:rsid w:val="56106BC1"/>
    <w:rsid w:val="56384502"/>
    <w:rsid w:val="565E4742"/>
    <w:rsid w:val="565F6940"/>
    <w:rsid w:val="56692AD3"/>
    <w:rsid w:val="566B5FD6"/>
    <w:rsid w:val="56727B5F"/>
    <w:rsid w:val="56B476CF"/>
    <w:rsid w:val="56BC4ADC"/>
    <w:rsid w:val="570D35E1"/>
    <w:rsid w:val="573E3DB0"/>
    <w:rsid w:val="57A31556"/>
    <w:rsid w:val="57AB43E4"/>
    <w:rsid w:val="57CF589D"/>
    <w:rsid w:val="57DD0436"/>
    <w:rsid w:val="57FC7666"/>
    <w:rsid w:val="580F6687"/>
    <w:rsid w:val="581A249A"/>
    <w:rsid w:val="581F309E"/>
    <w:rsid w:val="582278A6"/>
    <w:rsid w:val="58676D16"/>
    <w:rsid w:val="58A93002"/>
    <w:rsid w:val="58B7361D"/>
    <w:rsid w:val="58E9186D"/>
    <w:rsid w:val="58F47BFE"/>
    <w:rsid w:val="59227449"/>
    <w:rsid w:val="59281352"/>
    <w:rsid w:val="597936DB"/>
    <w:rsid w:val="59B02370"/>
    <w:rsid w:val="59C63F80"/>
    <w:rsid w:val="59F120A0"/>
    <w:rsid w:val="5A0C4E48"/>
    <w:rsid w:val="5A153559"/>
    <w:rsid w:val="5A234A6D"/>
    <w:rsid w:val="5A245D72"/>
    <w:rsid w:val="5A294C0A"/>
    <w:rsid w:val="5A3F439D"/>
    <w:rsid w:val="5A517B3B"/>
    <w:rsid w:val="5A6310DA"/>
    <w:rsid w:val="5AAE5CD6"/>
    <w:rsid w:val="5AD03C8C"/>
    <w:rsid w:val="5AE51C62"/>
    <w:rsid w:val="5AF660CA"/>
    <w:rsid w:val="5B1146F6"/>
    <w:rsid w:val="5B245915"/>
    <w:rsid w:val="5B392037"/>
    <w:rsid w:val="5B4516CD"/>
    <w:rsid w:val="5B4D3256"/>
    <w:rsid w:val="5B584E6A"/>
    <w:rsid w:val="5B715A14"/>
    <w:rsid w:val="5B902A45"/>
    <w:rsid w:val="5BA0525E"/>
    <w:rsid w:val="5BAE5879"/>
    <w:rsid w:val="5BB054F9"/>
    <w:rsid w:val="5BCF5DAD"/>
    <w:rsid w:val="5BD5353A"/>
    <w:rsid w:val="5C09140A"/>
    <w:rsid w:val="5C0D5892"/>
    <w:rsid w:val="5C281CBF"/>
    <w:rsid w:val="5C620B9F"/>
    <w:rsid w:val="5C88775A"/>
    <w:rsid w:val="5CAA0F94"/>
    <w:rsid w:val="5CAC1F18"/>
    <w:rsid w:val="5CDA3CE1"/>
    <w:rsid w:val="5D0A5B35"/>
    <w:rsid w:val="5D0C57B5"/>
    <w:rsid w:val="5D146445"/>
    <w:rsid w:val="5D207CD9"/>
    <w:rsid w:val="5D2231DC"/>
    <w:rsid w:val="5D514C25"/>
    <w:rsid w:val="5D8344FA"/>
    <w:rsid w:val="5D942216"/>
    <w:rsid w:val="5DEC28A5"/>
    <w:rsid w:val="5DF16D2C"/>
    <w:rsid w:val="5DF55733"/>
    <w:rsid w:val="5E134CE3"/>
    <w:rsid w:val="5E1E0AF5"/>
    <w:rsid w:val="5E4567B6"/>
    <w:rsid w:val="5E467ABB"/>
    <w:rsid w:val="5E6D1EF9"/>
    <w:rsid w:val="5E82661B"/>
    <w:rsid w:val="5E9033B3"/>
    <w:rsid w:val="5EA65556"/>
    <w:rsid w:val="5EAD0764"/>
    <w:rsid w:val="5EB138E7"/>
    <w:rsid w:val="5EB1716B"/>
    <w:rsid w:val="5EB55B71"/>
    <w:rsid w:val="5EBE09FF"/>
    <w:rsid w:val="5EDB7FAF"/>
    <w:rsid w:val="5EE240B6"/>
    <w:rsid w:val="5F243C26"/>
    <w:rsid w:val="5F4A20AC"/>
    <w:rsid w:val="5F546974"/>
    <w:rsid w:val="5F75272C"/>
    <w:rsid w:val="5F7A4635"/>
    <w:rsid w:val="5F9C6D68"/>
    <w:rsid w:val="5FC47F2C"/>
    <w:rsid w:val="5FC70EB1"/>
    <w:rsid w:val="5FEE32EF"/>
    <w:rsid w:val="5FF81680"/>
    <w:rsid w:val="5FFF100B"/>
    <w:rsid w:val="60137CAB"/>
    <w:rsid w:val="602C6657"/>
    <w:rsid w:val="602D40D8"/>
    <w:rsid w:val="6037026B"/>
    <w:rsid w:val="603C0E70"/>
    <w:rsid w:val="60422D79"/>
    <w:rsid w:val="60422EE3"/>
    <w:rsid w:val="606F4B42"/>
    <w:rsid w:val="60785451"/>
    <w:rsid w:val="607D515C"/>
    <w:rsid w:val="609B470C"/>
    <w:rsid w:val="60A04417"/>
    <w:rsid w:val="60A81824"/>
    <w:rsid w:val="60A972A5"/>
    <w:rsid w:val="60C26B4A"/>
    <w:rsid w:val="60C60DD4"/>
    <w:rsid w:val="610A6045"/>
    <w:rsid w:val="610D6FCA"/>
    <w:rsid w:val="612123E7"/>
    <w:rsid w:val="61315D32"/>
    <w:rsid w:val="61393311"/>
    <w:rsid w:val="615573BE"/>
    <w:rsid w:val="618F2A1B"/>
    <w:rsid w:val="619D77B2"/>
    <w:rsid w:val="61AA48CA"/>
    <w:rsid w:val="61B31956"/>
    <w:rsid w:val="61D2000C"/>
    <w:rsid w:val="61EA56B3"/>
    <w:rsid w:val="62086E62"/>
    <w:rsid w:val="620B3669"/>
    <w:rsid w:val="62310026"/>
    <w:rsid w:val="623B41B9"/>
    <w:rsid w:val="62441245"/>
    <w:rsid w:val="624E53D8"/>
    <w:rsid w:val="62685F81"/>
    <w:rsid w:val="62767495"/>
    <w:rsid w:val="62B70A1E"/>
    <w:rsid w:val="62CC2423"/>
    <w:rsid w:val="630E1F93"/>
    <w:rsid w:val="630E4191"/>
    <w:rsid w:val="63107694"/>
    <w:rsid w:val="631728A2"/>
    <w:rsid w:val="63192522"/>
    <w:rsid w:val="631B12A8"/>
    <w:rsid w:val="632366B5"/>
    <w:rsid w:val="63282B3C"/>
    <w:rsid w:val="63467B6E"/>
    <w:rsid w:val="63685B24"/>
    <w:rsid w:val="636E32B1"/>
    <w:rsid w:val="638D24E1"/>
    <w:rsid w:val="639C7278"/>
    <w:rsid w:val="63B05F18"/>
    <w:rsid w:val="63D351D4"/>
    <w:rsid w:val="63FF4D9E"/>
    <w:rsid w:val="640B532D"/>
    <w:rsid w:val="64195948"/>
    <w:rsid w:val="64212D54"/>
    <w:rsid w:val="643D2685"/>
    <w:rsid w:val="64423289"/>
    <w:rsid w:val="645C18B4"/>
    <w:rsid w:val="64680F4A"/>
    <w:rsid w:val="646F08D5"/>
    <w:rsid w:val="6472185A"/>
    <w:rsid w:val="6492430D"/>
    <w:rsid w:val="64C869E5"/>
    <w:rsid w:val="65162368"/>
    <w:rsid w:val="65164566"/>
    <w:rsid w:val="65235DFA"/>
    <w:rsid w:val="65254B81"/>
    <w:rsid w:val="653E4426"/>
    <w:rsid w:val="654D24C2"/>
    <w:rsid w:val="656D2D76"/>
    <w:rsid w:val="6570177D"/>
    <w:rsid w:val="65786B89"/>
    <w:rsid w:val="657E520F"/>
    <w:rsid w:val="65811A17"/>
    <w:rsid w:val="65C6794E"/>
    <w:rsid w:val="65C8438A"/>
    <w:rsid w:val="65F903DC"/>
    <w:rsid w:val="65FA25DA"/>
    <w:rsid w:val="663527BF"/>
    <w:rsid w:val="664A1868"/>
    <w:rsid w:val="664D45E3"/>
    <w:rsid w:val="6670389E"/>
    <w:rsid w:val="6671351E"/>
    <w:rsid w:val="667679A5"/>
    <w:rsid w:val="66775427"/>
    <w:rsid w:val="667C18AF"/>
    <w:rsid w:val="66A42A73"/>
    <w:rsid w:val="66AB23FE"/>
    <w:rsid w:val="66C45526"/>
    <w:rsid w:val="66DB514B"/>
    <w:rsid w:val="66FA5A00"/>
    <w:rsid w:val="66FF570B"/>
    <w:rsid w:val="6717752F"/>
    <w:rsid w:val="671A3D37"/>
    <w:rsid w:val="671C723A"/>
    <w:rsid w:val="672158C0"/>
    <w:rsid w:val="672C3C51"/>
    <w:rsid w:val="674370F9"/>
    <w:rsid w:val="674A6A84"/>
    <w:rsid w:val="677B7253"/>
    <w:rsid w:val="67953680"/>
    <w:rsid w:val="679F070D"/>
    <w:rsid w:val="68370C8B"/>
    <w:rsid w:val="68483124"/>
    <w:rsid w:val="684B1EAA"/>
    <w:rsid w:val="685A0E40"/>
    <w:rsid w:val="685C1DC4"/>
    <w:rsid w:val="685D5648"/>
    <w:rsid w:val="689C09B0"/>
    <w:rsid w:val="68A24AB7"/>
    <w:rsid w:val="68AA5747"/>
    <w:rsid w:val="68B86C5B"/>
    <w:rsid w:val="68D04F89"/>
    <w:rsid w:val="68DD3617"/>
    <w:rsid w:val="68FC644B"/>
    <w:rsid w:val="690C66E5"/>
    <w:rsid w:val="690F766A"/>
    <w:rsid w:val="690F77D4"/>
    <w:rsid w:val="693365A4"/>
    <w:rsid w:val="695113D8"/>
    <w:rsid w:val="695967E4"/>
    <w:rsid w:val="697D7C9D"/>
    <w:rsid w:val="698066A4"/>
    <w:rsid w:val="69A049DA"/>
    <w:rsid w:val="69B071F3"/>
    <w:rsid w:val="69B97B02"/>
    <w:rsid w:val="69D07728"/>
    <w:rsid w:val="69DF44BF"/>
    <w:rsid w:val="69E84DCE"/>
    <w:rsid w:val="69EF4759"/>
    <w:rsid w:val="69F134E0"/>
    <w:rsid w:val="6A015CF8"/>
    <w:rsid w:val="6A0B0806"/>
    <w:rsid w:val="6A100511"/>
    <w:rsid w:val="6A18591D"/>
    <w:rsid w:val="6A3B4BD9"/>
    <w:rsid w:val="6A4576E6"/>
    <w:rsid w:val="6A4D4AF3"/>
    <w:rsid w:val="6A7327B4"/>
    <w:rsid w:val="6A9D5B77"/>
    <w:rsid w:val="6AC128B3"/>
    <w:rsid w:val="6AD97F5A"/>
    <w:rsid w:val="6ADF78E5"/>
    <w:rsid w:val="6B046820"/>
    <w:rsid w:val="6B0C74AF"/>
    <w:rsid w:val="6B2C4161"/>
    <w:rsid w:val="6B555325"/>
    <w:rsid w:val="6B7C51E5"/>
    <w:rsid w:val="6B834B70"/>
    <w:rsid w:val="6B873576"/>
    <w:rsid w:val="6B8B57FF"/>
    <w:rsid w:val="6B95030D"/>
    <w:rsid w:val="6B9E6A1E"/>
    <w:rsid w:val="6BB33140"/>
    <w:rsid w:val="6BBF6FB5"/>
    <w:rsid w:val="6BDC4305"/>
    <w:rsid w:val="6BDF7488"/>
    <w:rsid w:val="6BE47193"/>
    <w:rsid w:val="6BE54C14"/>
    <w:rsid w:val="6BEE7AA2"/>
    <w:rsid w:val="6C0341C4"/>
    <w:rsid w:val="6C0B5D4D"/>
    <w:rsid w:val="6C25217A"/>
    <w:rsid w:val="6C3F2D24"/>
    <w:rsid w:val="6C4C58BD"/>
    <w:rsid w:val="6C585E4D"/>
    <w:rsid w:val="6C597151"/>
    <w:rsid w:val="6C6D5DF2"/>
    <w:rsid w:val="6C7269F6"/>
    <w:rsid w:val="6C7531FE"/>
    <w:rsid w:val="6C7E3B0E"/>
    <w:rsid w:val="6CA12DC9"/>
    <w:rsid w:val="6CB40765"/>
    <w:rsid w:val="6CBD35F3"/>
    <w:rsid w:val="6CDB6426"/>
    <w:rsid w:val="6CEA0C3F"/>
    <w:rsid w:val="6CED1BC3"/>
    <w:rsid w:val="6CFD43DC"/>
    <w:rsid w:val="6D547936"/>
    <w:rsid w:val="6D5D56FA"/>
    <w:rsid w:val="6D6B0293"/>
    <w:rsid w:val="6D7A7229"/>
    <w:rsid w:val="6D8220B7"/>
    <w:rsid w:val="6DA4006D"/>
    <w:rsid w:val="6DD67943"/>
    <w:rsid w:val="6DFA2FFA"/>
    <w:rsid w:val="6DFD3F7F"/>
    <w:rsid w:val="6E000787"/>
    <w:rsid w:val="6E06488E"/>
    <w:rsid w:val="6E1A1331"/>
    <w:rsid w:val="6E401570"/>
    <w:rsid w:val="6E4346F3"/>
    <w:rsid w:val="6E480B7B"/>
    <w:rsid w:val="6E4E6307"/>
    <w:rsid w:val="6E6829CA"/>
    <w:rsid w:val="6E744EC2"/>
    <w:rsid w:val="6E827A5B"/>
    <w:rsid w:val="6E8354DD"/>
    <w:rsid w:val="6E961F7F"/>
    <w:rsid w:val="6E97417D"/>
    <w:rsid w:val="6EB959B7"/>
    <w:rsid w:val="6EBF78C0"/>
    <w:rsid w:val="6ECB58D1"/>
    <w:rsid w:val="6EFA6420"/>
    <w:rsid w:val="6F0F0944"/>
    <w:rsid w:val="6F131548"/>
    <w:rsid w:val="6F2E33F7"/>
    <w:rsid w:val="6F3A1408"/>
    <w:rsid w:val="6F65599E"/>
    <w:rsid w:val="6F8275FE"/>
    <w:rsid w:val="6F850583"/>
    <w:rsid w:val="6F866004"/>
    <w:rsid w:val="6F9D5C29"/>
    <w:rsid w:val="6FBE19E1"/>
    <w:rsid w:val="6FE0321B"/>
    <w:rsid w:val="6FED6CAD"/>
    <w:rsid w:val="6FF72E40"/>
    <w:rsid w:val="700F26E5"/>
    <w:rsid w:val="704A7047"/>
    <w:rsid w:val="704C034C"/>
    <w:rsid w:val="70500F50"/>
    <w:rsid w:val="70A367DC"/>
    <w:rsid w:val="70A63EDD"/>
    <w:rsid w:val="70C2380D"/>
    <w:rsid w:val="70DD65B6"/>
    <w:rsid w:val="710651FB"/>
    <w:rsid w:val="71442AE2"/>
    <w:rsid w:val="71C233B0"/>
    <w:rsid w:val="71C74245"/>
    <w:rsid w:val="71DA0A57"/>
    <w:rsid w:val="71DD525F"/>
    <w:rsid w:val="71DF4EDF"/>
    <w:rsid w:val="71F57082"/>
    <w:rsid w:val="720915A6"/>
    <w:rsid w:val="72193F8E"/>
    <w:rsid w:val="7237336F"/>
    <w:rsid w:val="724A458E"/>
    <w:rsid w:val="724F0A16"/>
    <w:rsid w:val="72563C24"/>
    <w:rsid w:val="7278765C"/>
    <w:rsid w:val="727F6FE6"/>
    <w:rsid w:val="72954A0D"/>
    <w:rsid w:val="72AA36AE"/>
    <w:rsid w:val="72CC70E6"/>
    <w:rsid w:val="72E21289"/>
    <w:rsid w:val="72E90C14"/>
    <w:rsid w:val="72F524A8"/>
    <w:rsid w:val="72F65D2C"/>
    <w:rsid w:val="73173A91"/>
    <w:rsid w:val="732B4F01"/>
    <w:rsid w:val="73886BF3"/>
    <w:rsid w:val="739026A7"/>
    <w:rsid w:val="73950D2D"/>
    <w:rsid w:val="73985535"/>
    <w:rsid w:val="73CB7009"/>
    <w:rsid w:val="73CD470A"/>
    <w:rsid w:val="7408106C"/>
    <w:rsid w:val="74196D88"/>
    <w:rsid w:val="7443214A"/>
    <w:rsid w:val="744743D4"/>
    <w:rsid w:val="74566BED"/>
    <w:rsid w:val="74A90BF5"/>
    <w:rsid w:val="74AB0875"/>
    <w:rsid w:val="74BE1A94"/>
    <w:rsid w:val="74BF2D99"/>
    <w:rsid w:val="74CA112A"/>
    <w:rsid w:val="74D05231"/>
    <w:rsid w:val="74D43C38"/>
    <w:rsid w:val="74E41CD4"/>
    <w:rsid w:val="750F3E1D"/>
    <w:rsid w:val="751E2DB2"/>
    <w:rsid w:val="752175BA"/>
    <w:rsid w:val="75550D0E"/>
    <w:rsid w:val="756A5430"/>
    <w:rsid w:val="75D13EDB"/>
    <w:rsid w:val="75DF0C72"/>
    <w:rsid w:val="75E066F3"/>
    <w:rsid w:val="75E26373"/>
    <w:rsid w:val="75EE5A09"/>
    <w:rsid w:val="761942CF"/>
    <w:rsid w:val="76417A12"/>
    <w:rsid w:val="76430996"/>
    <w:rsid w:val="76525DAB"/>
    <w:rsid w:val="766E68B2"/>
    <w:rsid w:val="7684397E"/>
    <w:rsid w:val="768F5592"/>
    <w:rsid w:val="76920715"/>
    <w:rsid w:val="76BC155A"/>
    <w:rsid w:val="76C778EB"/>
    <w:rsid w:val="76D25C7C"/>
    <w:rsid w:val="7728668A"/>
    <w:rsid w:val="77311518"/>
    <w:rsid w:val="77401B33"/>
    <w:rsid w:val="774175B4"/>
    <w:rsid w:val="7751784F"/>
    <w:rsid w:val="77571758"/>
    <w:rsid w:val="776719F2"/>
    <w:rsid w:val="77712302"/>
    <w:rsid w:val="77792F92"/>
    <w:rsid w:val="778A0CAD"/>
    <w:rsid w:val="77985A45"/>
    <w:rsid w:val="77B558DA"/>
    <w:rsid w:val="77BE2401"/>
    <w:rsid w:val="77C51D8C"/>
    <w:rsid w:val="77C86594"/>
    <w:rsid w:val="77D24925"/>
    <w:rsid w:val="77E2133C"/>
    <w:rsid w:val="77F34E5A"/>
    <w:rsid w:val="77FA69E3"/>
    <w:rsid w:val="78066079"/>
    <w:rsid w:val="780A11FC"/>
    <w:rsid w:val="78166313"/>
    <w:rsid w:val="78181816"/>
    <w:rsid w:val="78240EAC"/>
    <w:rsid w:val="78335C43"/>
    <w:rsid w:val="783B0AD1"/>
    <w:rsid w:val="784B7459"/>
    <w:rsid w:val="785712FB"/>
    <w:rsid w:val="786A251A"/>
    <w:rsid w:val="789A68EC"/>
    <w:rsid w:val="78DA18D4"/>
    <w:rsid w:val="7907369D"/>
    <w:rsid w:val="790A4622"/>
    <w:rsid w:val="79294ED6"/>
    <w:rsid w:val="79300FDE"/>
    <w:rsid w:val="79520299"/>
    <w:rsid w:val="79535D1B"/>
    <w:rsid w:val="797D10DD"/>
    <w:rsid w:val="79880773"/>
    <w:rsid w:val="799F4B15"/>
    <w:rsid w:val="79A44820"/>
    <w:rsid w:val="79D97279"/>
    <w:rsid w:val="79F53325"/>
    <w:rsid w:val="7A0016B7"/>
    <w:rsid w:val="7A2F6982"/>
    <w:rsid w:val="7A4E39B4"/>
    <w:rsid w:val="7A5101BC"/>
    <w:rsid w:val="7A527E3C"/>
    <w:rsid w:val="7A5E3C4E"/>
    <w:rsid w:val="7A9863B2"/>
    <w:rsid w:val="7AA07F3B"/>
    <w:rsid w:val="7AA30EC0"/>
    <w:rsid w:val="7AAB75D1"/>
    <w:rsid w:val="7AB57EE0"/>
    <w:rsid w:val="7AB733E4"/>
    <w:rsid w:val="7ABE2D6E"/>
    <w:rsid w:val="7AEB4B37"/>
    <w:rsid w:val="7B0E3DF2"/>
    <w:rsid w:val="7B47744F"/>
    <w:rsid w:val="7B6D3E0C"/>
    <w:rsid w:val="7B76471B"/>
    <w:rsid w:val="7B9207C8"/>
    <w:rsid w:val="7B9939D6"/>
    <w:rsid w:val="7BC94525"/>
    <w:rsid w:val="7BDB4440"/>
    <w:rsid w:val="7BE2764E"/>
    <w:rsid w:val="7BF73D70"/>
    <w:rsid w:val="7BFF337A"/>
    <w:rsid w:val="7C035604"/>
    <w:rsid w:val="7C09750D"/>
    <w:rsid w:val="7C14589E"/>
    <w:rsid w:val="7C664024"/>
    <w:rsid w:val="7C8A0D60"/>
    <w:rsid w:val="7CD47EDB"/>
    <w:rsid w:val="7D156746"/>
    <w:rsid w:val="7D304D71"/>
    <w:rsid w:val="7D497E9A"/>
    <w:rsid w:val="7D4F1DA3"/>
    <w:rsid w:val="7D6342C7"/>
    <w:rsid w:val="7D673D8B"/>
    <w:rsid w:val="7D7B196D"/>
    <w:rsid w:val="7D817FF3"/>
    <w:rsid w:val="7D8447FB"/>
    <w:rsid w:val="7D9C1EA2"/>
    <w:rsid w:val="7D9C40A0"/>
    <w:rsid w:val="7D9D1B22"/>
    <w:rsid w:val="7DCA16EC"/>
    <w:rsid w:val="7DE7321B"/>
    <w:rsid w:val="7DF57FB2"/>
    <w:rsid w:val="7E300197"/>
    <w:rsid w:val="7E6C0EF6"/>
    <w:rsid w:val="7EAE51E2"/>
    <w:rsid w:val="7ECE7C95"/>
    <w:rsid w:val="7EF511DA"/>
    <w:rsid w:val="7F1E0D19"/>
    <w:rsid w:val="7F3279BA"/>
    <w:rsid w:val="7F5B0B7E"/>
    <w:rsid w:val="7F623D8C"/>
    <w:rsid w:val="7F7207A3"/>
    <w:rsid w:val="7F731AA8"/>
    <w:rsid w:val="7F820A3E"/>
    <w:rsid w:val="7F975160"/>
    <w:rsid w:val="7FBC31A1"/>
    <w:rsid w:val="7FE3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strokecolor="#739cc3">
      <v:fill angle="90" type="gradient">
        <o:fill v:ext="view" type="gradientUnscaled"/>
      </v:fill>
      <v:stroke color="#739cc3" weight="1.25pt"/>
    </o:shapedefaults>
    <o:shapelayout v:ext="edit">
      <o:idmap v:ext="edit" data="1"/>
    </o:shapelayout>
  </w:shapeDefaults>
  <w:decimalSymbol w:val="."/>
  <w:listSeparator w:val=","/>
  <w15:docId w15:val="{7AC28858-E4BD-4242-9656-FCB902D90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lsdException w:name="toc 6" w:uiPriority="39" w:unhideWhenUsed="1" w:qFormat="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semiHidden="1" w:unhideWhenUsed="1"/>
    <w:lsdException w:name="Body Text Indent 3" w:unhideWhenUsed="1"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华文细黑"/>
      <w:kern w:val="2"/>
      <w:sz w:val="24"/>
    </w:rPr>
  </w:style>
  <w:style w:type="paragraph" w:styleId="1">
    <w:name w:val="heading 1"/>
    <w:basedOn w:val="a"/>
    <w:next w:val="a"/>
    <w:uiPriority w:val="9"/>
    <w:qFormat/>
    <w:pPr>
      <w:keepNext/>
      <w:keepLines/>
      <w:spacing w:before="340" w:after="330" w:line="578" w:lineRule="auto"/>
      <w:outlineLvl w:val="0"/>
    </w:pPr>
    <w:rPr>
      <w:b/>
      <w:bCs/>
      <w:kern w:val="44"/>
      <w:sz w:val="28"/>
      <w:szCs w:val="44"/>
    </w:rPr>
  </w:style>
  <w:style w:type="paragraph" w:styleId="2">
    <w:name w:val="heading 2"/>
    <w:basedOn w:val="a"/>
    <w:next w:val="a"/>
    <w:uiPriority w:val="9"/>
    <w:qFormat/>
    <w:pPr>
      <w:keepNext/>
      <w:keepLines/>
      <w:spacing w:before="260" w:after="260" w:line="416" w:lineRule="auto"/>
      <w:outlineLvl w:val="1"/>
    </w:pPr>
    <w:rPr>
      <w:rFonts w:ascii="Cambria" w:hAnsi="Cambria"/>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a3">
    <w:name w:val="Document Map"/>
    <w:basedOn w:val="a"/>
    <w:uiPriority w:val="99"/>
    <w:unhideWhenUsed/>
    <w:pPr>
      <w:shd w:val="clear" w:color="auto" w:fill="000080"/>
      <w:spacing w:line="360" w:lineRule="auto"/>
    </w:pPr>
  </w:style>
  <w:style w:type="paragraph" w:styleId="3">
    <w:name w:val="Body Text 3"/>
    <w:basedOn w:val="a"/>
    <w:uiPriority w:val="99"/>
    <w:unhideWhenUsed/>
    <w:rPr>
      <w:rFonts w:ascii="仿宋_GB2312" w:eastAsia="仿宋_GB2312"/>
      <w:sz w:val="30"/>
    </w:rPr>
  </w:style>
  <w:style w:type="paragraph" w:styleId="a4">
    <w:name w:val="Body Text Indent"/>
    <w:basedOn w:val="a"/>
    <w:uiPriority w:val="99"/>
    <w:unhideWhenUsed/>
    <w:pPr>
      <w:spacing w:after="120"/>
      <w:ind w:leftChars="200" w:left="420"/>
    </w:pPr>
  </w:style>
  <w:style w:type="paragraph" w:styleId="5">
    <w:name w:val="toc 5"/>
    <w:basedOn w:val="a"/>
    <w:next w:val="a"/>
    <w:uiPriority w:val="39"/>
    <w:unhideWhenUsed/>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pPr>
      <w:ind w:leftChars="1400" w:left="2940"/>
    </w:pPr>
  </w:style>
  <w:style w:type="paragraph" w:styleId="a5">
    <w:name w:val="Balloon Text"/>
    <w:basedOn w:val="a"/>
    <w:link w:val="Char"/>
    <w:uiPriority w:val="99"/>
    <w:unhideWhenUsed/>
    <w:qFormat/>
    <w:rPr>
      <w:sz w:val="18"/>
      <w:szCs w:val="18"/>
    </w:rPr>
  </w:style>
  <w:style w:type="paragraph" w:styleId="a6">
    <w:name w:val="footer"/>
    <w:basedOn w:val="a"/>
    <w:unhideWhenUsed/>
    <w:qFormat/>
    <w:pPr>
      <w:tabs>
        <w:tab w:val="center" w:pos="4153"/>
        <w:tab w:val="right" w:pos="8306"/>
      </w:tabs>
      <w:snapToGrid w:val="0"/>
      <w:jc w:val="left"/>
    </w:pPr>
    <w:rPr>
      <w:sz w:val="18"/>
      <w:szCs w:val="18"/>
    </w:rPr>
  </w:style>
  <w:style w:type="paragraph" w:styleId="a7">
    <w:name w:val="header"/>
    <w:basedOn w:val="a"/>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31">
    <w:name w:val="Body Text Indent 3"/>
    <w:basedOn w:val="a"/>
    <w:uiPriority w:val="99"/>
    <w:unhideWhenUsed/>
    <w:qFormat/>
    <w:pPr>
      <w:spacing w:after="120"/>
      <w:ind w:leftChars="200" w:left="420"/>
    </w:pPr>
    <w:rPr>
      <w:sz w:val="16"/>
      <w:szCs w:val="16"/>
    </w:r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pPr>
      <w:ind w:leftChars="1600" w:left="3360"/>
    </w:pPr>
  </w:style>
  <w:style w:type="paragraph" w:styleId="a8">
    <w:name w:val="Normal (Web)"/>
    <w:basedOn w:val="a"/>
    <w:uiPriority w:val="99"/>
    <w:unhideWhenUsed/>
    <w:qFormat/>
    <w:pPr>
      <w:widowControl/>
      <w:spacing w:before="100" w:beforeAutospacing="1" w:after="100" w:afterAutospacing="1"/>
      <w:jc w:val="left"/>
    </w:pPr>
    <w:rPr>
      <w:rFonts w:ascii="宋体" w:hAnsi="宋体" w:cs="宋体"/>
      <w:kern w:val="0"/>
    </w:rPr>
  </w:style>
  <w:style w:type="paragraph" w:styleId="a9">
    <w:name w:val="Title"/>
    <w:basedOn w:val="a"/>
    <w:next w:val="a"/>
    <w:link w:val="Char0"/>
    <w:uiPriority w:val="10"/>
    <w:qFormat/>
    <w:pPr>
      <w:spacing w:before="240" w:after="60"/>
      <w:jc w:val="left"/>
      <w:outlineLvl w:val="0"/>
    </w:pPr>
    <w:rPr>
      <w:rFonts w:asciiTheme="majorHAnsi" w:hAnsiTheme="majorHAnsi" w:cstheme="majorBidi"/>
      <w:bCs/>
      <w:szCs w:val="32"/>
    </w:rPr>
  </w:style>
  <w:style w:type="character" w:styleId="aa">
    <w:name w:val="page number"/>
    <w:uiPriority w:val="99"/>
    <w:unhideWhenUsed/>
    <w:rPr>
      <w:rFonts w:ascii="Times New Roman" w:eastAsia="宋体" w:hAnsi="Times New Roman"/>
      <w:sz w:val="18"/>
    </w:rPr>
  </w:style>
  <w:style w:type="character" w:styleId="ab">
    <w:name w:val="Hyperlink"/>
    <w:uiPriority w:val="99"/>
    <w:unhideWhenUsed/>
    <w:qFormat/>
    <w:rPr>
      <w:color w:val="0000FF"/>
      <w:u w:val="single"/>
    </w:rPr>
  </w:style>
  <w:style w:type="table" w:styleId="ac">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发布"/>
    <w:rPr>
      <w:rFonts w:ascii="黑体" w:eastAsia="黑体"/>
      <w:spacing w:val="22"/>
      <w:w w:val="100"/>
      <w:position w:val="3"/>
      <w:sz w:val="28"/>
    </w:rPr>
  </w:style>
  <w:style w:type="paragraph" w:customStyle="1" w:styleId="ae">
    <w:name w:val="封面标准文稿编辑信息"/>
    <w:pPr>
      <w:spacing w:before="180" w:line="180" w:lineRule="exact"/>
      <w:jc w:val="center"/>
    </w:pPr>
    <w:rPr>
      <w:rFonts w:ascii="宋体"/>
      <w:sz w:val="21"/>
    </w:rPr>
  </w:style>
  <w:style w:type="paragraph" w:customStyle="1" w:styleId="af">
    <w:name w:val="封面标准文稿类别"/>
    <w:qFormat/>
    <w:pPr>
      <w:spacing w:before="440" w:line="400" w:lineRule="exact"/>
      <w:jc w:val="center"/>
    </w:pPr>
    <w:rPr>
      <w:rFonts w:ascii="宋体"/>
      <w:sz w:val="24"/>
    </w:rPr>
  </w:style>
  <w:style w:type="paragraph" w:customStyle="1" w:styleId="af0">
    <w:name w:val="发布部门"/>
    <w:next w:val="af1"/>
    <w:pPr>
      <w:framePr w:w="7433" w:h="585" w:hRule="exact" w:hSpace="180" w:vSpace="180" w:wrap="around" w:hAnchor="margin" w:xAlign="center" w:y="14403" w:anchorLock="1"/>
      <w:jc w:val="center"/>
    </w:pPr>
    <w:rPr>
      <w:rFonts w:ascii="宋体"/>
      <w:b/>
      <w:spacing w:val="20"/>
      <w:w w:val="135"/>
      <w:sz w:val="36"/>
    </w:rPr>
  </w:style>
  <w:style w:type="paragraph" w:customStyle="1" w:styleId="af1">
    <w:name w:val="段"/>
    <w:qFormat/>
    <w:pPr>
      <w:autoSpaceDE w:val="0"/>
      <w:autoSpaceDN w:val="0"/>
      <w:ind w:firstLineChars="200" w:firstLine="200"/>
      <w:jc w:val="both"/>
    </w:pPr>
    <w:rPr>
      <w:rFonts w:ascii="宋体"/>
      <w:sz w:val="21"/>
    </w:rPr>
  </w:style>
  <w:style w:type="paragraph" w:customStyle="1" w:styleId="af2">
    <w:name w:val="标准标志"/>
    <w:next w:val="a"/>
    <w:qFormat/>
    <w:pPr>
      <w:framePr w:w="2268" w:h="1392" w:hRule="exact" w:wrap="around" w:hAnchor="margin" w:x="6750" w:y="173" w:anchorLock="1"/>
      <w:shd w:val="solid" w:color="FFFFFF" w:fill="FFFFFF"/>
      <w:spacing w:line="0" w:lineRule="atLeast"/>
      <w:jc w:val="right"/>
    </w:pPr>
    <w:rPr>
      <w:b/>
      <w:w w:val="130"/>
      <w:sz w:val="96"/>
    </w:rPr>
  </w:style>
  <w:style w:type="paragraph" w:customStyle="1" w:styleId="af3">
    <w:name w:val="其他标准称谓"/>
    <w:qFormat/>
    <w:pPr>
      <w:spacing w:line="0" w:lineRule="atLeast"/>
      <w:jc w:val="distribute"/>
    </w:pPr>
    <w:rPr>
      <w:rFonts w:ascii="黑体" w:eastAsia="黑体" w:hAnsi="宋体"/>
      <w:sz w:val="52"/>
    </w:rPr>
  </w:style>
  <w:style w:type="paragraph" w:customStyle="1" w:styleId="af4">
    <w:name w:val="实施日期"/>
    <w:basedOn w:val="af5"/>
    <w:pPr>
      <w:framePr w:wrap="around" w:hAnchor="text" w:xAlign="right" w:y="2"/>
      <w:jc w:val="right"/>
    </w:pPr>
  </w:style>
  <w:style w:type="paragraph" w:customStyle="1" w:styleId="af5">
    <w:name w:val="发布日期"/>
    <w:qFormat/>
    <w:rPr>
      <w:rFonts w:eastAsia="黑体"/>
      <w:sz w:val="28"/>
    </w:rPr>
  </w:style>
  <w:style w:type="paragraph" w:customStyle="1" w:styleId="af6">
    <w:name w:val="标准书脚_偶数页"/>
    <w:pPr>
      <w:spacing w:before="120"/>
    </w:pPr>
    <w:rPr>
      <w:sz w:val="18"/>
    </w:rPr>
  </w:style>
  <w:style w:type="paragraph" w:customStyle="1" w:styleId="af7">
    <w:name w:val="标准书脚_奇数页"/>
    <w:pPr>
      <w:spacing w:before="120"/>
      <w:jc w:val="right"/>
    </w:pPr>
    <w:rPr>
      <w:sz w:val="18"/>
    </w:rPr>
  </w:style>
  <w:style w:type="paragraph" w:customStyle="1" w:styleId="af8">
    <w:name w:val="封面标准英文名称"/>
    <w:qFormat/>
    <w:pPr>
      <w:widowControl w:val="0"/>
      <w:spacing w:before="370" w:line="400" w:lineRule="exact"/>
      <w:jc w:val="center"/>
    </w:pPr>
    <w:rPr>
      <w:sz w:val="28"/>
    </w:rPr>
  </w:style>
  <w:style w:type="paragraph" w:customStyle="1" w:styleId="af9">
    <w:name w:val="标准书眉_偶数页"/>
    <w:basedOn w:val="afa"/>
    <w:next w:val="a"/>
    <w:qFormat/>
    <w:pPr>
      <w:jc w:val="left"/>
    </w:pPr>
  </w:style>
  <w:style w:type="paragraph" w:customStyle="1" w:styleId="afa">
    <w:name w:val="标准书眉_奇数页"/>
    <w:next w:val="a"/>
    <w:pPr>
      <w:tabs>
        <w:tab w:val="center" w:pos="4154"/>
        <w:tab w:val="right" w:pos="8306"/>
      </w:tabs>
      <w:spacing w:after="120"/>
      <w:jc w:val="right"/>
    </w:pPr>
    <w:rPr>
      <w:sz w:val="21"/>
    </w:rPr>
  </w:style>
  <w:style w:type="paragraph" w:customStyle="1" w:styleId="afb">
    <w:name w:val="封面标准代替信息"/>
    <w:basedOn w:val="21"/>
    <w:pPr>
      <w:framePr w:wrap="around"/>
      <w:spacing w:before="57"/>
    </w:pPr>
    <w:rPr>
      <w:rFonts w:ascii="宋体"/>
      <w:sz w:val="21"/>
    </w:rPr>
  </w:style>
  <w:style w:type="paragraph" w:customStyle="1" w:styleId="21">
    <w:name w:val="封面标准号2"/>
    <w:basedOn w:val="11"/>
    <w:qFormat/>
    <w:pPr>
      <w:framePr w:w="9138" w:h="1244" w:hRule="exact" w:wrap="around" w:vAnchor="page" w:hAnchor="margin" w:y="2910"/>
      <w:adjustRightInd w:val="0"/>
      <w:spacing w:before="357" w:line="280" w:lineRule="exact"/>
    </w:pPr>
  </w:style>
  <w:style w:type="paragraph" w:customStyle="1" w:styleId="11">
    <w:name w:val="封面标准号1"/>
    <w:pPr>
      <w:widowControl w:val="0"/>
      <w:kinsoku w:val="0"/>
      <w:overflowPunct w:val="0"/>
      <w:autoSpaceDE w:val="0"/>
      <w:autoSpaceDN w:val="0"/>
      <w:spacing w:before="308"/>
      <w:jc w:val="right"/>
      <w:textAlignment w:val="center"/>
    </w:pPr>
    <w:rPr>
      <w:sz w:val="28"/>
    </w:rPr>
  </w:style>
  <w:style w:type="paragraph" w:customStyle="1" w:styleId="afc">
    <w:name w:val="其他发布部门"/>
    <w:basedOn w:val="af0"/>
    <w:qFormat/>
    <w:pPr>
      <w:framePr w:wrap="around"/>
      <w:spacing w:line="0" w:lineRule="atLeast"/>
    </w:pPr>
    <w:rPr>
      <w:rFonts w:ascii="黑体" w:eastAsia="黑体"/>
      <w:b w:val="0"/>
    </w:rPr>
  </w:style>
  <w:style w:type="paragraph" w:customStyle="1" w:styleId="afd">
    <w:name w:val="封面正文"/>
    <w:qFormat/>
    <w:pPr>
      <w:jc w:val="both"/>
    </w:pPr>
  </w:style>
  <w:style w:type="character" w:customStyle="1" w:styleId="Char">
    <w:name w:val="批注框文本 Char"/>
    <w:basedOn w:val="a0"/>
    <w:link w:val="a5"/>
    <w:uiPriority w:val="99"/>
    <w:semiHidden/>
    <w:qFormat/>
    <w:rPr>
      <w:kern w:val="2"/>
      <w:sz w:val="18"/>
      <w:szCs w:val="18"/>
    </w:rPr>
  </w:style>
  <w:style w:type="paragraph" w:customStyle="1" w:styleId="12">
    <w:name w:val="列出段落1"/>
    <w:basedOn w:val="a"/>
    <w:uiPriority w:val="34"/>
    <w:qFormat/>
    <w:pPr>
      <w:widowControl/>
      <w:spacing w:before="100" w:beforeAutospacing="1" w:after="100" w:afterAutospacing="1"/>
      <w:jc w:val="left"/>
    </w:pPr>
    <w:rPr>
      <w:rFonts w:ascii="宋体" w:hAnsi="宋体" w:cs="宋体"/>
      <w:kern w:val="0"/>
      <w:szCs w:val="2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character" w:customStyle="1" w:styleId="Char0">
    <w:name w:val="标题 Char"/>
    <w:basedOn w:val="a0"/>
    <w:link w:val="a9"/>
    <w:uiPriority w:val="10"/>
    <w:rPr>
      <w:rFonts w:asciiTheme="majorHAnsi" w:eastAsia="华文细黑" w:hAnsiTheme="majorHAnsi" w:cstheme="majorBidi"/>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zhukun@bbdservic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2"/>
    <customShpInfo spid="_x0000_s2051"/>
    <customShpInfo spid="_x0000_s2050"/>
    <customShpInfo spid="_x0000_s2049"/>
    <customShpInfo spid="_x0000_s2053"/>
    <customShpInfo spid="_x0000_s1031"/>
    <customShpInfo spid="_x0000_s1029"/>
    <customShpInfo spid="_x0000_s1030"/>
    <customShpInfo spid="_x0000_s1028"/>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EEE059-CBEC-4CCA-B588-A1536BD22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制度编写指南</dc:title>
  <dc:creator>yinge</dc:creator>
  <cp:lastModifiedBy>lenovo</cp:lastModifiedBy>
  <cp:revision>59</cp:revision>
  <dcterms:created xsi:type="dcterms:W3CDTF">2015-07-28T02:30:00Z</dcterms:created>
  <dcterms:modified xsi:type="dcterms:W3CDTF">2016-04-25T09:16:00Z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