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46E0D" w14:textId="77777777" w:rsidR="00161D6E" w:rsidRDefault="00000000">
      <w:pPr>
        <w:spacing w:after="80"/>
      </w:pPr>
      <w:r>
        <w:rPr>
          <w:color w:val="7F7F7F"/>
          <w:sz w:val="18"/>
          <w:szCs w:val="18"/>
        </w:rPr>
        <w:t>DS-MINI-Design-울산_3반-최유정</w:t>
      </w:r>
    </w:p>
    <w:p w14:paraId="25E91619" w14:textId="77777777" w:rsidR="00DC0355" w:rsidRDefault="00DC0355" w:rsidP="00DC0355">
      <w:pPr>
        <w:spacing w:after="60"/>
      </w:pPr>
      <w:r>
        <w:rPr>
          <w:b/>
          <w:bCs/>
          <w:color w:val="1F4E79"/>
          <w:sz w:val="38"/>
          <w:szCs w:val="38"/>
        </w:rPr>
        <w:t>ESS, 전력망의 배터리  Mini Project</w:t>
      </w:r>
    </w:p>
    <w:p w14:paraId="7A017294" w14:textId="77777777" w:rsidR="00DC0355" w:rsidRDefault="00DC0355" w:rsidP="00DC0355">
      <w:pPr>
        <w:spacing w:after="60"/>
      </w:pPr>
      <w:r>
        <w:rPr>
          <w:color w:val="333333"/>
          <w:sz w:val="23"/>
          <w:szCs w:val="23"/>
        </w:rPr>
        <w:t>초기 100사이클 데이터로 배터리 수명을 예측해 교체 비용을 줄이는 모델 전략</w:t>
      </w:r>
    </w:p>
    <w:p w14:paraId="24958C22" w14:textId="77777777" w:rsidR="00DC0355" w:rsidRDefault="00DC0355" w:rsidP="00DC0355">
      <w:pPr>
        <w:pBdr>
          <w:bottom w:val="single" w:sz="8" w:space="6" w:color="1F4E79"/>
        </w:pBdr>
        <w:spacing w:after="120"/>
      </w:pPr>
      <w:r>
        <w:rPr>
          <w:color w:val="595959"/>
          <w:sz w:val="18"/>
          <w:szCs w:val="18"/>
        </w:rPr>
        <w:t>DAY 1  모델 전략 수립  |  울산 3반 U104 최유정  |  대상: Batch 1 + Batch 2 + Batch 3 (119셀)</w:t>
      </w:r>
    </w:p>
    <w:p w14:paraId="182DAB47" w14:textId="77777777" w:rsidR="00DC0355" w:rsidRDefault="00DC0355" w:rsidP="00DC0355">
      <w:pPr>
        <w:pStyle w:val="2"/>
      </w:pPr>
      <w:r>
        <w:t>한 장 요약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DC0355" w14:paraId="0DC17B75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0092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EAF1F8"/>
            <w:tcMar>
              <w:top w:w="90" w:type="dxa"/>
              <w:left w:w="150" w:type="dxa"/>
              <w:bottom w:w="90" w:type="dxa"/>
              <w:right w:w="130" w:type="dxa"/>
            </w:tcMar>
          </w:tcPr>
          <w:p w14:paraId="2B107BBD" w14:textId="77777777" w:rsidR="00DC0355" w:rsidRDefault="00DC0355" w:rsidP="00DB4E40">
            <w:pPr>
              <w:spacing w:after="50" w:line="28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목표  </w:t>
            </w:r>
            <w:r>
              <w:rPr>
                <w:sz w:val="18"/>
                <w:szCs w:val="18"/>
              </w:rPr>
              <w:t xml:space="preserve">배터리 교체 비용은 ESS CAPEX의 30~40%다. 설치 후 </w:t>
            </w:r>
            <w:r>
              <w:rPr>
                <w:b/>
                <w:bCs/>
                <w:sz w:val="18"/>
                <w:szCs w:val="18"/>
              </w:rPr>
              <w:t>초기 100사이클 측정값으로 셀별 총수명을 예측</w:t>
            </w:r>
            <w:r>
              <w:rPr>
                <w:sz w:val="18"/>
                <w:szCs w:val="18"/>
              </w:rPr>
              <w:t>해, 갑작스러운 중단과 과도한 예방 교체를 함께 줄이는 것이 최종 목표다.</w:t>
            </w:r>
          </w:p>
          <w:p w14:paraId="3267DD4C" w14:textId="77777777" w:rsidR="00DC0355" w:rsidRDefault="00DC0355" w:rsidP="00DB4E40">
            <w:pPr>
              <w:spacing w:after="50" w:line="28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Q1 수명 분포  </w:t>
            </w:r>
            <w:r>
              <w:rPr>
                <w:sz w:val="18"/>
                <w:szCs w:val="18"/>
              </w:rPr>
              <w:t>392~1,935회로 약 5배 차이, 오른쪽 꼬리(</w:t>
            </w:r>
            <w:proofErr w:type="spellStart"/>
            <w:r>
              <w:rPr>
                <w:sz w:val="18"/>
                <w:szCs w:val="18"/>
              </w:rPr>
              <w:t>왜도</w:t>
            </w:r>
            <w:proofErr w:type="spellEnd"/>
            <w:r>
              <w:rPr>
                <w:sz w:val="18"/>
                <w:szCs w:val="18"/>
              </w:rPr>
              <w:t xml:space="preserve"> 1.04). 배치별 중앙값 772.5 / 472 / 1,005.5회로 분포가 이동하며, </w:t>
            </w:r>
            <w:proofErr w:type="spellStart"/>
            <w:r>
              <w:rPr>
                <w:sz w:val="18"/>
                <w:szCs w:val="18"/>
              </w:rPr>
              <w:t>단수명</w:t>
            </w:r>
            <w:proofErr w:type="spellEnd"/>
            <w:r>
              <w:rPr>
                <w:sz w:val="18"/>
                <w:szCs w:val="18"/>
              </w:rPr>
              <w:t>(&lt;500) 28셀은 모두 Batch 2.</w:t>
            </w:r>
          </w:p>
          <w:p w14:paraId="55A18C11" w14:textId="77777777" w:rsidR="00DC0355" w:rsidRDefault="00DC0355" w:rsidP="00DB4E40">
            <w:pPr>
              <w:spacing w:after="50" w:line="28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Q2 열화 곡선  </w:t>
            </w:r>
            <w:r>
              <w:rPr>
                <w:sz w:val="18"/>
                <w:szCs w:val="18"/>
              </w:rPr>
              <w:t xml:space="preserve">세 배치 모두 일정 속도가 아닌 </w:t>
            </w:r>
            <w:r>
              <w:rPr>
                <w:b/>
                <w:bCs/>
                <w:sz w:val="18"/>
                <w:szCs w:val="18"/>
              </w:rPr>
              <w:t>후반 가속형</w:t>
            </w:r>
            <w:r>
              <w:rPr>
                <w:sz w:val="18"/>
                <w:szCs w:val="18"/>
              </w:rPr>
              <w:t>(119셀 전부 말기 기울기 &gt; 중기). knee는 각 셀 수명의 약 77~79% 지점이라 100회 시점에는 아직 보이지 않는다.</w:t>
            </w:r>
          </w:p>
          <w:p w14:paraId="318751C0" w14:textId="77777777" w:rsidR="00DC0355" w:rsidRDefault="00DC0355" w:rsidP="00DB4E40">
            <w:pPr>
              <w:spacing w:after="50" w:line="28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Q3 ΔQ(V)  </w:t>
            </w:r>
            <w:proofErr w:type="spellStart"/>
            <w:r>
              <w:rPr>
                <w:sz w:val="18"/>
                <w:szCs w:val="18"/>
              </w:rPr>
              <w:t>단수명</w:t>
            </w:r>
            <w:proofErr w:type="spellEnd"/>
            <w:r>
              <w:rPr>
                <w:sz w:val="18"/>
                <w:szCs w:val="18"/>
              </w:rPr>
              <w:t xml:space="preserve"> 셀은 3.2V 아래에서 ΔQ가 더 깊다. </w:t>
            </w:r>
            <w:r>
              <w:rPr>
                <w:b/>
                <w:bCs/>
                <w:sz w:val="18"/>
                <w:szCs w:val="18"/>
              </w:rPr>
              <w:t>ΔQ log 분산</w:t>
            </w:r>
            <w:r>
              <w:rPr>
                <w:sz w:val="18"/>
                <w:szCs w:val="18"/>
              </w:rPr>
              <w:t>과 수명 Spearman −0.888, 배치 안에서도 −0.83 / −0.71 / −0.80.</w:t>
            </w:r>
          </w:p>
          <w:p w14:paraId="2F5809F8" w14:textId="77777777" w:rsidR="00DC0355" w:rsidRDefault="00DC0355" w:rsidP="00DB4E40">
            <w:pPr>
              <w:spacing w:after="50" w:line="28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Q4 충전 조건  </w:t>
            </w:r>
            <w:r>
              <w:rPr>
                <w:sz w:val="18"/>
                <w:szCs w:val="18"/>
              </w:rPr>
              <w:t>통합하면 등가 C-rate와 수명이 무관(ρ=−0.029)해 보이지만 Batch 2, 3는 약 4.8C 고정 설계. 속도가 다른 Batch 1 안에서는 ρ=−0.435로 빠를수록 짧다.</w:t>
            </w:r>
          </w:p>
          <w:p w14:paraId="5F83330D" w14:textId="77777777" w:rsidR="00DC0355" w:rsidRDefault="00DC0355" w:rsidP="00DB4E40">
            <w:pPr>
              <w:spacing w:after="50" w:line="28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Q5 상관  </w:t>
            </w:r>
            <w:r>
              <w:rPr>
                <w:sz w:val="18"/>
                <w:szCs w:val="18"/>
              </w:rPr>
              <w:t>가장 강한 신호는 ΔQ log 분산. 10개 피처 VIF 최대 85.9 → 대표 5개 1.08~1.37. 보조 피처는 배치마다 상관 부호가 바뀐다.</w:t>
            </w:r>
          </w:p>
          <w:p w14:paraId="474A7042" w14:textId="77777777" w:rsidR="00DC0355" w:rsidRDefault="00DC0355" w:rsidP="00DB4E40">
            <w:pPr>
              <w:spacing w:after="50" w:line="28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모델 설계 전략  </w:t>
            </w:r>
            <w:r>
              <w:rPr>
                <w:b/>
                <w:bCs/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, Target </w:t>
            </w:r>
            <w:proofErr w:type="spellStart"/>
            <w:r>
              <w:rPr>
                <w:b/>
                <w:bCs/>
                <w:sz w:val="18"/>
                <w:szCs w:val="18"/>
              </w:rPr>
              <w:t>cycle_life</w:t>
            </w:r>
            <w:proofErr w:type="spellEnd"/>
            <w:r>
              <w:rPr>
                <w:sz w:val="18"/>
                <w:szCs w:val="18"/>
              </w:rPr>
              <w:t xml:space="preserve">(학습은 log10 변환), 평가 </w:t>
            </w:r>
            <w:r>
              <w:rPr>
                <w:b/>
                <w:bCs/>
                <w:sz w:val="18"/>
                <w:szCs w:val="18"/>
              </w:rPr>
              <w:t>MAPE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원논문</w:t>
            </w:r>
            <w:proofErr w:type="spellEnd"/>
            <w:r>
              <w:rPr>
                <w:sz w:val="18"/>
                <w:szCs w:val="18"/>
              </w:rPr>
              <w:t xml:space="preserve"> 9.1%). 핵심 피처 ΔQ log 분산 + 보조 4개를 ablation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선별. 학습 36셀, 평가 배치가 학습 범위 밖이므로 </w:t>
            </w:r>
            <w:r>
              <w:rPr>
                <w:b/>
                <w:bCs/>
                <w:sz w:val="18"/>
                <w:szCs w:val="18"/>
              </w:rPr>
              <w:t>규제 선형 모델(Ridge, Elastic Net)을 주력</w:t>
            </w:r>
            <w:r>
              <w:rPr>
                <w:sz w:val="18"/>
                <w:szCs w:val="18"/>
              </w:rPr>
              <w:t>, SVR과 Random Forest는 비교 후보.</w:t>
            </w:r>
          </w:p>
        </w:tc>
      </w:tr>
    </w:tbl>
    <w:p w14:paraId="52A9E50F" w14:textId="77777777" w:rsidR="00DC0355" w:rsidRDefault="00DC0355" w:rsidP="00DC0355">
      <w:pPr>
        <w:spacing w:after="60"/>
      </w:pPr>
    </w:p>
    <w:p w14:paraId="5AC55B12" w14:textId="77777777" w:rsidR="00DC0355" w:rsidRDefault="00DC0355" w:rsidP="00DC0355">
      <w:pPr>
        <w:pStyle w:val="3"/>
      </w:pPr>
      <w:r>
        <w:t>보고서 구성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9388"/>
      </w:tblGrid>
      <w:tr w:rsidR="00DC0355" w14:paraId="53D5AC77" w14:textId="77777777" w:rsidTr="00DB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3AD96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장</w:t>
            </w:r>
          </w:p>
        </w:tc>
        <w:tc>
          <w:tcPr>
            <w:tcW w:w="9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72A7C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내용</w:t>
            </w:r>
          </w:p>
        </w:tc>
      </w:tr>
      <w:tr w:rsidR="00DC0355" w14:paraId="180D8C13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62DC4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69E8E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과제 목표와 비즈니스 문제: 왜 수명 예측이 교체 비용을 줄이는가</w:t>
            </w:r>
          </w:p>
        </w:tc>
      </w:tr>
      <w:tr w:rsidR="00DC0355" w14:paraId="6790754C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36A40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FFFAE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입력 데이터 정의: 수집 과정, Target(Y), 가설 기반 변수(X), 누락과 품질</w:t>
            </w:r>
          </w:p>
        </w:tc>
      </w:tr>
      <w:tr w:rsidR="00DC0355" w14:paraId="09D55B78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0E291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0951D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EDA Question 1~5: 과제 세부 질문별 답, 배치 간 비교, 시사점</w:t>
            </w:r>
          </w:p>
        </w:tc>
      </w:tr>
      <w:tr w:rsidR="00DC0355" w14:paraId="4CCCB260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2CD94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9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58F71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EDA 종합: 인사이트가 설계 결정으로 이어지는 연결</w:t>
            </w:r>
          </w:p>
        </w:tc>
      </w:tr>
      <w:tr w:rsidR="00DC0355" w14:paraId="33073D4E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3DBE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8DEC7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모델 설계 전략: Feature Engineering, Regression vs Classification, Modeling Strategy, 최종 결론</w:t>
            </w:r>
          </w:p>
        </w:tc>
      </w:tr>
    </w:tbl>
    <w:p w14:paraId="37C797FA" w14:textId="77777777" w:rsidR="00DC0355" w:rsidRDefault="00DC0355" w:rsidP="00DC0355">
      <w:pPr>
        <w:spacing w:after="60"/>
      </w:pPr>
    </w:p>
    <w:p w14:paraId="7F1E25F6" w14:textId="77777777" w:rsidR="00DC0355" w:rsidRDefault="00DC0355" w:rsidP="00DC0355">
      <w:pPr>
        <w:spacing w:after="80" w:line="270" w:lineRule="auto"/>
      </w:pPr>
      <w:r>
        <w:rPr>
          <w:color w:val="595959"/>
          <w:sz w:val="16"/>
          <w:szCs w:val="16"/>
        </w:rPr>
        <w:t>분석 근거: 30-ESSHealth-scratch.ipynb(5-1~5-13절)와 DAY1/results 저장 결과. 그래프 56개 전체의 3그룹, 2그룹 병렬 비교와 화학적 해석은 별도 부록 파일(DS-MINI-Design-울산_3반-최유정_부록.docx)</w:t>
      </w:r>
      <w:proofErr w:type="spellStart"/>
      <w:r>
        <w:rPr>
          <w:color w:val="595959"/>
          <w:sz w:val="16"/>
          <w:szCs w:val="16"/>
        </w:rPr>
        <w:t>에</w:t>
      </w:r>
      <w:proofErr w:type="spellEnd"/>
      <w:r>
        <w:rPr>
          <w:color w:val="595959"/>
          <w:sz w:val="16"/>
          <w:szCs w:val="16"/>
        </w:rPr>
        <w:t xml:space="preserve"> 있다.</w:t>
      </w:r>
    </w:p>
    <w:p w14:paraId="42A34DE5" w14:textId="77777777" w:rsidR="00DC0355" w:rsidRDefault="00DC0355" w:rsidP="00DC0355">
      <w:pPr>
        <w:pStyle w:val="1"/>
        <w:pageBreakBefore/>
      </w:pPr>
      <w:r>
        <w:lastRenderedPageBreak/>
        <w:t>1. 과제 목표와 비즈니스 문제</w:t>
      </w:r>
    </w:p>
    <w:p w14:paraId="0DF029E1" w14:textId="77777777" w:rsidR="00DC0355" w:rsidRDefault="00DC0355" w:rsidP="00DC0355">
      <w:pPr>
        <w:spacing w:after="90" w:line="300" w:lineRule="auto"/>
      </w:pPr>
      <w:r>
        <w:t xml:space="preserve">ESS 셀의 건강 상태(SOH)가 초기 용량의 80% 아래로 내려가면 교체 대상이 된다. 이번 데이터의 Target인 </w:t>
      </w:r>
      <w:proofErr w:type="spellStart"/>
      <w:r>
        <w:t>cycle_life</w:t>
      </w:r>
      <w:proofErr w:type="spellEnd"/>
      <w:r>
        <w:t xml:space="preserve">가 바로 이 </w:t>
      </w:r>
      <w:r>
        <w:rPr>
          <w:b/>
          <w:bCs/>
        </w:rPr>
        <w:t>80% 도달 사이클</w:t>
      </w:r>
      <w:r>
        <w:t xml:space="preserve">이므로, </w:t>
      </w:r>
      <w:proofErr w:type="spellStart"/>
      <w:r>
        <w:t>cycle_life를</w:t>
      </w:r>
      <w:proofErr w:type="spellEnd"/>
      <w:r>
        <w:t xml:space="preserve"> 예측하는 것이 곧 교체 시점을 예측하는 것이다.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2215"/>
        <w:gridCol w:w="5662"/>
      </w:tblGrid>
      <w:tr w:rsidR="00DC0355" w14:paraId="69E29002" w14:textId="77777777" w:rsidTr="00DB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34E7D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예측 없이 운영하면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702A1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비용 경로</w:t>
            </w:r>
          </w:p>
        </w:tc>
        <w:tc>
          <w:tcPr>
            <w:tcW w:w="5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C9F92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이번 데이터로 확인한 크기</w:t>
            </w:r>
          </w:p>
        </w:tc>
      </w:tr>
      <w:tr w:rsidR="00DC0355" w14:paraId="3B8E31B0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B931D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갑자기 배터리 수명 종료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79913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예기치 못한 설비 중단</w:t>
            </w:r>
          </w:p>
        </w:tc>
        <w:tc>
          <w:tcPr>
            <w:tcW w:w="5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84A10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수명 중앙값 813회에 맞춰 일괄 교체하면 49.6%의 셀이 그 전에 수명 종료(그림 1)</w:t>
            </w:r>
          </w:p>
        </w:tc>
      </w:tr>
      <w:tr w:rsidR="00DC0355" w14:paraId="29BC0201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4F9AA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과도한 예방적 교체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AC89A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불필요한 비용</w:t>
            </w:r>
          </w:p>
        </w:tc>
        <w:tc>
          <w:tcPr>
            <w:tcW w:w="5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E6741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최단 392회에 맞춰 일괄 교체하면 전체 수명의 51.9%(셀당 평균 424사이클)</w:t>
            </w:r>
            <w:proofErr w:type="spellStart"/>
            <w:r>
              <w:rPr>
                <w:sz w:val="16"/>
                <w:szCs w:val="16"/>
              </w:rPr>
              <w:t>를</w:t>
            </w:r>
            <w:proofErr w:type="spellEnd"/>
            <w:r>
              <w:rPr>
                <w:sz w:val="16"/>
                <w:szCs w:val="16"/>
              </w:rPr>
              <w:t xml:space="preserve"> 버림</w:t>
            </w:r>
          </w:p>
        </w:tc>
      </w:tr>
      <w:tr w:rsidR="00DC0355" w14:paraId="1889EF31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5AE97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용량 저하 예측 실패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7A29B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피크 대응 불가, 계약 위약금</w:t>
            </w:r>
          </w:p>
        </w:tc>
        <w:tc>
          <w:tcPr>
            <w:tcW w:w="5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606A6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말기 감소가 빨라진 뒤 교체 기준까지 </w:t>
            </w:r>
            <w:proofErr w:type="spellStart"/>
            <w:r>
              <w:rPr>
                <w:sz w:val="16"/>
                <w:szCs w:val="16"/>
              </w:rPr>
              <w:t>단수명</w:t>
            </w:r>
            <w:proofErr w:type="spellEnd"/>
            <w:r>
              <w:rPr>
                <w:sz w:val="16"/>
                <w:szCs w:val="16"/>
              </w:rPr>
              <w:t xml:space="preserve"> 셀은 중앙값 87사이클(Q2)</w:t>
            </w:r>
          </w:p>
        </w:tc>
      </w:tr>
      <w:tr w:rsidR="00DC0355" w14:paraId="2383AC77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9D8F4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ESS 1MWh 셀 교체 비용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504A5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$30,000~$80,000</w:t>
            </w:r>
          </w:p>
        </w:tc>
        <w:tc>
          <w:tcPr>
            <w:tcW w:w="5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01F75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버리는 수명 51.9%를 단가에 단순 </w:t>
            </w:r>
            <w:proofErr w:type="spellStart"/>
            <w:r>
              <w:rPr>
                <w:sz w:val="16"/>
                <w:szCs w:val="16"/>
              </w:rPr>
              <w:t>비례시키면</w:t>
            </w:r>
            <w:proofErr w:type="spellEnd"/>
            <w:r>
              <w:rPr>
                <w:sz w:val="16"/>
                <w:szCs w:val="16"/>
              </w:rPr>
              <w:t xml:space="preserve"> 1MWh당 약 $15,600~$41,500 상당(단순 환산 예시)</w:t>
            </w:r>
          </w:p>
        </w:tc>
      </w:tr>
    </w:tbl>
    <w:p w14:paraId="0D7C065C" w14:textId="77777777" w:rsidR="00DC0355" w:rsidRDefault="00DC0355" w:rsidP="00DC0355">
      <w:pPr>
        <w:spacing w:after="60"/>
      </w:pPr>
    </w:p>
    <w:p w14:paraId="6A0CA294" w14:textId="77777777" w:rsidR="00DC0355" w:rsidRDefault="00DC0355" w:rsidP="00DC0355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4161831F" wp14:editId="54F011E7">
            <wp:extent cx="5400675" cy="2543175"/>
            <wp:effectExtent l="0" t="0" r="0" b="0"/>
            <wp:docPr id="1219225151" name="그림 121922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F996" w14:textId="77777777" w:rsidR="00DC0355" w:rsidRDefault="00DC0355" w:rsidP="00DC0355">
      <w:pPr>
        <w:spacing w:after="100"/>
      </w:pPr>
      <w:r>
        <w:rPr>
          <w:b/>
          <w:bCs/>
          <w:color w:val="1F4E79"/>
          <w:sz w:val="16"/>
          <w:szCs w:val="16"/>
        </w:rPr>
        <w:t xml:space="preserve">그림 1  </w:t>
      </w:r>
      <w:r>
        <w:rPr>
          <w:color w:val="404040"/>
          <w:sz w:val="16"/>
          <w:szCs w:val="16"/>
        </w:rPr>
        <w:t>예측 없이 고정 주기로 일괄 교체할 때의 두 손실. 어느 시점을 골라도 중단 위험(빨강)과 버리는 수명(파랑) 중 하나가 크다. 통합 119셀 저장 수명으로 계산.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  <w:gridCol w:w="5399"/>
      </w:tblGrid>
      <w:tr w:rsidR="00DC0355" w14:paraId="4D711384" w14:textId="77777777" w:rsidTr="00DB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49F99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데이터 기반 수명 예측의 가치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B7B97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모델에 요구되는 것</w:t>
            </w:r>
          </w:p>
        </w:tc>
      </w:tr>
      <w:tr w:rsidR="00DC0355" w14:paraId="276F600F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6899F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초기 100사이클만으로 전체 수명 예측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A43FF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입력은 100회 이내 측정값만 사용</w:t>
            </w:r>
          </w:p>
        </w:tc>
      </w:tr>
      <w:tr w:rsidR="00DC0355" w14:paraId="5F3C8CE8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4F1CB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최적 교체 시점 사전 계획 → 운영 비용 20~35% 절감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CEA7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셀별 수명 수치 예측(회귀)과 상대 오차 관리(MAPE)</w:t>
            </w:r>
          </w:p>
        </w:tc>
      </w:tr>
      <w:tr w:rsidR="00DC0355" w14:paraId="59695DC2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695D8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열화 속도 예측 → </w:t>
            </w:r>
            <w:proofErr w:type="spellStart"/>
            <w:r>
              <w:rPr>
                <w:sz w:val="16"/>
                <w:szCs w:val="16"/>
              </w:rPr>
              <w:t>충방전</w:t>
            </w:r>
            <w:proofErr w:type="spellEnd"/>
            <w:r>
              <w:rPr>
                <w:sz w:val="16"/>
                <w:szCs w:val="16"/>
              </w:rPr>
              <w:t xml:space="preserve"> 전략 최적화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F5914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충전 조건과 수명의 관계 이해(Q4)</w:t>
            </w:r>
          </w:p>
        </w:tc>
      </w:tr>
      <w:tr w:rsidR="00DC0355" w14:paraId="255EE4FB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EC14E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배터리 제조사 </w:t>
            </w:r>
            <w:proofErr w:type="spellStart"/>
            <w:r>
              <w:rPr>
                <w:sz w:val="16"/>
                <w:szCs w:val="16"/>
              </w:rPr>
              <w:t>수율</w:t>
            </w:r>
            <w:proofErr w:type="spellEnd"/>
            <w:r>
              <w:rPr>
                <w:sz w:val="16"/>
                <w:szCs w:val="16"/>
              </w:rPr>
              <w:t xml:space="preserve"> 선별 → 팩 구성 최적화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AA169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예측 수명을 등급으로 나눠 선별에 활용</w:t>
            </w:r>
          </w:p>
        </w:tc>
      </w:tr>
    </w:tbl>
    <w:p w14:paraId="44832EA0" w14:textId="77777777" w:rsidR="00DC0355" w:rsidRDefault="00DC0355" w:rsidP="00DC0355">
      <w:pPr>
        <w:spacing w:after="60"/>
      </w:pPr>
    </w:p>
    <w:p w14:paraId="77A087DD" w14:textId="77777777" w:rsidR="00DC0355" w:rsidRDefault="00DC0355" w:rsidP="00DC0355">
      <w:pPr>
        <w:spacing w:after="80" w:line="270" w:lineRule="auto"/>
      </w:pPr>
      <w:r>
        <w:rPr>
          <w:color w:val="595959"/>
          <w:sz w:val="16"/>
          <w:szCs w:val="16"/>
        </w:rPr>
        <w:t>CAPEX 30~40%, $30,000~$80,000, 20~35% 절감은 과제 자료(Notion) 인용이며 독립 검증하지 않았다.</w:t>
      </w:r>
    </w:p>
    <w:p w14:paraId="64891E06" w14:textId="77777777" w:rsidR="00DC0355" w:rsidRDefault="00DC0355" w:rsidP="00DC0355">
      <w:pPr>
        <w:pStyle w:val="1"/>
        <w:pageBreakBefore/>
      </w:pPr>
      <w:r>
        <w:lastRenderedPageBreak/>
        <w:t>2. 입력 데이터 정의</w:t>
      </w:r>
    </w:p>
    <w:p w14:paraId="7B51A5DE" w14:textId="77777777" w:rsidR="00DC0355" w:rsidRDefault="00DC0355" w:rsidP="00DC0355">
      <w:pPr>
        <w:pStyle w:val="2"/>
      </w:pPr>
      <w:r>
        <w:t>2.1 수집 과정과 배치 구성</w:t>
      </w:r>
    </w:p>
    <w:p w14:paraId="06551FC0" w14:textId="77777777" w:rsidR="00DC0355" w:rsidRDefault="00DC0355" w:rsidP="00DC0355">
      <w:pPr>
        <w:spacing w:after="90" w:line="300" w:lineRule="auto"/>
      </w:pPr>
      <w:r>
        <w:t>같은 상용 LFP/흑연 원통형 셀을 30°C 챔버에서 서로 다른 고속 충전 정책(0→80% SOC</w:t>
      </w:r>
      <w:proofErr w:type="spellStart"/>
      <w:r>
        <w:t>를</w:t>
      </w:r>
      <w:proofErr w:type="spellEnd"/>
      <w:r>
        <w:t xml:space="preserve"> 2단계 정전류로 약 10분 안팎)</w:t>
      </w:r>
      <w:proofErr w:type="spellStart"/>
      <w:r>
        <w:t>으로</w:t>
      </w:r>
      <w:proofErr w:type="spellEnd"/>
      <w:r>
        <w:t xml:space="preserve"> 충전하고 4C로 방전하며, 용량이 80%에 닿을 때까지 반복한 기록이다(Severson et al., 2019). 셀마다 Descriptor(수명, 충전 정책), Summary(사이클별 QD, QC, IR, 온도, 충전 시간), Cycles(사이클 내부 V, I, T, </w:t>
      </w:r>
      <w:proofErr w:type="spellStart"/>
      <w:r>
        <w:t>Qdlin</w:t>
      </w:r>
      <w:proofErr w:type="spellEnd"/>
      <w:r>
        <w:t xml:space="preserve"> 곡선)가 연결되어 있고, 분석 단위는 </w:t>
      </w:r>
      <w:r>
        <w:rPr>
          <w:b/>
          <w:bCs/>
        </w:rPr>
        <w:t>셀 하나</w:t>
      </w:r>
      <w:r>
        <w:t>다.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1"/>
        <w:gridCol w:w="1599"/>
        <w:gridCol w:w="2215"/>
        <w:gridCol w:w="2461"/>
        <w:gridCol w:w="1356"/>
      </w:tblGrid>
      <w:tr w:rsidR="00DC0355" w14:paraId="633EFCF8" w14:textId="77777777" w:rsidTr="00DB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FC406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배치(파일)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FC14C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원래 → 분석 셀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72D0A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수명 범위 / 중앙값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7CDD3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충전 정책</w:t>
            </w:r>
          </w:p>
        </w:tc>
        <w:tc>
          <w:tcPr>
            <w:tcW w:w="1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FCE6D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과제 역할</w:t>
            </w:r>
          </w:p>
        </w:tc>
      </w:tr>
      <w:tr w:rsidR="00DC0355" w14:paraId="0EDDBB2B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B99FA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Batch 1 (2017-05-12)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EC42A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46 → 36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86FE1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534~1,074 / 772.5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8D570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20종, 등가 4.0~5.4C</w:t>
            </w:r>
          </w:p>
        </w:tc>
        <w:tc>
          <w:tcPr>
            <w:tcW w:w="1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12D90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학습</w:t>
            </w:r>
          </w:p>
        </w:tc>
      </w:tr>
      <w:tr w:rsidR="00DC0355" w14:paraId="72E2629E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20988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Batch 2 (2018-02-20)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486FE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47 → 39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B76FE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392~1,186 / 472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0DB5E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12종, 등가 약 4.8C 고정</w:t>
            </w:r>
          </w:p>
        </w:tc>
        <w:tc>
          <w:tcPr>
            <w:tcW w:w="1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C90F8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평가(필수)</w:t>
            </w:r>
          </w:p>
        </w:tc>
      </w:tr>
      <w:tr w:rsidR="00DC0355" w14:paraId="6580F356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E3038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Batch 3 (2018-04-12)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CD90A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46 → 44</w:t>
            </w:r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F48D9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541~1,935 / 1,005.5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A7C1B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8종, 등가 약 4.8C 고정</w:t>
            </w:r>
          </w:p>
        </w:tc>
        <w:tc>
          <w:tcPr>
            <w:tcW w:w="1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7F865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추가 평가</w:t>
            </w:r>
          </w:p>
        </w:tc>
      </w:tr>
    </w:tbl>
    <w:p w14:paraId="1F04105F" w14:textId="77777777" w:rsidR="00DC0355" w:rsidRDefault="00DC0355" w:rsidP="00DC0355">
      <w:pPr>
        <w:spacing w:after="60"/>
      </w:pPr>
    </w:p>
    <w:p w14:paraId="79F4D617" w14:textId="77777777" w:rsidR="00DC0355" w:rsidRDefault="00DC0355" w:rsidP="00DC0355">
      <w:pPr>
        <w:pStyle w:val="2"/>
      </w:pPr>
      <w:r>
        <w:t>2.2 Y와 X</w:t>
      </w:r>
    </w:p>
    <w:p w14:paraId="40C6186E" w14:textId="77777777" w:rsidR="00DC0355" w:rsidRDefault="00DC0355" w:rsidP="00DC0355">
      <w:pPr>
        <w:spacing w:after="90" w:line="300" w:lineRule="auto"/>
      </w:pPr>
      <w:r>
        <w:rPr>
          <w:b/>
          <w:bCs/>
        </w:rPr>
        <w:t xml:space="preserve">Y = </w:t>
      </w:r>
      <w:proofErr w:type="spellStart"/>
      <w:r>
        <w:rPr>
          <w:b/>
          <w:bCs/>
        </w:rPr>
        <w:t>cycle_life</w:t>
      </w:r>
      <w:proofErr w:type="spellEnd"/>
      <w:r>
        <w:t xml:space="preserve">: 방전 용량이 초기의 80%에 도달하는 사이클 수(ESS 교체 기준 SOH 80%와 같은 정의). 100회 시점의 잔여 수명은 </w:t>
      </w:r>
      <w:proofErr w:type="spellStart"/>
      <w:r>
        <w:t>cycle_life</w:t>
      </w:r>
      <w:proofErr w:type="spellEnd"/>
      <w:r>
        <w:t xml:space="preserve"> − 100이므로 같은 정보다.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9"/>
        <w:gridCol w:w="3520"/>
        <w:gridCol w:w="2583"/>
      </w:tblGrid>
      <w:tr w:rsidR="00DC0355" w14:paraId="2E08E7D5" w14:textId="77777777" w:rsidTr="00DB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41958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가설</w:t>
            </w:r>
          </w:p>
        </w:tc>
        <w:tc>
          <w:tcPr>
            <w:tcW w:w="3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EF3A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변수(X)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26EFE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계산 구간</w:t>
            </w:r>
          </w:p>
        </w:tc>
      </w:tr>
      <w:tr w:rsidR="00DC0355" w14:paraId="3C959861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3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29CE3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H1 초기 방전 곡선 모양 변화가 열화 속도를 반영한다</w:t>
            </w:r>
          </w:p>
        </w:tc>
        <w:tc>
          <w:tcPr>
            <w:tcW w:w="3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98762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ΔQ100−10(V) log10 분산 (대안: 평균, 최솟값, IQR)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B890E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10회, 100회 곡선, 2.0~3.5V 1,000점</w:t>
            </w:r>
          </w:p>
        </w:tc>
      </w:tr>
      <w:tr w:rsidR="00DC0355" w14:paraId="192DA3EB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3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3A737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H2 초기 용량 감소 속도가 수명을 말해 준다</w:t>
            </w:r>
          </w:p>
        </w:tc>
        <w:tc>
          <w:tcPr>
            <w:tcW w:w="3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2CAF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방전 용량 기울기 (대안: QD100−QD2)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215DD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2~100회</w:t>
            </w:r>
          </w:p>
        </w:tc>
      </w:tr>
      <w:tr w:rsidR="00DC0355" w14:paraId="75A356F5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3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61FAD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H3 저항과 발열 증가는 열화 신호다</w:t>
            </w:r>
          </w:p>
        </w:tc>
        <w:tc>
          <w:tcPr>
            <w:tcW w:w="3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9F742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IR100−IR2, 평균 온도 (대안: 최고 온도)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F566D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2~100회</w:t>
            </w:r>
          </w:p>
        </w:tc>
      </w:tr>
      <w:tr w:rsidR="00DC0355" w14:paraId="0D4C5471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3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BDA29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H4 빨리 충전할수록 수명이 짧다</w:t>
            </w:r>
          </w:p>
        </w:tc>
        <w:tc>
          <w:tcPr>
            <w:tcW w:w="3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D129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초기 평균 충전 시간 (대안: 등가 C-rate)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FE1F5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2~6회</w:t>
            </w:r>
          </w:p>
        </w:tc>
      </w:tr>
    </w:tbl>
    <w:p w14:paraId="44501DC3" w14:textId="77777777" w:rsidR="00DC0355" w:rsidRDefault="00DC0355" w:rsidP="00DC0355">
      <w:pPr>
        <w:spacing w:after="60"/>
      </w:pPr>
    </w:p>
    <w:p w14:paraId="509289D8" w14:textId="77777777" w:rsidR="00DC0355" w:rsidRDefault="00DC0355" w:rsidP="00DC0355">
      <w:pPr>
        <w:spacing w:after="90" w:line="300" w:lineRule="auto"/>
      </w:pPr>
      <w:r>
        <w:rPr>
          <w:b/>
          <w:bCs/>
        </w:rPr>
        <w:t>100회 이내만 쓰는 이유</w:t>
      </w:r>
      <w:r>
        <w:t xml:space="preserve">  예측 시점에는 그 이후 기록이 없다. knee 위치, 말기 기울기, 기록 길이는 EDA 설명에만 쓰고 입력에서 제외한다(데이터 누수 방지).</w:t>
      </w:r>
    </w:p>
    <w:p w14:paraId="20BF12AA" w14:textId="77777777" w:rsidR="00DC0355" w:rsidRDefault="00DC0355" w:rsidP="00DC0355">
      <w:pPr>
        <w:pStyle w:val="2"/>
      </w:pPr>
      <w:r>
        <w:t>2.3 누락과 품질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3712"/>
        <w:gridCol w:w="4408"/>
      </w:tblGrid>
      <w:tr w:rsidR="00DC0355" w14:paraId="4E9BA95B" w14:textId="77777777" w:rsidTr="00DB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BCC83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1A5BD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발견</w:t>
            </w:r>
          </w:p>
        </w:tc>
        <w:tc>
          <w:tcPr>
            <w:tcW w:w="4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02FEE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처리</w:t>
            </w:r>
          </w:p>
        </w:tc>
      </w:tr>
      <w:tr w:rsidR="00DC0355" w14:paraId="6CC58F7D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CF77A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빈 첫 사이클</w:t>
            </w:r>
          </w:p>
        </w:tc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EE0F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Batch 1 46셀 모두 1회차 값이 0, 곡선 없음</w:t>
            </w:r>
          </w:p>
        </w:tc>
        <w:tc>
          <w:tcPr>
            <w:tcW w:w="4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9D8F8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2회부터 계산(포함 시 초기 평균 용량 1.07→0.86 Ah로 왜곡)</w:t>
            </w:r>
          </w:p>
        </w:tc>
      </w:tr>
      <w:tr w:rsidR="00DC0355" w14:paraId="701082E3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E8FBD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수명 미확인, 불완전 라벨</w:t>
            </w:r>
          </w:p>
        </w:tc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D4411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B2 8셀, B3 2셀 미확인 / B1 재개, 조기 종료 10셀</w:t>
            </w:r>
          </w:p>
        </w:tc>
        <w:tc>
          <w:tcPr>
            <w:tcW w:w="4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90422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분석 제외, 기록 길이로 채우지 않음</w:t>
            </w:r>
          </w:p>
        </w:tc>
      </w:tr>
      <w:tr w:rsidR="00DC0355" w14:paraId="065E13EC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A25F1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측정 </w:t>
            </w:r>
            <w:proofErr w:type="spellStart"/>
            <w:r>
              <w:rPr>
                <w:sz w:val="16"/>
                <w:szCs w:val="16"/>
              </w:rPr>
              <w:t>이상값</w:t>
            </w:r>
            <w:proofErr w:type="spellEnd"/>
          </w:p>
        </w:tc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E628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B1 셀 18의 40회 </w:t>
            </w:r>
            <w:proofErr w:type="spellStart"/>
            <w:r>
              <w:rPr>
                <w:sz w:val="16"/>
                <w:szCs w:val="16"/>
              </w:rPr>
              <w:t>Qd</w:t>
            </w:r>
            <w:proofErr w:type="spellEnd"/>
            <w:r>
              <w:rPr>
                <w:sz w:val="16"/>
                <w:szCs w:val="16"/>
              </w:rPr>
              <w:t xml:space="preserve"> 2.884 Ah</w:t>
            </w:r>
          </w:p>
        </w:tc>
        <w:tc>
          <w:tcPr>
            <w:tcW w:w="4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76016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원본 보존, 기울기와 knee 적합에서만 0&lt;Qd≤1.2 Ah 조건으로 제외</w:t>
            </w:r>
          </w:p>
        </w:tc>
      </w:tr>
      <w:tr w:rsidR="00DC0355" w14:paraId="22ADEDF7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EF5B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충전 시간 기록</w:t>
            </w:r>
          </w:p>
        </w:tc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6258F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B2 다수 셀에 3,933분짜리 기록 1개</w:t>
            </w:r>
          </w:p>
        </w:tc>
        <w:tc>
          <w:tcPr>
            <w:tcW w:w="4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BA6E2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2~6회 평균 사용(2~100회 평균은 약 50분으로 왜곡)</w:t>
            </w:r>
          </w:p>
        </w:tc>
      </w:tr>
      <w:tr w:rsidR="00DC0355" w14:paraId="7A5DE95F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EE99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짧은 수명 셀</w:t>
            </w:r>
          </w:p>
        </w:tc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4C715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배치별 IQR 기준 이상치 아님</w:t>
            </w:r>
          </w:p>
        </w:tc>
        <w:tc>
          <w:tcPr>
            <w:tcW w:w="4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6606D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제거하지 않음(예측 대상 자체)</w:t>
            </w:r>
          </w:p>
        </w:tc>
      </w:tr>
    </w:tbl>
    <w:p w14:paraId="7FCECF0E" w14:textId="77777777" w:rsidR="00DC0355" w:rsidRDefault="00DC0355" w:rsidP="00DC0355">
      <w:pPr>
        <w:spacing w:after="60"/>
      </w:pPr>
    </w:p>
    <w:p w14:paraId="3BEA3B5B" w14:textId="77777777" w:rsidR="00DC0355" w:rsidRDefault="00DC0355" w:rsidP="00DC0355">
      <w:pPr>
        <w:pStyle w:val="2"/>
      </w:pPr>
      <w:r>
        <w:lastRenderedPageBreak/>
        <w:t>2.4 배터리 화학 배경: 수명을 줄이는 반응과 데이터 신호</w:t>
      </w:r>
    </w:p>
    <w:p w14:paraId="23F3E1DC" w14:textId="77777777" w:rsidR="00DC0355" w:rsidRDefault="00DC0355" w:rsidP="00DC0355">
      <w:pPr>
        <w:spacing w:after="90" w:line="300" w:lineRule="auto"/>
      </w:pPr>
      <w:r>
        <w:t xml:space="preserve">대상 셀은 </w:t>
      </w:r>
      <w:r>
        <w:rPr>
          <w:b/>
          <w:bCs/>
        </w:rPr>
        <w:t>LFP(LiFePO4) 양극과 흑연 음극</w:t>
      </w:r>
      <w:r>
        <w:t xml:space="preserve">의 리튬이온 전지다. 충전하면 리튬 이온이 양극에서 빠져나와 전해액을 지나 흑연 층 사이로 들어가고, 방전하면 반대로 돌아간다. LFP는 LiFePO4와 FePO4 두 상이 공존하며 반응해 약 3.4V vs Li에서 전위가 거의 일정하고 구조 변화가 작다. 흑연은 리튬이 들어가는 양에 따라 층간 배열(stage)이 바뀌며 단계마다 평탄한 전위 구간을 가진다. 그래서 이 전지의 방전 곡선은 대부분 평탄하고, 수명을 줄이는 반응은 주로 </w:t>
      </w:r>
      <w:r>
        <w:rPr>
          <w:b/>
          <w:bCs/>
        </w:rPr>
        <w:t>흑연 음극 쪽</w:t>
      </w:r>
      <w:r>
        <w:t>에서 일어난다.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6"/>
        <w:gridCol w:w="4176"/>
        <w:gridCol w:w="2784"/>
        <w:gridCol w:w="1276"/>
      </w:tblGrid>
      <w:tr w:rsidR="00DC0355" w14:paraId="1E373B79" w14:textId="77777777" w:rsidTr="00DB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C798E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열화 모드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0251C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셀 안에서 일어나는 일</w:t>
            </w:r>
          </w:p>
        </w:tc>
        <w:tc>
          <w:tcPr>
            <w:tcW w:w="2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C8BED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데이터에 나타나는 신호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0B407" w14:textId="77777777" w:rsidR="00DC0355" w:rsidRDefault="00DC0355" w:rsidP="00DB4E40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관련 Question</w:t>
            </w:r>
          </w:p>
        </w:tc>
      </w:tr>
      <w:tr w:rsidR="00DC0355" w14:paraId="1A49C75A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15D02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가용 리튬 손실 (LLI)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9FD95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흑연 표면의 SEI(고체 전해질 </w:t>
            </w:r>
            <w:proofErr w:type="spellStart"/>
            <w:r>
              <w:rPr>
                <w:sz w:val="16"/>
                <w:szCs w:val="16"/>
              </w:rPr>
              <w:t>계면막</w:t>
            </w:r>
            <w:proofErr w:type="spellEnd"/>
            <w:r>
              <w:rPr>
                <w:sz w:val="16"/>
                <w:szCs w:val="16"/>
              </w:rPr>
              <w:t>)가 자라며 리튬을 소모한다. 고속 충전 시 흑연에 들어가지 못한 리튬이 금속으로 석출되어 일부가 영구 손실된다.</w:t>
            </w:r>
          </w:p>
        </w:tc>
        <w:tc>
          <w:tcPr>
            <w:tcW w:w="2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1E729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방전 용량 감소, 방전 곡선 끝부분 단축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E0C47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Q2, Q4</w:t>
            </w:r>
          </w:p>
        </w:tc>
      </w:tr>
      <w:tr w:rsidR="00DC0355" w14:paraId="7C31A2CE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18D15" w14:textId="77777777" w:rsidR="00DC0355" w:rsidRDefault="00DC0355" w:rsidP="00DB4E40">
            <w:pPr>
              <w:spacing w:after="20" w:line="260" w:lineRule="auto"/>
            </w:pPr>
            <w:proofErr w:type="spellStart"/>
            <w:r>
              <w:rPr>
                <w:sz w:val="16"/>
                <w:szCs w:val="16"/>
              </w:rPr>
              <w:t>활물질</w:t>
            </w:r>
            <w:proofErr w:type="spellEnd"/>
            <w:r>
              <w:rPr>
                <w:sz w:val="16"/>
                <w:szCs w:val="16"/>
              </w:rPr>
              <w:t xml:space="preserve"> 손실 (LAM)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E19BF" w14:textId="77777777" w:rsidR="00DC0355" w:rsidRDefault="00DC0355" w:rsidP="00DB4E40">
            <w:pPr>
              <w:spacing w:after="20" w:line="260" w:lineRule="auto"/>
            </w:pPr>
            <w:proofErr w:type="spellStart"/>
            <w:r>
              <w:rPr>
                <w:sz w:val="16"/>
                <w:szCs w:val="16"/>
              </w:rPr>
              <w:t>충방전</w:t>
            </w:r>
            <w:proofErr w:type="spellEnd"/>
            <w:r>
              <w:rPr>
                <w:sz w:val="16"/>
                <w:szCs w:val="16"/>
              </w:rPr>
              <w:t xml:space="preserve"> 때 흑연이 팽창, 수축을 반복해 입자 균열이나 전기적 접촉 끊김이 생기고, 그 부분은 리튬을 저장하지 못한다.</w:t>
            </w:r>
          </w:p>
        </w:tc>
        <w:tc>
          <w:tcPr>
            <w:tcW w:w="2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E9A4A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용량 감소, 방전 곡선 특정 구간의 모양 변화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1E3EC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Q2, Q3</w:t>
            </w:r>
          </w:p>
        </w:tc>
      </w:tr>
      <w:tr w:rsidR="00DC0355" w14:paraId="6B0DCEFC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FC362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저항 증가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73489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SEI가 두꺼워지고 석출 리튬, 부반응 생성물이 표면을 덮어 이온 이동을 방해한다.</w:t>
            </w:r>
          </w:p>
        </w:tc>
        <w:tc>
          <w:tcPr>
            <w:tcW w:w="2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72C82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IR 증가, 같은 전류에서 전압 강하 증가, CV 구간이 길어져 충전 시간 증가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34EAB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Q2, Q5</w:t>
            </w:r>
          </w:p>
        </w:tc>
      </w:tr>
      <w:tr w:rsidR="00DC0355" w14:paraId="432D0E3E" w14:textId="77777777" w:rsidTr="00DB4E40">
        <w:tblPrEx>
          <w:tblCellMar>
            <w:top w:w="0" w:type="dxa"/>
            <w:bottom w:w="0" w:type="dxa"/>
          </w:tblCellMar>
        </w:tblPrEx>
        <w:tc>
          <w:tcPr>
            <w:tcW w:w="1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A83B9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되먹임에 의한 가속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C1284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저항이 커지면 고속 충전 시 음극 전위가 더 낮아져 석출이 늘고, 석출이 다시 기공을 막아 저항을 키운다.</w:t>
            </w:r>
          </w:p>
        </w:tc>
        <w:tc>
          <w:tcPr>
            <w:tcW w:w="2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F48A3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수명 후반 용량 감소 가속(knee)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28AA1" w14:textId="77777777" w:rsidR="00DC0355" w:rsidRDefault="00DC0355" w:rsidP="00DB4E40">
            <w:pPr>
              <w:spacing w:after="20" w:line="260" w:lineRule="auto"/>
            </w:pPr>
            <w:r>
              <w:rPr>
                <w:sz w:val="16"/>
                <w:szCs w:val="16"/>
              </w:rPr>
              <w:t>Q2</w:t>
            </w:r>
          </w:p>
        </w:tc>
      </w:tr>
    </w:tbl>
    <w:p w14:paraId="32882C80" w14:textId="77777777" w:rsidR="00DC0355" w:rsidRDefault="00DC0355" w:rsidP="00DC0355">
      <w:pPr>
        <w:spacing w:after="60"/>
      </w:pPr>
    </w:p>
    <w:p w14:paraId="2D200B62" w14:textId="77777777" w:rsidR="00DC0355" w:rsidRDefault="00DC0355" w:rsidP="00DC0355">
      <w:pPr>
        <w:spacing w:after="90" w:line="300" w:lineRule="auto"/>
      </w:pPr>
      <w:r>
        <w:t xml:space="preserve">이 배경이 분석 전체의 해석 틀이다. 각 Question 끝의 “전기화학적 해석” 표에서 관측을 이 열화 모드로 읽었다. 다만 이 데이터에는 전극별 전위, EIS, 해체 분석이 없으므로 화학적 해석은 관측과 </w:t>
      </w:r>
      <w:r>
        <w:rPr>
          <w:b/>
          <w:bCs/>
        </w:rPr>
        <w:t>양립하는 가설</w:t>
      </w:r>
      <w:r>
        <w:t>이며 메커니즘을 확정한 것은 아니다.</w:t>
      </w:r>
    </w:p>
    <w:p w14:paraId="09F72F22" w14:textId="77777777" w:rsidR="00161D6E" w:rsidRDefault="00000000">
      <w:r>
        <w:br w:type="page"/>
      </w:r>
    </w:p>
    <w:p w14:paraId="4C08EDF2" w14:textId="77777777" w:rsidR="00161D6E" w:rsidRDefault="00000000">
      <w:pPr>
        <w:pStyle w:val="1"/>
      </w:pPr>
      <w:r>
        <w:lastRenderedPageBreak/>
        <w:t>2. Q1. Cycle Life 분포는 어떻게 생겼는가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5D78EECE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3F0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D9D3F99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이 절의 출발점</w:t>
            </w:r>
          </w:p>
          <w:p w14:paraId="649D8C86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직전까지 알게 된 것</w:t>
            </w:r>
            <w:r>
              <w:rPr>
                <w:sz w:val="18"/>
                <w:szCs w:val="18"/>
              </w:rPr>
              <w:t xml:space="preserve">  아직 없음. 과제 목표는 “초기 100회로 </w:t>
            </w:r>
            <w:proofErr w:type="spellStart"/>
            <w:r>
              <w:rPr>
                <w:sz w:val="18"/>
                <w:szCs w:val="18"/>
              </w:rPr>
              <w:t>총수명</w:t>
            </w:r>
            <w:proofErr w:type="spellEnd"/>
            <w:r>
              <w:rPr>
                <w:sz w:val="18"/>
                <w:szCs w:val="18"/>
              </w:rPr>
              <w:t xml:space="preserve"> 예측”, DAY 2 조건은 “Batch 1 학습, Batch 2 평가”다.</w:t>
            </w:r>
          </w:p>
          <w:p w14:paraId="0B24D683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이 절의 질문과 가설</w:t>
            </w:r>
            <w:r>
              <w:rPr>
                <w:sz w:val="18"/>
                <w:szCs w:val="18"/>
              </w:rPr>
              <w:t xml:space="preserve">  예측 대상(수명)이 어떤 범위와 모양인지, 그리고 학습 배치와 평가 배치가 같은 분포인지를 먼저 확인한다. 같지 않다면 이후 모든 해석과 모델 선택에 배치 차이를 고려해야 한다.</w:t>
            </w:r>
          </w:p>
          <w:p w14:paraId="1F460D4C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방법을 이렇게 고른 이유</w:t>
            </w:r>
            <w:r>
              <w:rPr>
                <w:sz w:val="18"/>
                <w:szCs w:val="18"/>
              </w:rPr>
              <w:t xml:space="preserve">  목표의 분포는 회귀와 분류 중 무엇이 맞는지, 목표를 변환할지, 어떤 오차 지표가 적절한지를 정한다. 그래서 모델링의 첫 결정에 직접 쓰이는 분석부터 시작했다.</w:t>
            </w:r>
          </w:p>
        </w:tc>
      </w:tr>
    </w:tbl>
    <w:p w14:paraId="036E38A5" w14:textId="77777777" w:rsidR="00161D6E" w:rsidRDefault="00161D6E">
      <w:pPr>
        <w:spacing w:after="80"/>
      </w:pPr>
    </w:p>
    <w:p w14:paraId="367FC352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DAY 2는 Batch 1로 학습하고 Batch 2로 평가한다. 그렇다면 가장 먼저 확인할 전제는 “두 배치의 수명이 같은 범위에 있는가”다. 세 배치를 합친 히스토그램 하나로는 이 차이가 가려지므로, 같은 축과 같은 그룹 기준으로 배치를 나란히 놓았다.</w:t>
      </w:r>
    </w:p>
    <w:p w14:paraId="5E74EF2A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321CF97" wp14:editId="13258FBA">
            <wp:extent cx="5943600" cy="29241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F7F2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1. </w:t>
      </w:r>
      <w:r>
        <w:rPr>
          <w:color w:val="404040"/>
          <w:sz w:val="17"/>
          <w:szCs w:val="17"/>
        </w:rPr>
        <w:t>배치별 수명 히스토그램(위, 150~2,300회 동일 축, 50회 간격)과 과제 기준 3그룹 비율(아래). 회색은 Batch 1의 알려진 불완전 라벨.</w:t>
      </w:r>
    </w:p>
    <w:p w14:paraId="17BFE904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Batch 1은 534~1,227회(</w:t>
      </w:r>
      <w:proofErr w:type="spellStart"/>
      <w:r>
        <w:t>저장값</w:t>
      </w:r>
      <w:proofErr w:type="spellEnd"/>
      <w:r>
        <w:t xml:space="preserve"> 기준)</w:t>
      </w:r>
      <w:proofErr w:type="spellStart"/>
      <w:r>
        <w:t>에</w:t>
      </w:r>
      <w:proofErr w:type="spellEnd"/>
      <w:r>
        <w:t xml:space="preserve"> 모여 있고 단수명이 0셀이다. Batch 2는 400~500회에 28셀(71.8%)이 몰려 있고 일부만 750~1,186회에 있다. Batch 3는 541~1,935회로 가장 넓고 장수명이 23셀(52.3%)이다.</w:t>
      </w:r>
    </w:p>
    <w:p w14:paraId="385AF9B9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세 배치는 같은 종류의 셀이지만 수명 분포의 위치와 폭이 크게 다르다. 따라서 “</w:t>
      </w:r>
      <w:proofErr w:type="spellStart"/>
      <w:r>
        <w:t>단수명</w:t>
      </w:r>
      <w:proofErr w:type="spellEnd"/>
      <w:r>
        <w:t xml:space="preserve"> 그룹의 특성”</w:t>
      </w:r>
      <w:proofErr w:type="spellStart"/>
      <w:r>
        <w:t>으로</w:t>
      </w:r>
      <w:proofErr w:type="spellEnd"/>
      <w:r>
        <w:t xml:space="preserve"> 보이는 것에는 Batch 2의 실험 조건이 함께 섞여 있을 수 있다. 실제로 수명 분포의 차이는 Batch 2 하나가 만든다.</w:t>
      </w:r>
    </w:p>
    <w:p w14:paraId="152AFBB0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 xml:space="preserve">학습용 Batch 1(36셀, 534~1,074회)에는 500회 미만 셀이 없지만, 평가용 Batch 2는 </w:t>
      </w:r>
      <w:r>
        <w:rPr>
          <w:b/>
          <w:bCs/>
          <w:color w:val="595959"/>
        </w:rPr>
        <w:t>39셀 중 30셀이 534회 미만</w:t>
      </w:r>
      <w:r>
        <w:rPr>
          <w:color w:val="595959"/>
        </w:rPr>
        <w:t>이다. 모델은 학습 범위 밖의 짧은 수명을 예측해야 한다(F1).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7"/>
        <w:gridCol w:w="590"/>
        <w:gridCol w:w="686"/>
        <w:gridCol w:w="888"/>
        <w:gridCol w:w="1166"/>
        <w:gridCol w:w="787"/>
        <w:gridCol w:w="598"/>
        <w:gridCol w:w="1037"/>
        <w:gridCol w:w="794"/>
        <w:gridCol w:w="2153"/>
      </w:tblGrid>
      <w:tr w:rsidR="00161D6E" w14:paraId="15547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63B5F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배치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07A56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21260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최소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7E49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중앙값</w:t>
            </w:r>
          </w:p>
        </w:tc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A188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평균 ± SD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CB7EF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최대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9161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&lt;500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0D755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500~1,000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19819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&gt;1,000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49DBE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IQR 경계 밖(점검 후보)</w:t>
            </w:r>
          </w:p>
        </w:tc>
      </w:tr>
      <w:tr w:rsidR="00161D6E" w14:paraId="3F044520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265D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Batch 1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A2E0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436C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534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65CB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772.5</w:t>
            </w:r>
          </w:p>
        </w:tc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FABF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788 ± 149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4707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1,074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AF08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B25F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C5F4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00BD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없음</w:t>
            </w:r>
          </w:p>
        </w:tc>
      </w:tr>
      <w:tr w:rsidR="00161D6E" w14:paraId="5F7B2674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CB1A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Batch 2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8CD2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4324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392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AB6F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472</w:t>
            </w:r>
          </w:p>
        </w:tc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94F3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566 ± 222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18B2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1,186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47FF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EA32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65A1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A603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긴 쪽 9셀(777~1,186)</w:t>
            </w:r>
          </w:p>
        </w:tc>
      </w:tr>
      <w:tr w:rsidR="00161D6E" w14:paraId="61C6D326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F1A9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Batch 3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CD72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685A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541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3128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1,005.5</w:t>
            </w:r>
          </w:p>
        </w:tc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A358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1,060 ± 314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48B9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1,935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C940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868E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E1A6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78DC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긴 쪽 3셀(1,801~1,935)</w:t>
            </w:r>
          </w:p>
        </w:tc>
      </w:tr>
      <w:tr w:rsidR="00161D6E" w14:paraId="3EE9DB46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F3A1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통합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348D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119</w:t>
            </w:r>
          </w:p>
        </w:tc>
        <w:tc>
          <w:tcPr>
            <w:tcW w:w="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D149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392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C24E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813</w:t>
            </w:r>
          </w:p>
        </w:tc>
        <w:tc>
          <w:tcPr>
            <w:tcW w:w="1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0540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3C35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1,935</w:t>
            </w:r>
          </w:p>
        </w:tc>
        <w:tc>
          <w:tcPr>
            <w:tcW w:w="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AC38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C6F8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F8B8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95D37" w14:textId="77777777" w:rsidR="00161D6E" w:rsidRDefault="00161D6E">
            <w:pPr>
              <w:spacing w:after="20" w:line="260" w:lineRule="auto"/>
            </w:pPr>
          </w:p>
        </w:tc>
      </w:tr>
    </w:tbl>
    <w:p w14:paraId="2C8DF388" w14:textId="77777777" w:rsidR="00161D6E" w:rsidRDefault="00161D6E">
      <w:pPr>
        <w:spacing w:after="60"/>
      </w:pPr>
    </w:p>
    <w:p w14:paraId="5CC47FD9" w14:textId="77777777" w:rsidR="00161D6E" w:rsidRDefault="00000000">
      <w:pPr>
        <w:spacing w:after="100" w:line="300" w:lineRule="auto"/>
      </w:pPr>
      <w:r>
        <w:rPr>
          <w:color w:val="7F7F7F"/>
          <w:sz w:val="16"/>
          <w:szCs w:val="16"/>
        </w:rPr>
        <w:t>표의 Batch 1은 분석 대상 36셀 기준(저장 라벨 46셀 기준이면 최대 1,227회)이다.</w:t>
      </w:r>
    </w:p>
    <w:p w14:paraId="796980B2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배치 차이를 확인한 뒤에도 이후 분석은 표본을 늘리기 위해 119셀을 합쳐 그룹을 비교한다. 그래서 통합했을 때 그룹별 표본 수가 충분한지, 분포가 대칭인지 꼬리가 </w:t>
      </w:r>
      <w:proofErr w:type="spellStart"/>
      <w:r>
        <w:t>긴지를</w:t>
      </w:r>
      <w:proofErr w:type="spellEnd"/>
      <w:r>
        <w:t xml:space="preserve"> 확인했다. 분포 모양은 목표 변수를 변환할지, 어떤 오차 지표가 맞는지를 정하는 근거가 된다.</w:t>
      </w:r>
    </w:p>
    <w:p w14:paraId="5F7B16D6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3078B11" wp14:editId="736EE35D">
            <wp:extent cx="5943600" cy="2009775"/>
            <wp:effectExtent l="0" t="0" r="0" b="0"/>
            <wp:docPr id="897323446" name="그림 897323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F86C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2. </w:t>
      </w:r>
      <w:r>
        <w:rPr>
          <w:color w:val="404040"/>
          <w:sz w:val="17"/>
          <w:szCs w:val="17"/>
        </w:rPr>
        <w:t>통합 119셀의 수명 히스토그램과 3그룹 구성(</w:t>
      </w:r>
      <w:proofErr w:type="spellStart"/>
      <w:r>
        <w:rPr>
          <w:color w:val="404040"/>
          <w:sz w:val="17"/>
          <w:szCs w:val="17"/>
        </w:rPr>
        <w:t>단수명</w:t>
      </w:r>
      <w:proofErr w:type="spellEnd"/>
      <w:r>
        <w:rPr>
          <w:color w:val="404040"/>
          <w:sz w:val="17"/>
          <w:szCs w:val="17"/>
        </w:rPr>
        <w:t xml:space="preserve"> 28 / 중간 60 / </w:t>
      </w:r>
      <w:proofErr w:type="spellStart"/>
      <w:r>
        <w:rPr>
          <w:color w:val="404040"/>
          <w:sz w:val="17"/>
          <w:szCs w:val="17"/>
        </w:rPr>
        <w:t>장수명</w:t>
      </w:r>
      <w:proofErr w:type="spellEnd"/>
      <w:r>
        <w:rPr>
          <w:color w:val="404040"/>
          <w:sz w:val="17"/>
          <w:szCs w:val="17"/>
        </w:rPr>
        <w:t xml:space="preserve"> 31셀).</w:t>
      </w:r>
    </w:p>
    <w:p w14:paraId="6871F131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과제는 회귀와 분류 중 하나를 고르게 한다. 분류를 택하면 </w:t>
      </w:r>
      <w:proofErr w:type="spellStart"/>
      <w:r>
        <w:t>원논문</w:t>
      </w:r>
      <w:proofErr w:type="spellEnd"/>
      <w:r>
        <w:t xml:space="preserve"> 기준인 550회로 라벨을 만든다. 그 경우 클래스 비율이 어떻게 되는지를 미리 봐야 두 방법을 공정하게 비교할 수 있다.</w:t>
      </w:r>
    </w:p>
    <w:p w14:paraId="763EDA36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0155EF9" wp14:editId="4EE9376B">
            <wp:extent cx="5943600" cy="2019300"/>
            <wp:effectExtent l="0" t="0" r="0" b="0"/>
            <wp:docPr id="2051433526" name="그림 205143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3BA8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3. </w:t>
      </w:r>
      <w:r>
        <w:rPr>
          <w:color w:val="404040"/>
          <w:sz w:val="17"/>
          <w:szCs w:val="17"/>
        </w:rPr>
        <w:t>같은 119셀을 550회 기준 2그룹으로 나눈 구성(</w:t>
      </w:r>
      <w:proofErr w:type="spellStart"/>
      <w:r>
        <w:rPr>
          <w:color w:val="404040"/>
          <w:sz w:val="17"/>
          <w:szCs w:val="17"/>
        </w:rPr>
        <w:t>단수명</w:t>
      </w:r>
      <w:proofErr w:type="spellEnd"/>
      <w:r>
        <w:rPr>
          <w:color w:val="404040"/>
          <w:sz w:val="17"/>
          <w:szCs w:val="17"/>
        </w:rPr>
        <w:t xml:space="preserve"> 32 / </w:t>
      </w:r>
      <w:proofErr w:type="spellStart"/>
      <w:r>
        <w:rPr>
          <w:color w:val="404040"/>
          <w:sz w:val="17"/>
          <w:szCs w:val="17"/>
        </w:rPr>
        <w:t>장수명</w:t>
      </w:r>
      <w:proofErr w:type="spellEnd"/>
      <w:r>
        <w:rPr>
          <w:color w:val="404040"/>
          <w:sz w:val="17"/>
          <w:szCs w:val="17"/>
        </w:rPr>
        <w:t xml:space="preserve"> 87셀).</w:t>
      </w:r>
    </w:p>
    <w:p w14:paraId="756B8767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통합 분포는 오른쪽 꼬리가 긴 형태다(중앙값 813회, 최대 1,935회). 중간 그룹이 50.4%로 가장 많다. 550회로 나누면 중간 그룹 중 4셀은 </w:t>
      </w:r>
      <w:proofErr w:type="spellStart"/>
      <w:r>
        <w:t>단수명</w:t>
      </w:r>
      <w:proofErr w:type="spellEnd"/>
      <w:r>
        <w:t>, 56셀은 장수명으로 이동해 73.1 : 26.9의 불균형이 된다.</w:t>
      </w:r>
    </w:p>
    <w:p w14:paraId="39365F6C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두 극단(&lt;500, &gt;1,000)만 비교하면 절반의 셀을 버리게 된다. 수명을 </w:t>
      </w:r>
      <w:proofErr w:type="spellStart"/>
      <w:r>
        <w:t>연속값으로</w:t>
      </w:r>
      <w:proofErr w:type="spellEnd"/>
      <w:r>
        <w:t xml:space="preserve"> 다루면 중간 셀의 정보도 모두 쓴다. 오른쪽 꼬리가 긴 분포는 큰 수명에서 절대 오차가 커지는 구조이므로, 상대 오차(MAPE) 평가와 log 변환이 자연스럽다.</w:t>
      </w:r>
    </w:p>
    <w:p w14:paraId="75F78660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 xml:space="preserve">그렇다면 수명이 짧은 셀은 언제부터 </w:t>
      </w:r>
      <w:proofErr w:type="spellStart"/>
      <w:r>
        <w:rPr>
          <w:color w:val="595959"/>
        </w:rPr>
        <w:t>다른가</w:t>
      </w:r>
      <w:proofErr w:type="spellEnd"/>
      <w:r>
        <w:rPr>
          <w:color w:val="595959"/>
        </w:rPr>
        <w:t>? — 열화 곡선(Q2)에서 확인한다.</w:t>
      </w:r>
    </w:p>
    <w:p w14:paraId="33EB1067" w14:textId="77777777" w:rsidR="00161D6E" w:rsidRDefault="00000000">
      <w:pPr>
        <w:pStyle w:val="3"/>
      </w:pPr>
      <w:r>
        <w:lastRenderedPageBreak/>
        <w:t>유독 짧은 셀은 왜 짧은가</w:t>
      </w:r>
    </w:p>
    <w:p w14:paraId="5BE11F1A" w14:textId="77777777" w:rsidR="00161D6E" w:rsidRDefault="00000000">
      <w:pPr>
        <w:spacing w:after="100" w:line="300" w:lineRule="auto"/>
      </w:pPr>
      <w:r>
        <w:t xml:space="preserve">배치별 가장 짧은 셀은 같은 정책끼리 묶여 나타났다. Batch 1의 최단 2셀(534, 559회)은 모두 5.4C(80%)-5.4C, Batch 2의 최단 셀(392, 408회)은 6C(60%)-3C, Batch 3의 최단 3셀(541, 667, 772회)은 3.7C(31%)-5.9C였다. 모두 종료 기준 부근까지 용량 감소가 관측되어 </w:t>
      </w:r>
      <w:r>
        <w:rPr>
          <w:b/>
          <w:bCs/>
        </w:rPr>
        <w:t>기록 오류보다는 충전 조건·배치 특성과 관련된 실제 짧은 수명</w:t>
      </w:r>
      <w:r>
        <w:t>으로 판단했다. 다만 같은 정책 6C(60%)-3C가 Batch 1에서는 731·757회, Batch 2에서는 392·408회여서, 정책만으로 짧은 수명을 설명할 수는 없다(→ Q4에서 다시 다룸).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375131CF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673008F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Q1 시사점</w:t>
            </w:r>
          </w:p>
          <w:p w14:paraId="64E95F2A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수명은 392~1,935회의 연속 분포 → </w:t>
            </w:r>
            <w:r>
              <w:rPr>
                <w:b/>
                <w:bCs/>
                <w:sz w:val="18"/>
                <w:szCs w:val="18"/>
              </w:rPr>
              <w:t>수명 차이를 보존하는 회귀</w:t>
            </w:r>
            <w:r>
              <w:rPr>
                <w:sz w:val="18"/>
                <w:szCs w:val="18"/>
              </w:rPr>
              <w:t xml:space="preserve">가 목표에 맞다. 오른쪽 꼬리 → </w:t>
            </w:r>
            <w:r>
              <w:rPr>
                <w:b/>
                <w:bCs/>
                <w:sz w:val="18"/>
                <w:szCs w:val="18"/>
              </w:rPr>
              <w:t>log(</w:t>
            </w:r>
            <w:proofErr w:type="spellStart"/>
            <w:r>
              <w:rPr>
                <w:b/>
                <w:bCs/>
                <w:sz w:val="18"/>
                <w:szCs w:val="18"/>
              </w:rPr>
              <w:t>cycle_life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학습과 </w:t>
            </w:r>
            <w:r>
              <w:rPr>
                <w:b/>
                <w:bCs/>
                <w:sz w:val="18"/>
                <w:szCs w:val="18"/>
              </w:rPr>
              <w:t>MAPE</w:t>
            </w:r>
            <w:r>
              <w:rPr>
                <w:sz w:val="18"/>
                <w:szCs w:val="18"/>
              </w:rPr>
              <w:t xml:space="preserve"> 평가.</w:t>
            </w:r>
          </w:p>
          <w:p w14:paraId="67F4B9B4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배치 간 분포 이동이 크다 → Batch 1에서 학습하면 Batch 2의 짧은 수명은 </w:t>
            </w:r>
            <w:proofErr w:type="spellStart"/>
            <w:r>
              <w:rPr>
                <w:b/>
                <w:bCs/>
                <w:sz w:val="18"/>
                <w:szCs w:val="18"/>
              </w:rPr>
              <w:t>외삽</w:t>
            </w:r>
            <w:r>
              <w:rPr>
                <w:sz w:val="18"/>
                <w:szCs w:val="18"/>
              </w:rPr>
              <w:t>이</w:t>
            </w:r>
            <w:proofErr w:type="spellEnd"/>
            <w:r>
              <w:rPr>
                <w:sz w:val="18"/>
                <w:szCs w:val="18"/>
              </w:rPr>
              <w:t xml:space="preserve"> 된다. 트리 계열은 학습 최소값(534회) 아래를 예측할 수 없다는 점을 모델 선택에 반영.</w:t>
            </w:r>
          </w:p>
          <w:p w14:paraId="32851A5D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짧은 셀은 제거 대상이 아니다. 이상치 처리는 셀이 아닌 </w:t>
            </w:r>
            <w:r>
              <w:rPr>
                <w:b/>
                <w:bCs/>
                <w:sz w:val="18"/>
                <w:szCs w:val="18"/>
              </w:rPr>
              <w:t>측정 기록</w:t>
            </w:r>
            <w:r>
              <w:rPr>
                <w:sz w:val="18"/>
                <w:szCs w:val="18"/>
              </w:rPr>
              <w:t xml:space="preserve"> 단위로 한다.</w:t>
            </w:r>
          </w:p>
        </w:tc>
      </w:tr>
    </w:tbl>
    <w:p w14:paraId="40F0ABBD" w14:textId="77777777" w:rsidR="00161D6E" w:rsidRDefault="00161D6E">
      <w:pPr>
        <w:spacing w:after="80"/>
      </w:pPr>
    </w:p>
    <w:p w14:paraId="6BF94DD2" w14:textId="77777777" w:rsidR="00161D6E" w:rsidRDefault="00000000">
      <w:r>
        <w:br w:type="page"/>
      </w:r>
    </w:p>
    <w:p w14:paraId="562B5B29" w14:textId="77777777" w:rsidR="00161D6E" w:rsidRDefault="00000000">
      <w:pPr>
        <w:pStyle w:val="1"/>
      </w:pPr>
      <w:r>
        <w:lastRenderedPageBreak/>
        <w:t>3. Q2. 방전 용량은 어떻게 감소하는가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6C2783E6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3F0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855270F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이 절의 출발점</w:t>
            </w:r>
          </w:p>
          <w:p w14:paraId="55C84B41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직전까지 알게 된 것</w:t>
            </w:r>
            <w:r>
              <w:rPr>
                <w:sz w:val="18"/>
                <w:szCs w:val="18"/>
              </w:rPr>
              <w:t xml:space="preserve">  수명은 392~1,935회로 넓고, 배치마다 위치가 다르다(Q1).</w:t>
            </w:r>
          </w:p>
          <w:p w14:paraId="7FFBF086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이 절의 질문과 가설</w:t>
            </w:r>
            <w:r>
              <w:rPr>
                <w:sz w:val="18"/>
                <w:szCs w:val="18"/>
              </w:rPr>
              <w:t xml:space="preserve">  수명이 다섯 배 차이 난다면 그 차이는 언제부터 보이는가? 만약 열화가 처음부터 일정한 속도로 진행된다면 초기 용량 기울기만으로도 수명을 </w:t>
            </w:r>
            <w:proofErr w:type="spellStart"/>
            <w:r>
              <w:rPr>
                <w:sz w:val="18"/>
                <w:szCs w:val="18"/>
              </w:rPr>
              <w:t>외삽할</w:t>
            </w:r>
            <w:proofErr w:type="spellEnd"/>
            <w:r>
              <w:rPr>
                <w:sz w:val="18"/>
                <w:szCs w:val="18"/>
              </w:rPr>
              <w:t xml:space="preserve"> 수 있다. 이 가설이 맞는지 확인한다.</w:t>
            </w:r>
          </w:p>
          <w:p w14:paraId="7F4744CE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방법을 이렇게 고른 이유</w:t>
            </w:r>
            <w:r>
              <w:rPr>
                <w:sz w:val="18"/>
                <w:szCs w:val="18"/>
              </w:rPr>
              <w:t xml:space="preserve">  ① 전체 기록을 원래 축으로 본 뒤, ② 그 축의 한계(표본 구성 변화)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확인하고, ③ 이를 피하는 진행률 정규화로 단계별 비교, ④ 정규화가 지운 실제 속도를 다시 계산, ⑤ 가속 지점(knee)을 찾는 순서로 진행했다. 앞 단계의 한계가 다음 방법을 정하는 구조다.</w:t>
            </w:r>
          </w:p>
        </w:tc>
      </w:tr>
    </w:tbl>
    <w:p w14:paraId="42FC1281" w14:textId="77777777" w:rsidR="00161D6E" w:rsidRDefault="00161D6E">
      <w:pPr>
        <w:spacing w:after="80"/>
      </w:pPr>
    </w:p>
    <w:p w14:paraId="5B5EB3C1" w14:textId="77777777" w:rsidR="00161D6E" w:rsidRDefault="00000000">
      <w:pPr>
        <w:pStyle w:val="2"/>
      </w:pPr>
      <w:r>
        <w:t>3.1 전체 기록에서 본 흐름</w:t>
      </w:r>
    </w:p>
    <w:p w14:paraId="5B22EB99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Q1에서 수명이 다섯 배 가까이 차이 난다는 것을 확인했다. 다음 질문은 “그 차이가 어떤 측정값에서, 언제부터 드러나는가”다. 가공하지 않은 원래 축(실제 사이클 번호)에서 여섯 측정값을 모두 보는 것이 출발점이다.</w:t>
      </w:r>
    </w:p>
    <w:p w14:paraId="65B5296B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3FFF038" wp14:editId="6CAF6E7B">
            <wp:extent cx="5219700" cy="2943225"/>
            <wp:effectExtent l="0" t="0" r="0" b="0"/>
            <wp:docPr id="258942905" name="그림 25894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C9BB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4. </w:t>
      </w:r>
      <w:r>
        <w:rPr>
          <w:color w:val="404040"/>
          <w:sz w:val="17"/>
          <w:szCs w:val="17"/>
        </w:rPr>
        <w:t>실제 사이클 2~1,934회에서 본 여섯 측정값(방전 용량, 2회 대비 용량 변화, 평균·최고 온도, 2회 대비 저항 변화, 충전 시간)의 그룹 중앙값과 25~75% 범위.</w:t>
      </w:r>
    </w:p>
    <w:p w14:paraId="7001FF4B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방전 용량은 초기에 완만하다가 후반에 감소가 커진다. 저항 변화와 충전 시간은 기록 후반에 상승한다. </w:t>
      </w:r>
      <w:proofErr w:type="spellStart"/>
      <w:r>
        <w:t>단수명</w:t>
      </w:r>
      <w:proofErr w:type="spellEnd"/>
      <w:r>
        <w:t xml:space="preserve"> 그룹은 이 변화가 더 이른 실제 사이클(약 300~500회)에서 나타난다. 온도는 </w:t>
      </w:r>
      <w:proofErr w:type="spellStart"/>
      <w:r>
        <w:t>장수명</w:t>
      </w:r>
      <w:proofErr w:type="spellEnd"/>
      <w:r>
        <w:t xml:space="preserve"> 그룹이 오히려 약간 높은 구간이 있다.</w:t>
      </w:r>
    </w:p>
    <w:p w14:paraId="17ABE3E6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수명 차이는 “같은 속도로 줄다가 일찍 끝나는 것”이 아니라 </w:t>
      </w:r>
      <w:r>
        <w:rPr>
          <w:b/>
          <w:bCs/>
        </w:rPr>
        <w:t>열화가 가속되는 시점의 차이</w:t>
      </w:r>
      <w:r>
        <w:t>로 나타난다. 온도가 높은 그룹이 단수명인 것은 아니므로, 온도를 단수명의 원인으로 해석하지 않는다.</w:t>
      </w:r>
    </w:p>
    <w:p w14:paraId="3852A793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후반 곡선은 남아 있는 셀만으로 계산되므로, 표본 수를 다음 그림으로 확인한다.</w:t>
      </w:r>
    </w:p>
    <w:p w14:paraId="55F39502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그림 4의 후반에서 중앙값이 튀거나 반등하는 구간이 보였다. 중앙값은 그 시점까지 기록이 남은 </w:t>
      </w:r>
      <w:r>
        <w:lastRenderedPageBreak/>
        <w:t>셀로만 계산되므로, 이것이 실제 변화인지 표본 구성이 바뀐 탓인지 판단하려면 시점별 셀 수를 확인해야 했다.</w:t>
      </w:r>
    </w:p>
    <w:p w14:paraId="7CA84910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2E523B" wp14:editId="09156A58">
            <wp:extent cx="5943600" cy="2752725"/>
            <wp:effectExtent l="0" t="0" r="0" b="0"/>
            <wp:docPr id="2057459051" name="그림 2057459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D4C2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5. </w:t>
      </w:r>
      <w:r>
        <w:rPr>
          <w:color w:val="404040"/>
          <w:sz w:val="17"/>
          <w:szCs w:val="17"/>
        </w:rPr>
        <w:t>각 사이클에서 유효 측정값이 있는 셀 수. 단수명은 519회, 중간은 1,027회 이후 기록이 없다.</w:t>
      </w:r>
    </w:p>
    <w:p w14:paraId="4A7A1089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초기에는 28/60/31셀 전체가 비교되지만, 셀의 기록이 끝나면서 후반 표본이 급감한다.</w:t>
      </w:r>
    </w:p>
    <w:p w14:paraId="47D92D7D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그림 4의 후반 반등·급변은 개별 셀의 회복이 아니라 </w:t>
      </w:r>
      <w:r>
        <w:rPr>
          <w:b/>
          <w:bCs/>
        </w:rPr>
        <w:t>남은 셀 구성이 바뀐 효과</w:t>
      </w:r>
      <w:r>
        <w:t>일 수 있다. 실제 사이클 축의 그룹 비교는 후반으로 갈수록 서로 다른 셀 집합을 비교하게 된다.</w:t>
      </w:r>
    </w:p>
    <w:p w14:paraId="71B2E674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이 문제를 피하기 위해 각 셀의 기록을 0~100%로 정규화해 단계별로 비교한다.</w:t>
      </w:r>
    </w:p>
    <w:p w14:paraId="773FEC5E" w14:textId="77777777" w:rsidR="00161D6E" w:rsidRDefault="00000000">
      <w:pPr>
        <w:pStyle w:val="2"/>
      </w:pPr>
      <w:r>
        <w:t>3.2 셀별 관측 진행률로 본 초기·중기·말기</w:t>
      </w:r>
    </w:p>
    <w:p w14:paraId="6A5BD87E" w14:textId="77777777" w:rsidR="00161D6E" w:rsidRDefault="00000000">
      <w:pPr>
        <w:spacing w:after="100" w:line="300" w:lineRule="auto"/>
      </w:pPr>
      <w:r>
        <w:t>관측 진행률 = (사이클 − 2) / (마지막 기록 − 2) × 100. 각 셀의 기록을 3등분하고 셀별 1% 구간 평균의 중앙값을 그렸다. 단계는 탐색용 구분이며 화학적 열화 단계를 판정한 것은 아니다.</w:t>
      </w:r>
    </w:p>
    <w:p w14:paraId="608D4DD6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그림 5에서 실제 사이클 축의 비교는 후반으로 갈수록 다른 셀 집합을 비교하게 된다는 것을 확인했다. 이를 피하려고 각 셀의 기록을 자기 수명 기준 0~100%로 맞췄다. 그러면 모든 셀이 끝까지 비교에 참여한</w:t>
      </w:r>
      <w:r>
        <w:lastRenderedPageBreak/>
        <w:t>다. 3등분은 “어떤 지표가 먼저 변하는가”의 순서를 보기 위한 탐색용 구분이다.</w:t>
      </w:r>
    </w:p>
    <w:p w14:paraId="27EFF272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59D5B55" wp14:editId="50C5898B">
            <wp:extent cx="5943600" cy="3209925"/>
            <wp:effectExtent l="0" t="0" r="0" b="0"/>
            <wp:docPr id="42955617" name="그림 4295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C1E0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6. </w:t>
      </w:r>
      <w:r>
        <w:rPr>
          <w:color w:val="404040"/>
          <w:sz w:val="17"/>
          <w:szCs w:val="17"/>
        </w:rPr>
        <w:t>관측 초기(0~33.3%). 단계별 세 그림은 같은 지표끼리 y축 범위를 맞췄다.</w:t>
      </w:r>
    </w:p>
    <w:p w14:paraId="71FE8CA2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용량은 거의 변하지 않는다(</w:t>
      </w:r>
      <w:proofErr w:type="spellStart"/>
      <w:r>
        <w:t>단수명</w:t>
      </w:r>
      <w:proofErr w:type="spellEnd"/>
      <w:r>
        <w:t xml:space="preserve"> 1.097→1.097 Ah). 충전 시간은 세 그룹 모두 약 10분. </w:t>
      </w:r>
      <w:proofErr w:type="spellStart"/>
      <w:r>
        <w:t>단수명</w:t>
      </w:r>
      <w:proofErr w:type="spellEnd"/>
      <w:r>
        <w:t xml:space="preserve"> 그룹의 절대 용량이 오히려 가장 높다(1.097 vs 1.070 Ah).</w:t>
      </w:r>
    </w:p>
    <w:p w14:paraId="4D661006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초기 용량이 크다고 오래 가는 것이 아니다. </w:t>
      </w:r>
      <w:proofErr w:type="spellStart"/>
      <w:r>
        <w:t>단수명</w:t>
      </w:r>
      <w:proofErr w:type="spellEnd"/>
      <w:r>
        <w:t xml:space="preserve"> 그룹은 대부분 Batch 2 셀이므로 이 차이에는 배치 효과가 섞여 있다(그림 17에서 확인).</w:t>
      </w:r>
    </w:p>
    <w:p w14:paraId="5F8182AE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초기에 차이가 없었으므로, 차이가 처음 벌어지는 구간이 어디인지 같은 방식으로 이어서 확인했다.</w:t>
      </w:r>
    </w:p>
    <w:p w14:paraId="067F3883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53A8624" wp14:editId="7138FB73">
            <wp:extent cx="5943600" cy="3209925"/>
            <wp:effectExtent l="0" t="0" r="0" b="0"/>
            <wp:docPr id="662320562" name="그림 66232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B143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7. </w:t>
      </w:r>
      <w:r>
        <w:rPr>
          <w:color w:val="404040"/>
          <w:sz w:val="17"/>
          <w:szCs w:val="17"/>
        </w:rPr>
        <w:t>관측 중기(33.3~66.7%).</w:t>
      </w:r>
    </w:p>
    <w:p w14:paraId="11482F9C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모든 그룹에서 용량이 줄기 시작하며, </w:t>
      </w:r>
      <w:proofErr w:type="spellStart"/>
      <w:r>
        <w:t>단수명</w:t>
      </w:r>
      <w:proofErr w:type="spellEnd"/>
      <w:r>
        <w:t xml:space="preserve"> 그룹의 2회 대비 용량 변화가 −0.038 Ah로 가장 크다. </w:t>
      </w:r>
      <w:proofErr w:type="spellStart"/>
      <w:r>
        <w:t>단수명</w:t>
      </w:r>
      <w:proofErr w:type="spellEnd"/>
      <w:r>
        <w:t xml:space="preserve"> 그</w:t>
      </w:r>
      <w:r>
        <w:lastRenderedPageBreak/>
        <w:t xml:space="preserve">룹은 저항 변화가 음수에서 양수(+0.247 </w:t>
      </w:r>
      <w:proofErr w:type="spellStart"/>
      <w:r>
        <w:t>mΩ</w:t>
      </w:r>
      <w:proofErr w:type="spellEnd"/>
      <w:r>
        <w:t>)로 전환된다. 충전 시간은 아직 약 10분이다.</w:t>
      </w:r>
    </w:p>
    <w:p w14:paraId="1957261A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용량 감소가 먼저, 저항 증가가 뒤따르고, 충전 시간은 아직 변하지 않는다. 지표마다 변화가 드러나는 시점이 다르다.</w:t>
      </w:r>
    </w:p>
    <w:p w14:paraId="3F5D704A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중기에 용량과 저항이 움직이기 시작했으므로, 수명이 끝나는 구간에서 어떤 지표들이 함께 변하는지 확인해 열화 양상을 정리했다.</w:t>
      </w:r>
    </w:p>
    <w:p w14:paraId="7EA98D3D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2136BF4" wp14:editId="2E214F2D">
            <wp:extent cx="5943600" cy="3209925"/>
            <wp:effectExtent l="0" t="0" r="0" b="0"/>
            <wp:docPr id="118573448" name="그림 11857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4C81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8. </w:t>
      </w:r>
      <w:r>
        <w:rPr>
          <w:color w:val="404040"/>
          <w:sz w:val="17"/>
          <w:szCs w:val="17"/>
        </w:rPr>
        <w:t>관측 말기(66.7~100%).</w:t>
      </w:r>
    </w:p>
    <w:p w14:paraId="0C2FC78F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마지막 1% 구간 중앙값: 용량 변화 단 −0.264 / 중 −0.189 / 장 −0.184 Ah, 저항 변화 </w:t>
      </w:r>
      <w:r>
        <w:rPr>
          <w:b/>
          <w:bCs/>
        </w:rPr>
        <w:t xml:space="preserve">4.217 / 3.037 / 2.108 </w:t>
      </w:r>
      <w:proofErr w:type="spellStart"/>
      <w:r>
        <w:rPr>
          <w:b/>
          <w:bCs/>
        </w:rPr>
        <w:t>mΩ</w:t>
      </w:r>
      <w:proofErr w:type="spellEnd"/>
      <w:r>
        <w:t>, 충전 시간 20.0 / 18.5 / 14.8분. 온도는 일관된 급변이 없다.</w:t>
      </w:r>
    </w:p>
    <w:p w14:paraId="2007727F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말기에는 용량 감소·저항 증가·충전 시간 증가가 </w:t>
      </w:r>
      <w:r>
        <w:rPr>
          <w:b/>
          <w:bCs/>
        </w:rPr>
        <w:t>함께</w:t>
      </w:r>
      <w:r>
        <w:t xml:space="preserve"> 크게 나타나고, </w:t>
      </w:r>
      <w:proofErr w:type="spellStart"/>
      <w:r>
        <w:t>단수명</w:t>
      </w:r>
      <w:proofErr w:type="spellEnd"/>
      <w:r>
        <w:t xml:space="preserve"> 그룹에서 가장 심하다. 저항 증가가 커지면 같은 전압 한계에서 </w:t>
      </w:r>
      <w:proofErr w:type="spellStart"/>
      <w:r>
        <w:t>정전류</w:t>
      </w:r>
      <w:proofErr w:type="spellEnd"/>
      <w:r>
        <w:t xml:space="preserve"> 구간이 짧아져 충전이 늦어지는 현상과 부합한다. 다만 측정값만으로 SEI 성장·리튬 손실 같은 특정 기전을 확정하지는 않는다.</w:t>
      </w:r>
    </w:p>
    <w:p w14:paraId="58C038CB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말기 차이는 뚜렷하지만 예측 시점(100회)보다 뒤의 정보다. 초기에 쓸 수 있는 신호는 Q3에서 찾는다(F9: 저항은 해석 지표).</w:t>
      </w:r>
    </w:p>
    <w:p w14:paraId="614FA899" w14:textId="77777777" w:rsidR="00161D6E" w:rsidRDefault="00000000">
      <w:pPr>
        <w:pStyle w:val="2"/>
      </w:pPr>
      <w:r>
        <w:t>3.3 실제 사이클당 감소 속도와 knee</w:t>
      </w:r>
    </w:p>
    <w:p w14:paraId="4803E227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진행률 정규화는 셀 간 비교를 공정하게 만들지만 실제 속도 정보를 지운다. 같은 80% 지점도 셀마다 실제 사이클 수가 다르기 때문이다. 그래서 다시 실제 사이클 축으로 돌아가 개별 셀 곡선을 그렸고, 그룹 중앙</w:t>
      </w:r>
      <w:r>
        <w:lastRenderedPageBreak/>
        <w:t>값이 개별 셀을 대표하는지도 함께 확인했다.</w:t>
      </w:r>
    </w:p>
    <w:p w14:paraId="5807D393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EE73B87" wp14:editId="17E37D24">
            <wp:extent cx="5943600" cy="2209800"/>
            <wp:effectExtent l="0" t="0" r="0" b="0"/>
            <wp:docPr id="117048315" name="그림 117048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8D56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9. </w:t>
      </w:r>
      <w:r>
        <w:rPr>
          <w:color w:val="404040"/>
          <w:sz w:val="17"/>
          <w:szCs w:val="17"/>
        </w:rPr>
        <w:t>셀별 전체 방전 용량 곡선(왼쪽, 0.75~1.15 Ah)과 2회 대비 변화량(오른쪽). 선 하나가 셀 하나. 축 밖 값(셀 18의 2.884 Ah)은 삼각형으로 표시.</w:t>
      </w:r>
    </w:p>
    <w:p w14:paraId="76D6FB66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초기 용량을 빼고 보아도 </w:t>
      </w:r>
      <w:proofErr w:type="spellStart"/>
      <w:r>
        <w:t>단수명</w:t>
      </w:r>
      <w:proofErr w:type="spellEnd"/>
      <w:r>
        <w:t xml:space="preserve"> 셀(빨강)은 300~400회부터 곡선이 꺾이며, </w:t>
      </w:r>
      <w:proofErr w:type="spellStart"/>
      <w:r>
        <w:t>장수명</w:t>
      </w:r>
      <w:proofErr w:type="spellEnd"/>
      <w:r>
        <w:t xml:space="preserve"> 셀(파랑)은 1,000회 이후에도 완만하다. 같은 그룹 안에서도 곡선 모양과 종료 시점이 다르다.</w:t>
      </w:r>
    </w:p>
    <w:p w14:paraId="30776C1F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그룹 차이는 초기 용량 수준의 차이가 아니라 </w:t>
      </w:r>
      <w:r>
        <w:rPr>
          <w:b/>
          <w:bCs/>
        </w:rPr>
        <w:t>감소 궤적의 차이</w:t>
      </w:r>
      <w:r>
        <w:t xml:space="preserve">다. 다만 100회 이전에는 모든 곡선이 거의 겹쳐, </w:t>
      </w:r>
      <w:proofErr w:type="spellStart"/>
      <w:r>
        <w:t>Qd</w:t>
      </w:r>
      <w:proofErr w:type="spellEnd"/>
      <w:r>
        <w:t xml:space="preserve"> 값 자체로는 초기 구분이 어렵다(F3).</w:t>
      </w:r>
    </w:p>
    <w:p w14:paraId="707BA2AC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과제 질문인 “열화 속도가 일정한가, 가속되는가”</w:t>
      </w:r>
      <w:proofErr w:type="spellStart"/>
      <w:r>
        <w:t>를</w:t>
      </w:r>
      <w:proofErr w:type="spellEnd"/>
      <w:r>
        <w:t xml:space="preserve"> 그래프의 인상이 아닌 숫자로 답하기 위해 셀마다 구간별 실제 사이클당 기울기를 계산했다. 같은 셀 안에서 중기와 말기를 비교하므로 셀 간 초기 상태 차이의 영향이 빠진다.</w:t>
      </w:r>
    </w:p>
    <w:p w14:paraId="521C9047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44926B" wp14:editId="1AB1B929">
            <wp:extent cx="5943600" cy="1971675"/>
            <wp:effectExtent l="0" t="0" r="0" b="0"/>
            <wp:docPr id="75446824" name="그림 75446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CDEF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10. </w:t>
      </w:r>
      <w:r>
        <w:rPr>
          <w:color w:val="404040"/>
          <w:sz w:val="17"/>
          <w:szCs w:val="17"/>
        </w:rPr>
        <w:t xml:space="preserve">각 셀의 관측 구간 3등분별 실제 </w:t>
      </w:r>
      <w:proofErr w:type="spellStart"/>
      <w:r>
        <w:rPr>
          <w:color w:val="404040"/>
          <w:sz w:val="17"/>
          <w:szCs w:val="17"/>
        </w:rPr>
        <w:t>Qd</w:t>
      </w:r>
      <w:proofErr w:type="spellEnd"/>
      <w:r>
        <w:rPr>
          <w:color w:val="404040"/>
          <w:sz w:val="17"/>
          <w:szCs w:val="17"/>
        </w:rPr>
        <w:t xml:space="preserve"> 기울기(Ah/100사이클). 더 음수일수록 감소가 빠르다.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803"/>
        <w:gridCol w:w="1491"/>
        <w:gridCol w:w="1491"/>
        <w:gridCol w:w="1491"/>
        <w:gridCol w:w="2296"/>
      </w:tblGrid>
      <w:tr w:rsidR="00161D6E" w14:paraId="15F89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41101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그룹</w:t>
            </w:r>
          </w:p>
        </w:tc>
        <w:tc>
          <w:tcPr>
            <w:tcW w:w="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D42A2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210A6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초기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59B4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중기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3C17F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말기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30DE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말기가 더 가파른 셀</w:t>
            </w:r>
          </w:p>
        </w:tc>
      </w:tr>
      <w:tr w:rsidR="00161D6E" w14:paraId="119188CA" w14:textId="77777777">
        <w:tblPrEx>
          <w:tblCellMar>
            <w:top w:w="0" w:type="dxa"/>
            <w:bottom w:w="0" w:type="dxa"/>
          </w:tblCellMar>
        </w:tblPrEx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FA167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단수명</w:t>
            </w:r>
            <w:proofErr w:type="spellEnd"/>
            <w:r>
              <w:rPr>
                <w:sz w:val="17"/>
                <w:szCs w:val="17"/>
              </w:rPr>
              <w:t xml:space="preserve"> &lt;500</w:t>
            </w:r>
          </w:p>
        </w:tc>
        <w:tc>
          <w:tcPr>
            <w:tcW w:w="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FDED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4794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+0.00028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E7CB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−0.02682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2D74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−0.14398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9F9D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28/28</w:t>
            </w:r>
          </w:p>
        </w:tc>
      </w:tr>
      <w:tr w:rsidR="00161D6E" w14:paraId="2DE6B218" w14:textId="77777777">
        <w:tblPrEx>
          <w:tblCellMar>
            <w:top w:w="0" w:type="dxa"/>
            <w:bottom w:w="0" w:type="dxa"/>
          </w:tblCellMar>
        </w:tblPrEx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97A4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중간 500~1,000</w:t>
            </w:r>
          </w:p>
        </w:tc>
        <w:tc>
          <w:tcPr>
            <w:tcW w:w="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41DC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63E8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−0.00358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A34A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−0.00911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2186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−0.05993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EC9F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60/60</w:t>
            </w:r>
          </w:p>
        </w:tc>
      </w:tr>
      <w:tr w:rsidR="00161D6E" w14:paraId="542DC823" w14:textId="77777777">
        <w:tblPrEx>
          <w:tblCellMar>
            <w:top w:w="0" w:type="dxa"/>
            <w:bottom w:w="0" w:type="dxa"/>
          </w:tblCellMar>
        </w:tblPrEx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B0063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장수명</w:t>
            </w:r>
            <w:proofErr w:type="spellEnd"/>
            <w:r>
              <w:rPr>
                <w:sz w:val="17"/>
                <w:szCs w:val="17"/>
              </w:rPr>
              <w:t xml:space="preserve"> &gt;1,000</w:t>
            </w:r>
          </w:p>
        </w:tc>
        <w:tc>
          <w:tcPr>
            <w:tcW w:w="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A9C4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9054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−0.00348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BB62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−0.00612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7D5B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−0.04068</w:t>
            </w:r>
          </w:p>
        </w:tc>
        <w:tc>
          <w:tcPr>
            <w:tcW w:w="2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E249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31/31</w:t>
            </w:r>
          </w:p>
        </w:tc>
      </w:tr>
    </w:tbl>
    <w:p w14:paraId="7B63B683" w14:textId="77777777" w:rsidR="00161D6E" w:rsidRDefault="00161D6E">
      <w:pPr>
        <w:spacing w:after="60"/>
      </w:pPr>
    </w:p>
    <w:p w14:paraId="3B5DAA97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119셀 모두 말기 기울기가 중기보다 가파르다. 단수명의 말기 기울기(−0.144)는 </w:t>
      </w:r>
      <w:proofErr w:type="spellStart"/>
      <w:r>
        <w:t>장수명</w:t>
      </w:r>
      <w:proofErr w:type="spellEnd"/>
      <w:r>
        <w:t>(−0.041)의 약 3.5배다. 초기 기울기는 세 그룹 모두 0에 가깝다.</w:t>
      </w:r>
    </w:p>
    <w:p w14:paraId="13662505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lastRenderedPageBreak/>
        <w:t xml:space="preserve">해석  </w:t>
      </w:r>
      <w:r>
        <w:t xml:space="preserve">열화 속도는 일정하지 않고 </w:t>
      </w:r>
      <w:r>
        <w:rPr>
          <w:b/>
          <w:bCs/>
        </w:rPr>
        <w:t>가속형</w:t>
      </w:r>
      <w:r>
        <w:t xml:space="preserve">이다. 따라서 초기 기울기를 직선으로 </w:t>
      </w:r>
      <w:proofErr w:type="spellStart"/>
      <w:r>
        <w:t>외삽해</w:t>
      </w:r>
      <w:proofErr w:type="spellEnd"/>
      <w:r>
        <w:t xml:space="preserve"> 수명을 맞히는 방식은 통하지 않는다. 이것이 초기 용량 추세(</w:t>
      </w:r>
      <w:proofErr w:type="spellStart"/>
      <w:r>
        <w:t>Qd</w:t>
      </w:r>
      <w:proofErr w:type="spellEnd"/>
      <w:r>
        <w:t xml:space="preserve"> 기울기)의 수명 상관이 약한(ρ=−0.219) 이유이기도 하다.</w:t>
      </w:r>
    </w:p>
    <w:p w14:paraId="50A6F334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가속이 시작되는 지점(knee)을 셀별로 찾는다.</w:t>
      </w:r>
    </w:p>
    <w:p w14:paraId="2FCCE92F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가속이 확인되자 핵심 질문이 바뀌었다. 가속이 시작되는 지점(knee)이 예측 시점인 100회 이전에 있다면 초기 데이터로 잡을 수 있고, 그 이후라면 다른 신호가 필요하다. 두 직선을 연결하는 모형은 “기울기가 바뀌는 지점 하나”</w:t>
      </w:r>
      <w:proofErr w:type="spellStart"/>
      <w:r>
        <w:t>를</w:t>
      </w:r>
      <w:proofErr w:type="spellEnd"/>
      <w:r>
        <w:t xml:space="preserve"> 가장 단순하게 정의하는 방법이라 선택했다. 초기 용량 상승의 영향을 피하려고 100회 이후에서 탐색했다.</w:t>
      </w:r>
    </w:p>
    <w:p w14:paraId="631A7B00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F192CC4" wp14:editId="73D730FE">
            <wp:extent cx="5943600" cy="1847850"/>
            <wp:effectExtent l="0" t="0" r="0" b="0"/>
            <wp:docPr id="1219423584" name="그림 121942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A16B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11. </w:t>
      </w:r>
      <w:r>
        <w:rPr>
          <w:color w:val="404040"/>
          <w:sz w:val="17"/>
          <w:szCs w:val="17"/>
        </w:rPr>
        <w:t>그룹별 대표 셀의 두 구간 직선 적합과 knee 후보(세로선). 100회 이후, 기록의 20~80% 구간에서 탐색.</w:t>
      </w:r>
    </w:p>
    <w:p w14:paraId="7C56475B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대표 셀의 knee 후보는 </w:t>
      </w:r>
      <w:proofErr w:type="spellStart"/>
      <w:r>
        <w:t>단수명</w:t>
      </w:r>
      <w:proofErr w:type="spellEnd"/>
      <w:r>
        <w:t xml:space="preserve"> 374회(수명 449), 중간 630회(796), </w:t>
      </w:r>
      <w:proofErr w:type="spellStart"/>
      <w:r>
        <w:t>장수명</w:t>
      </w:r>
      <w:proofErr w:type="spellEnd"/>
      <w:r>
        <w:t xml:space="preserve"> 892회(1,115). 두 직선 모델은 단일 직선 대비 SSE</w:t>
      </w:r>
      <w:proofErr w:type="spellStart"/>
      <w:r>
        <w:t>를</w:t>
      </w:r>
      <w:proofErr w:type="spellEnd"/>
      <w:r>
        <w:t xml:space="preserve"> 94~97% 줄였다.</w:t>
      </w:r>
    </w:p>
    <w:p w14:paraId="14FC64D3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knee는 “열화가 시작되는 순간”이 아니라 </w:t>
      </w:r>
      <w:r>
        <w:rPr>
          <w:b/>
          <w:bCs/>
        </w:rPr>
        <w:t>이미 진행 중인 감소가 가팔라지는 전환 구간</w:t>
      </w:r>
      <w:r>
        <w:t>이다. 판정 조건: SSE 25% 이상 개선, 후반 기울기가 음수이며 전반의 2배 이상.</w:t>
      </w:r>
    </w:p>
    <w:p w14:paraId="31B4A262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대표 셀 세 개로는 일반화할 수 없으므로 전체 셀의 knee 위치를 확인했다. 실제 사이클과 관측 진행률을 함께 본 이유는 “knee가 수명과 별개의 정보인가, 아니면 수명의 일정 비율 지점일 뿐인가”</w:t>
      </w:r>
      <w:proofErr w:type="spellStart"/>
      <w:r>
        <w:t>를</w:t>
      </w:r>
      <w:proofErr w:type="spellEnd"/>
      <w:r>
        <w:t xml:space="preserve"> 가르기 위해서다.</w:t>
      </w:r>
    </w:p>
    <w:p w14:paraId="79C65820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7F7FA7" wp14:editId="3350FB6A">
            <wp:extent cx="5943600" cy="2238375"/>
            <wp:effectExtent l="0" t="0" r="0" b="0"/>
            <wp:docPr id="1888640506" name="그림 188864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AB40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12. </w:t>
      </w:r>
      <w:r>
        <w:rPr>
          <w:color w:val="404040"/>
          <w:sz w:val="17"/>
          <w:szCs w:val="17"/>
        </w:rPr>
        <w:t>전체 셀의 knee 후보: 실제 사이클(왼쪽)과 관측 진행률(오른쪽).</w:t>
      </w:r>
    </w:p>
    <w:p w14:paraId="44C9982E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118/119셀에서 후보 검출. 중앙값은 단 362 / 중 639 / 장 892회로 수명 순서와 같다. 진행률로는 77~79%로 비슷하다. 33셀은 탐색 경계(80%)</w:t>
      </w:r>
      <w:proofErr w:type="spellStart"/>
      <w:r>
        <w:t>에</w:t>
      </w:r>
      <w:proofErr w:type="spellEnd"/>
      <w:r>
        <w:t xml:space="preserve"> 걸려 위치 불확실성이 크다. SSE 기준을 15·25·40%로 바꿔도 후보 수는 118로 같았다.</w:t>
      </w:r>
    </w:p>
    <w:p w14:paraId="04E00610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lastRenderedPageBreak/>
        <w:t xml:space="preserve">해석  </w:t>
      </w:r>
      <w:r>
        <w:t xml:space="preserve">모든 셀에 공통인 knee 시점은 없고, knee는 </w:t>
      </w:r>
      <w:r>
        <w:rPr>
          <w:b/>
          <w:bCs/>
        </w:rPr>
        <w:t>각 셀 수명의 약 3/4 지점</w:t>
      </w:r>
      <w:r>
        <w:t>에서 나타난다. 즉 knee 시점은 수명과 거의 같은 정보이며, 100회 시점에는 아직 관측되지 않는다.</w:t>
      </w:r>
    </w:p>
    <w:p w14:paraId="21555620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knee·말기 기울기·기록 길이는 예측 입력에서 제외한다(데이터 누수). 대신 knee 이전에 이미 생기는 미세한 변화를 찾아야 한다.</w:t>
      </w:r>
    </w:p>
    <w:p w14:paraId="61D5D9F2" w14:textId="77777777" w:rsidR="00161D6E" w:rsidRDefault="00000000">
      <w:pPr>
        <w:pStyle w:val="3"/>
      </w:pPr>
      <w:r>
        <w:t>배치별 비교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  <w:gridCol w:w="4198"/>
        <w:gridCol w:w="2309"/>
        <w:gridCol w:w="1260"/>
      </w:tblGrid>
      <w:tr w:rsidR="00161D6E" w14:paraId="6A91B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0E5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배치</w:t>
            </w:r>
          </w:p>
        </w:tc>
        <w:tc>
          <w:tcPr>
            <w:tcW w:w="4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D7831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Qd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기울기 중앙값 초기 / 중기 / 말기 (Ah/100회)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8DB2C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knee 후보 중앙값(범위)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D0BFE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knee/수명</w:t>
            </w:r>
          </w:p>
        </w:tc>
      </w:tr>
      <w:tr w:rsidR="00161D6E" w14:paraId="1FBFADA1" w14:textId="77777777">
        <w:tblPrEx>
          <w:tblCellMar>
            <w:top w:w="0" w:type="dxa"/>
            <w:bottom w:w="0" w:type="dxa"/>
          </w:tblCellMar>
        </w:tblPrEx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E9B3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Batch 1 (n=36)</w:t>
            </w:r>
          </w:p>
        </w:tc>
        <w:tc>
          <w:tcPr>
            <w:tcW w:w="4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6C5E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−0.0036 / −0.0091 / −0.0616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43A0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585회 (427~859)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27D5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0.76</w:t>
            </w:r>
          </w:p>
        </w:tc>
      </w:tr>
      <w:tr w:rsidR="00161D6E" w14:paraId="73314C24" w14:textId="77777777">
        <w:tblPrEx>
          <w:tblCellMar>
            <w:top w:w="0" w:type="dxa"/>
            <w:bottom w:w="0" w:type="dxa"/>
          </w:tblCellMar>
        </w:tblPrEx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4BB5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Batch 2 (n=39)</w:t>
            </w:r>
          </w:p>
        </w:tc>
        <w:tc>
          <w:tcPr>
            <w:tcW w:w="4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4389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0.0000 / −0.0223 / −0.1348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B20D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374회 (313~964)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6BB6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0.81</w:t>
            </w:r>
          </w:p>
        </w:tc>
      </w:tr>
      <w:tr w:rsidR="00161D6E" w14:paraId="37FACF9F" w14:textId="77777777">
        <w:tblPrEx>
          <w:tblCellMar>
            <w:top w:w="0" w:type="dxa"/>
            <w:bottom w:w="0" w:type="dxa"/>
          </w:tblCellMar>
        </w:tblPrEx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2F17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Batch 3 (n=44)</w:t>
            </w:r>
          </w:p>
        </w:tc>
        <w:tc>
          <w:tcPr>
            <w:tcW w:w="4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6741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−0.0035 / −0.0065 / −0.0420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16F7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801회 (387~1,533)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E673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0.80</w:t>
            </w:r>
          </w:p>
        </w:tc>
      </w:tr>
    </w:tbl>
    <w:p w14:paraId="2BFBDF67" w14:textId="77777777" w:rsidR="00161D6E" w:rsidRDefault="00161D6E">
      <w:pPr>
        <w:spacing w:after="60"/>
      </w:pPr>
    </w:p>
    <w:p w14:paraId="78B647AF" w14:textId="77777777" w:rsidR="00161D6E" w:rsidRDefault="00000000">
      <w:pPr>
        <w:spacing w:after="100" w:line="300" w:lineRule="auto"/>
      </w:pPr>
      <w:r>
        <w:t xml:space="preserve">세 배치 모두 “후반 가속”이라는 형태는 같고, 가속의 시점과 크기만 다르다. Batch 2는 중기부터 감소가 빨라 말기 기울기가 Batch 3의 3배에 이른다. 즉 배치 간 차이는 </w:t>
      </w:r>
      <w:r>
        <w:rPr>
          <w:b/>
          <w:bCs/>
        </w:rPr>
        <w:t xml:space="preserve">열화 메커니즘의 </w:t>
      </w:r>
      <w:proofErr w:type="spellStart"/>
      <w:r>
        <w:rPr>
          <w:b/>
          <w:bCs/>
        </w:rPr>
        <w:t>차이라기보다</w:t>
      </w:r>
      <w:proofErr w:type="spellEnd"/>
      <w:r>
        <w:rPr>
          <w:b/>
          <w:bCs/>
        </w:rPr>
        <w:t xml:space="preserve"> 같은 형태가 빨리 진행되는 차이</w:t>
      </w:r>
      <w:r>
        <w:t>로 보이며, 하나의 모델로 세 배치를 다룰 근거가 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57EB6504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3E8F98B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Q2 시사점</w:t>
            </w:r>
          </w:p>
          <w:p w14:paraId="1BB9EB71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용량 감소는 후반 </w:t>
            </w:r>
            <w:proofErr w:type="spellStart"/>
            <w:r>
              <w:rPr>
                <w:sz w:val="18"/>
                <w:szCs w:val="18"/>
              </w:rPr>
              <w:t>가속형이고</w:t>
            </w:r>
            <w:proofErr w:type="spellEnd"/>
            <w:r>
              <w:rPr>
                <w:sz w:val="18"/>
                <w:szCs w:val="18"/>
              </w:rPr>
              <w:t xml:space="preserve">, 수명 차이는 대부분 100회 이후에 드러난다 → 초기 </w:t>
            </w:r>
            <w:proofErr w:type="spellStart"/>
            <w:r>
              <w:rPr>
                <w:b/>
                <w:bCs/>
                <w:sz w:val="18"/>
                <w:szCs w:val="18"/>
              </w:rPr>
              <w:t>Qd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수준·기울기만으로는 예측이 약하다</w:t>
            </w:r>
            <w:r>
              <w:rPr>
                <w:sz w:val="18"/>
                <w:szCs w:val="18"/>
              </w:rPr>
              <w:t>.</w:t>
            </w:r>
          </w:p>
          <w:p w14:paraId="468A0C64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• knee는 수명의 약 3/4 지점 → 미래 정보이므로 입력 금지. 말기 기울기·기록 길이도 동일.</w:t>
            </w:r>
          </w:p>
          <w:p w14:paraId="390A36F7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필요한 것은 knee 이전, 총용량에는 아직 드러나지 않는 </w:t>
            </w:r>
            <w:r>
              <w:rPr>
                <w:b/>
                <w:bCs/>
                <w:sz w:val="18"/>
                <w:szCs w:val="18"/>
              </w:rPr>
              <w:t>방전 곡선 형태의 변화</w:t>
            </w:r>
            <w:r>
              <w:rPr>
                <w:sz w:val="18"/>
                <w:szCs w:val="18"/>
              </w:rPr>
              <w:t xml:space="preserve"> → Q3의 ΔQ(V).</w:t>
            </w:r>
          </w:p>
        </w:tc>
      </w:tr>
    </w:tbl>
    <w:p w14:paraId="7C8F28A2" w14:textId="77777777" w:rsidR="00161D6E" w:rsidRDefault="00161D6E">
      <w:pPr>
        <w:spacing w:after="80"/>
      </w:pPr>
    </w:p>
    <w:p w14:paraId="1B16DB6B" w14:textId="77777777" w:rsidR="00161D6E" w:rsidRDefault="00000000">
      <w:r>
        <w:br w:type="page"/>
      </w:r>
    </w:p>
    <w:p w14:paraId="56EC686B" w14:textId="77777777" w:rsidR="00161D6E" w:rsidRDefault="00000000">
      <w:pPr>
        <w:pStyle w:val="1"/>
      </w:pPr>
      <w:r>
        <w:lastRenderedPageBreak/>
        <w:t xml:space="preserve">4. 연결: 초기 100회의 단순 </w:t>
      </w:r>
      <w:proofErr w:type="spellStart"/>
      <w:r>
        <w:t>요약값으로</w:t>
      </w:r>
      <w:proofErr w:type="spellEnd"/>
      <w:r>
        <w:t xml:space="preserve"> 충분한가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67EE7A19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3F0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66EB4D3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이 절의 출발점</w:t>
            </w:r>
          </w:p>
          <w:p w14:paraId="201BE855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직전까지 알게 된 것</w:t>
            </w:r>
            <w:r>
              <w:rPr>
                <w:sz w:val="18"/>
                <w:szCs w:val="18"/>
              </w:rPr>
              <w:t xml:space="preserve">  열화는 후반 </w:t>
            </w:r>
            <w:proofErr w:type="spellStart"/>
            <w:r>
              <w:rPr>
                <w:sz w:val="18"/>
                <w:szCs w:val="18"/>
              </w:rPr>
              <w:t>가속형이고</w:t>
            </w:r>
            <w:proofErr w:type="spellEnd"/>
            <w:r>
              <w:rPr>
                <w:sz w:val="18"/>
                <w:szCs w:val="18"/>
              </w:rPr>
              <w:t xml:space="preserve"> knee는 수명의 약 3/4 지점이라, 100회 시점에는 아직 나타나지 않는다. </w:t>
            </w:r>
            <w:proofErr w:type="spellStart"/>
            <w:r>
              <w:rPr>
                <w:sz w:val="18"/>
                <w:szCs w:val="18"/>
              </w:rPr>
              <w:t>Qd</w:t>
            </w:r>
            <w:proofErr w:type="spellEnd"/>
            <w:r>
              <w:rPr>
                <w:sz w:val="18"/>
                <w:szCs w:val="18"/>
              </w:rPr>
              <w:t xml:space="preserve"> 곡선은 100회 전에 거의 겹친다(Q2).</w:t>
            </w:r>
          </w:p>
          <w:p w14:paraId="69ACCB02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이 절의 질문과 가설</w:t>
            </w:r>
            <w:r>
              <w:rPr>
                <w:sz w:val="18"/>
                <w:szCs w:val="18"/>
              </w:rPr>
              <w:t xml:space="preserve">  곡선이 겹쳐 보인다고 정보가 없는 것은 아니다. 예측 시점인 100회(분류라면 5회)까지의 단순 </w:t>
            </w:r>
            <w:proofErr w:type="spellStart"/>
            <w:r>
              <w:rPr>
                <w:sz w:val="18"/>
                <w:szCs w:val="18"/>
              </w:rPr>
              <w:t>요약값으로</w:t>
            </w:r>
            <w:proofErr w:type="spellEnd"/>
            <w:r>
              <w:rPr>
                <w:sz w:val="18"/>
                <w:szCs w:val="18"/>
              </w:rPr>
              <w:t xml:space="preserve"> 그룹이 구분되는지 숫자로 확인한다.</w:t>
            </w:r>
          </w:p>
          <w:p w14:paraId="24F50C88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방법을 이렇게 고른 이유</w:t>
            </w:r>
            <w:r>
              <w:rPr>
                <w:sz w:val="18"/>
                <w:szCs w:val="18"/>
              </w:rPr>
              <w:t xml:space="preserve">  모델 입력과 같은 형태(셀당 한 값)로 만들어 봐야 실제 예측에 쓸 수 있는지 판단할 수 있다. 통합 결과에 배치 효과가 섞였을 수 있어 배치별로도 나눠 보았다.</w:t>
            </w:r>
          </w:p>
        </w:tc>
      </w:tr>
    </w:tbl>
    <w:p w14:paraId="42CEEFDE" w14:textId="77777777" w:rsidR="00161D6E" w:rsidRDefault="00161D6E">
      <w:pPr>
        <w:spacing w:after="80"/>
      </w:pPr>
    </w:p>
    <w:p w14:paraId="17D4E8E0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Q2의 결론은 “100회 이전에는 </w:t>
      </w:r>
      <w:proofErr w:type="spellStart"/>
      <w:r>
        <w:t>Qd</w:t>
      </w:r>
      <w:proofErr w:type="spellEnd"/>
      <w:r>
        <w:t xml:space="preserve"> 곡선이 겹친다”였다. 하지만 눈으로 겹쳐 보이는 것과 숫자로 정보가 없는 것은 다르다. 실제 모델 입력이 될 형태(셀당 한 값)로 100회까지의 </w:t>
      </w:r>
      <w:proofErr w:type="spellStart"/>
      <w:r>
        <w:t>요약값을</w:t>
      </w:r>
      <w:proofErr w:type="spellEnd"/>
      <w:r>
        <w:t xml:space="preserve"> 만들어 그룹 차이가 정말 없는지 확인했다.</w:t>
      </w:r>
    </w:p>
    <w:p w14:paraId="5DF688F4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4C9F1DE" wp14:editId="12509BC1">
            <wp:extent cx="5943600" cy="2962275"/>
            <wp:effectExtent l="0" t="0" r="0" b="0"/>
            <wp:docPr id="1993722149" name="그림 1993722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F97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13. </w:t>
      </w:r>
      <w:r>
        <w:rPr>
          <w:color w:val="404040"/>
          <w:sz w:val="17"/>
          <w:szCs w:val="17"/>
        </w:rPr>
        <w:t xml:space="preserve">초기 2~100회 셀별 </w:t>
      </w:r>
      <w:proofErr w:type="spellStart"/>
      <w:r>
        <w:rPr>
          <w:color w:val="404040"/>
          <w:sz w:val="17"/>
          <w:szCs w:val="17"/>
        </w:rPr>
        <w:t>요약값</w:t>
      </w:r>
      <w:proofErr w:type="spellEnd"/>
      <w:r>
        <w:rPr>
          <w:color w:val="404040"/>
          <w:sz w:val="17"/>
          <w:szCs w:val="17"/>
        </w:rPr>
        <w:t xml:space="preserve"> 분포(점 하나 = 셀). </w:t>
      </w:r>
      <w:proofErr w:type="spellStart"/>
      <w:r>
        <w:rPr>
          <w:color w:val="404040"/>
          <w:sz w:val="17"/>
          <w:szCs w:val="17"/>
        </w:rPr>
        <w:t>Qd·Tavg</w:t>
      </w:r>
      <w:proofErr w:type="spellEnd"/>
      <w:r>
        <w:rPr>
          <w:color w:val="404040"/>
          <w:sz w:val="17"/>
          <w:szCs w:val="17"/>
        </w:rPr>
        <w:t xml:space="preserve">·충전 시간은 평균, </w:t>
      </w:r>
      <w:proofErr w:type="spellStart"/>
      <w:r>
        <w:rPr>
          <w:color w:val="404040"/>
          <w:sz w:val="17"/>
          <w:szCs w:val="17"/>
        </w:rPr>
        <w:t>Tmax</w:t>
      </w:r>
      <w:proofErr w:type="spellEnd"/>
      <w:r>
        <w:rPr>
          <w:color w:val="404040"/>
          <w:sz w:val="17"/>
          <w:szCs w:val="17"/>
        </w:rPr>
        <w:t>는 최댓값, 용량·저항 변화는 100회−2회.</w:t>
      </w:r>
    </w:p>
    <w:p w14:paraId="14BE93BA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그룹 중앙값: 방전 용량 1.099 / 1.078 / 1.070 Ah, 용량 변화 +0.0030 / +0.0020 / +0.0014 Ah, 평균 온도 32.9 / 33.2 / 33.9°C, 저항 변화 −0.29 / −0.03 / −0.10 </w:t>
      </w:r>
      <w:proofErr w:type="spellStart"/>
      <w:r>
        <w:t>mΩ</w:t>
      </w:r>
      <w:proofErr w:type="spellEnd"/>
      <w:r>
        <w:t>. 상자들이 크게 겹친다.</w:t>
      </w:r>
    </w:p>
    <w:p w14:paraId="6E360150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100회까지는 용량이 오히려 약간 증가하고 저항이 감소하는 셀이 많다(초기 활성화). 말기의 저항 급증과 방향이 반대이므로 “초기 저항 변화”는 말기 저항과 다른 정보다.</w:t>
      </w:r>
    </w:p>
    <w:p w14:paraId="28DD437D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원논문의 분류 모델은 5회 데이터를 쓴다. 분류를 택했을 때 쓸 수 있는 정보가 얼마나 되는지 알</w:t>
      </w:r>
      <w:r>
        <w:lastRenderedPageBreak/>
        <w:t>아야 회귀(100회)와 비교할 수 있어, 같은 요약을 2~5회에서도 계산했다.</w:t>
      </w:r>
    </w:p>
    <w:p w14:paraId="4B72DBC4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974073E" wp14:editId="33469DFB">
            <wp:extent cx="5943600" cy="2962275"/>
            <wp:effectExtent l="0" t="0" r="0" b="0"/>
            <wp:docPr id="1149075560" name="그림 1149075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C160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14. </w:t>
      </w:r>
      <w:r>
        <w:rPr>
          <w:color w:val="404040"/>
          <w:sz w:val="17"/>
          <w:szCs w:val="17"/>
        </w:rPr>
        <w:t xml:space="preserve">초기 2~5회 셀별 </w:t>
      </w:r>
      <w:proofErr w:type="spellStart"/>
      <w:r>
        <w:rPr>
          <w:color w:val="404040"/>
          <w:sz w:val="17"/>
          <w:szCs w:val="17"/>
        </w:rPr>
        <w:t>요약값</w:t>
      </w:r>
      <w:proofErr w:type="spellEnd"/>
      <w:r>
        <w:rPr>
          <w:color w:val="404040"/>
          <w:sz w:val="17"/>
          <w:szCs w:val="17"/>
        </w:rPr>
        <w:t xml:space="preserve"> 분포.</w:t>
      </w:r>
    </w:p>
    <w:p w14:paraId="2AB84B2E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5회 시점에도 그룹 중앙값의 순서는 비슷하지만(용량 1.097 / 1.076 / 1.068 Ah) 분포가 더 많이 겹친다.</w:t>
      </w:r>
    </w:p>
    <w:p w14:paraId="7B28EC3D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네 사이클로는 추세를 볼 수 없고 측정 수준만 보인다. 5회 기반 분류를 택하면 이 약한 신호에 의존해야 한다 → </w:t>
      </w:r>
      <w:r>
        <w:rPr>
          <w:b/>
          <w:bCs/>
        </w:rPr>
        <w:t>회귀(100회) 선택의 한 근거</w:t>
      </w:r>
      <w:r>
        <w:t>.</w:t>
      </w:r>
    </w:p>
    <w:p w14:paraId="6BFBD9C4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proofErr w:type="spellStart"/>
      <w:r>
        <w:t>박스플롯은</w:t>
      </w:r>
      <w:proofErr w:type="spellEnd"/>
      <w:r>
        <w:t xml:space="preserve"> 구간 전체를 한 값으로 줄여 변화의 방향과 크기를 숨긴다. 그래서 사이클별 추이로 초기 100회의 변화가 실제로 얼마나 큰지 확인했다.</w:t>
      </w:r>
    </w:p>
    <w:p w14:paraId="37DE2CEA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7277276" wp14:editId="7F5EEF42">
            <wp:extent cx="5943600" cy="3190875"/>
            <wp:effectExtent l="0" t="0" r="0" b="0"/>
            <wp:docPr id="1195811819" name="그림 119581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D875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15. </w:t>
      </w:r>
      <w:r>
        <w:rPr>
          <w:color w:val="404040"/>
          <w:sz w:val="17"/>
          <w:szCs w:val="17"/>
        </w:rPr>
        <w:t>2~100회 사이클별 그룹 중앙값 추이.</w:t>
      </w:r>
    </w:p>
    <w:p w14:paraId="4E15FD55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100회차 기준 용량 변화는 수 </w:t>
      </w:r>
      <w:proofErr w:type="spellStart"/>
      <w:r>
        <w:t>mAh</w:t>
      </w:r>
      <w:proofErr w:type="spellEnd"/>
      <w:r>
        <w:t xml:space="preserve"> 수준(+0.0014~+0.0030 Ah)</w:t>
      </w:r>
      <w:proofErr w:type="spellStart"/>
      <w:r>
        <w:t>으로</w:t>
      </w:r>
      <w:proofErr w:type="spellEnd"/>
      <w:r>
        <w:t xml:space="preserve">, 전체 수명 동안의 감소(수백 </w:t>
      </w:r>
      <w:proofErr w:type="spellStart"/>
      <w:r>
        <w:t>mAh</w:t>
      </w:r>
      <w:proofErr w:type="spellEnd"/>
      <w:r>
        <w:t>)보다 두 자릿수 작다.</w:t>
      </w:r>
    </w:p>
    <w:p w14:paraId="3CA4973F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그래프에서 선 간격이 넓어 보이는 것은 y축 확대 때문이다. 초기 </w:t>
      </w:r>
      <w:proofErr w:type="spellStart"/>
      <w:r>
        <w:t>총용량</w:t>
      </w:r>
      <w:proofErr w:type="spellEnd"/>
      <w:r>
        <w:t xml:space="preserve"> 변화는 수명을 가를 만큼 크지 않다.</w:t>
      </w:r>
    </w:p>
    <w:p w14:paraId="114B1EE9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lastRenderedPageBreak/>
        <w:t xml:space="preserve">왜 이 분석을 했나  </w:t>
      </w:r>
      <w:r>
        <w:t>같은 이유로 5회까지의 사이클별 추이를 확인했다.</w:t>
      </w:r>
    </w:p>
    <w:p w14:paraId="09ED8E04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80DA15F" wp14:editId="3DF4B704">
            <wp:extent cx="5943600" cy="3190875"/>
            <wp:effectExtent l="0" t="0" r="0" b="0"/>
            <wp:docPr id="1603842868" name="그림 1603842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9DC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16. </w:t>
      </w:r>
      <w:r>
        <w:rPr>
          <w:color w:val="404040"/>
          <w:sz w:val="17"/>
          <w:szCs w:val="17"/>
        </w:rPr>
        <w:t>2~5회 사이클별 그룹 중앙값 추이.</w:t>
      </w:r>
    </w:p>
    <w:p w14:paraId="064BC5C9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네 점의 선 간격은 측정 수준 차이를 보여 줄 뿐이며, 장기 열화 속도를 관측한 것이 아니다.</w:t>
      </w:r>
    </w:p>
    <w:p w14:paraId="23EF630C" w14:textId="77777777" w:rsidR="00161D6E" w:rsidRDefault="00000000">
      <w:pPr>
        <w:pStyle w:val="3"/>
      </w:pPr>
      <w:r>
        <w:t>배치별로 나누어 보면</w:t>
      </w:r>
    </w:p>
    <w:p w14:paraId="31B79196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통합 그룹 비교에서 “</w:t>
      </w:r>
      <w:proofErr w:type="spellStart"/>
      <w:r>
        <w:t>단수명</w:t>
      </w:r>
      <w:proofErr w:type="spellEnd"/>
      <w:r>
        <w:t xml:space="preserve"> 셀의 초기 용량이 더 높다”는 결과가 나왔다. 그런데 Q1에서 </w:t>
      </w:r>
      <w:proofErr w:type="spellStart"/>
      <w:r>
        <w:t>단수명</w:t>
      </w:r>
      <w:proofErr w:type="spellEnd"/>
      <w:r>
        <w:t xml:space="preserve"> 셀은 모두 Batch 2</w:t>
      </w:r>
      <w:proofErr w:type="spellStart"/>
      <w:r>
        <w:t>에</w:t>
      </w:r>
      <w:proofErr w:type="spellEnd"/>
      <w:r>
        <w:t xml:space="preserve"> 있었다. 이 차이가 수명과 관련된 것인지 Batch 2의 특성인지 구분하려면 배치별로 나눠 봐야 했다.</w:t>
      </w:r>
    </w:p>
    <w:p w14:paraId="6A58F33E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01DF7E1" wp14:editId="48BB745D">
            <wp:extent cx="5943600" cy="2933700"/>
            <wp:effectExtent l="0" t="0" r="0" b="0"/>
            <wp:docPr id="1615496912" name="그림 1615496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83DC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17. </w:t>
      </w:r>
      <w:r>
        <w:rPr>
          <w:color w:val="404040"/>
          <w:sz w:val="17"/>
          <w:szCs w:val="17"/>
        </w:rPr>
        <w:t xml:space="preserve">배치(행) × 지표(열)별 2~100회 </w:t>
      </w:r>
      <w:proofErr w:type="spellStart"/>
      <w:r>
        <w:rPr>
          <w:color w:val="404040"/>
          <w:sz w:val="17"/>
          <w:szCs w:val="17"/>
        </w:rPr>
        <w:t>요약값</w:t>
      </w:r>
      <w:proofErr w:type="spellEnd"/>
      <w:r>
        <w:rPr>
          <w:color w:val="404040"/>
          <w:sz w:val="17"/>
          <w:szCs w:val="17"/>
        </w:rPr>
        <w:t>. n=0은 해당 그룹 없음.</w:t>
      </w:r>
    </w:p>
    <w:p w14:paraId="3767962B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Batch 2의 </w:t>
      </w:r>
      <w:proofErr w:type="spellStart"/>
      <w:r>
        <w:t>단수명</w:t>
      </w:r>
      <w:proofErr w:type="spellEnd"/>
      <w:r>
        <w:t xml:space="preserve"> 셀은 초기 용량이 1.08~1.11 Ah로 높고, Batch 3 셀은 1.045~1.077 Ah로 낮다. Batch 2의 평균 충전 시간은 일부 셀이 약 50분으로 표시되는데, 이는 2~100회 안에 3,933분짜리 기록 1개가 평균을 끌어올린 결과다(1.3절).</w:t>
      </w:r>
    </w:p>
    <w:p w14:paraId="1BF8C438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lastRenderedPageBreak/>
        <w:t xml:space="preserve">해석  </w:t>
      </w:r>
      <w:r>
        <w:t>그림 6·13에서 보인 “</w:t>
      </w:r>
      <w:proofErr w:type="spellStart"/>
      <w:r>
        <w:t>단수명</w:t>
      </w:r>
      <w:proofErr w:type="spellEnd"/>
      <w:r>
        <w:t xml:space="preserve"> = 초기 용량 높음”은 </w:t>
      </w:r>
      <w:r>
        <w:rPr>
          <w:b/>
          <w:bCs/>
        </w:rPr>
        <w:t>Batch 2의 특성</w:t>
      </w:r>
      <w:r>
        <w:t xml:space="preserve">이 </w:t>
      </w:r>
      <w:proofErr w:type="spellStart"/>
      <w:r>
        <w:t>단수명</w:t>
      </w:r>
      <w:proofErr w:type="spellEnd"/>
      <w:r>
        <w:t xml:space="preserve"> 그룹에 겹쳐 보인 것이다. 배치 내부에서는 같은 관계가 일관되지 않다. 평균 대신 </w:t>
      </w:r>
      <w:r>
        <w:rPr>
          <w:b/>
          <w:bCs/>
        </w:rPr>
        <w:t>중앙값·짧은 창(2~6회)</w:t>
      </w:r>
      <w:r>
        <w:t>을 써야 하는 이유도 여기서 확인된다.</w:t>
      </w:r>
    </w:p>
    <w:p w14:paraId="318C4E98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그림 17에서 Batch 2의 평균 충전 시간이 비정상적으로 큰 셀이 보였다. 평균은 한 번의 이상 기록에도 크게 끌리므로, 그룹 요약이 아닌 실제 셀 기록을 열어 이상 기록의 형태를 확인했다. 이 결과가 피처를 평균 대신 어떤 통계로 계산할지를 정한다.</w:t>
      </w:r>
    </w:p>
    <w:p w14:paraId="6EAFE42C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A6BF6C4" wp14:editId="7AE69504">
            <wp:extent cx="5943600" cy="2952750"/>
            <wp:effectExtent l="0" t="0" r="0" b="0"/>
            <wp:docPr id="207242054" name="그림 20724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6CB5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18. </w:t>
      </w:r>
      <w:r>
        <w:rPr>
          <w:color w:val="404040"/>
          <w:sz w:val="17"/>
          <w:szCs w:val="17"/>
        </w:rPr>
        <w:t>배치·그룹별 대표 셀의 2~100회 추이(그룹 평균이 아닌 실제 셀).</w:t>
      </w:r>
    </w:p>
    <w:p w14:paraId="39445E34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Batch 1 두 셀은 약 50회 부근에서 온도·저항이 동시에 튀고, Batch 2 셀 33은 75회에서 </w:t>
      </w:r>
      <w:proofErr w:type="spellStart"/>
      <w:r>
        <w:t>Qd</w:t>
      </w:r>
      <w:proofErr w:type="spellEnd"/>
      <w:r>
        <w:t>가 0.93 Ah로 한 번 떨어졌다 회복한다. Batch 1의 충전 시간은 정책에 따라 10.1분과 12.1분으로 갈리지만 Batch 2·3는 모두 약 10.0~10.2분이다.</w:t>
      </w:r>
    </w:p>
    <w:p w14:paraId="0EDED3E0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개별 사이클에 일시적 스파이크가 있으므로, 피처는 한 사이클 값이 아닌 </w:t>
      </w:r>
      <w:r>
        <w:rPr>
          <w:b/>
          <w:bCs/>
        </w:rPr>
        <w:t>구간 적합·중앙값</w:t>
      </w:r>
      <w:r>
        <w:t>처럼 강건한 통계로 만든다. 충전 시간 차이는 Batch 1에만 존재한다(Q4와 연결).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4D4FB162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572E9D5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연결 시사점</w:t>
            </w:r>
          </w:p>
          <w:p w14:paraId="74813F5B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초기 100회의 </w:t>
            </w:r>
            <w:proofErr w:type="spellStart"/>
            <w:r>
              <w:rPr>
                <w:sz w:val="18"/>
                <w:szCs w:val="18"/>
              </w:rPr>
              <w:t>총용량</w:t>
            </w:r>
            <w:proofErr w:type="spellEnd"/>
            <w:r>
              <w:rPr>
                <w:sz w:val="18"/>
                <w:szCs w:val="18"/>
              </w:rPr>
              <w:t xml:space="preserve">·온도·저항·충전시간 </w:t>
            </w:r>
            <w:proofErr w:type="spellStart"/>
            <w:r>
              <w:rPr>
                <w:sz w:val="18"/>
                <w:szCs w:val="18"/>
              </w:rPr>
              <w:t>요약값은</w:t>
            </w:r>
            <w:proofErr w:type="spellEnd"/>
            <w:r>
              <w:rPr>
                <w:sz w:val="18"/>
                <w:szCs w:val="18"/>
              </w:rPr>
              <w:t xml:space="preserve"> 그룹 간 차이가 작고, 차이 중 일부는 배치 효과다 (F4).</w:t>
            </w:r>
          </w:p>
          <w:p w14:paraId="1D6881FE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• 그렇다면 수명 정보는 “</w:t>
            </w:r>
            <w:proofErr w:type="spellStart"/>
            <w:r>
              <w:rPr>
                <w:sz w:val="18"/>
                <w:szCs w:val="18"/>
              </w:rPr>
              <w:t>총용량</w:t>
            </w:r>
            <w:proofErr w:type="spellEnd"/>
            <w:r>
              <w:rPr>
                <w:sz w:val="18"/>
                <w:szCs w:val="18"/>
              </w:rPr>
              <w:t xml:space="preserve"> 숫자”가 아니라 “방전 곡선의 모양”</w:t>
            </w:r>
            <w:proofErr w:type="spellStart"/>
            <w:r>
              <w:rPr>
                <w:sz w:val="18"/>
                <w:szCs w:val="18"/>
              </w:rPr>
              <w:t>에</w:t>
            </w:r>
            <w:proofErr w:type="spellEnd"/>
            <w:r>
              <w:rPr>
                <w:sz w:val="18"/>
                <w:szCs w:val="18"/>
              </w:rPr>
              <w:t xml:space="preserve"> 있을 수 있다 → 같은 전압에서 10회와 100회의 곡선을 비교하는 ΔQ(V)로 넘어간다.</w:t>
            </w:r>
          </w:p>
        </w:tc>
      </w:tr>
    </w:tbl>
    <w:p w14:paraId="0554DAB7" w14:textId="77777777" w:rsidR="00161D6E" w:rsidRDefault="00161D6E">
      <w:pPr>
        <w:spacing w:after="80"/>
      </w:pPr>
    </w:p>
    <w:p w14:paraId="2357575A" w14:textId="77777777" w:rsidR="00161D6E" w:rsidRDefault="00000000">
      <w:r>
        <w:br w:type="page"/>
      </w:r>
    </w:p>
    <w:p w14:paraId="68BEEC5D" w14:textId="77777777" w:rsidR="00161D6E" w:rsidRDefault="00000000">
      <w:pPr>
        <w:pStyle w:val="1"/>
      </w:pPr>
      <w:r>
        <w:lastRenderedPageBreak/>
        <w:t>5. Q3. ΔQ(V) 곡선 — 초기 사이클에서 차이가 보이는가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0010244C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3F0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F7E8F5C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이 절의 출발점</w:t>
            </w:r>
          </w:p>
          <w:p w14:paraId="354ECBFC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직전까지 알게 된 것</w:t>
            </w:r>
            <w:r>
              <w:rPr>
                <w:sz w:val="18"/>
                <w:szCs w:val="18"/>
              </w:rPr>
              <w:t xml:space="preserve">  초기 100회의 </w:t>
            </w:r>
            <w:proofErr w:type="spellStart"/>
            <w:r>
              <w:rPr>
                <w:sz w:val="18"/>
                <w:szCs w:val="18"/>
              </w:rPr>
              <w:t>총용량</w:t>
            </w:r>
            <w:proofErr w:type="spellEnd"/>
            <w:r>
              <w:rPr>
                <w:sz w:val="18"/>
                <w:szCs w:val="18"/>
              </w:rPr>
              <w:t xml:space="preserve">, 온도, 저항, 충전 시간 </w:t>
            </w:r>
            <w:proofErr w:type="spellStart"/>
            <w:r>
              <w:rPr>
                <w:sz w:val="18"/>
                <w:szCs w:val="18"/>
              </w:rPr>
              <w:t>요약값은</w:t>
            </w:r>
            <w:proofErr w:type="spellEnd"/>
            <w:r>
              <w:rPr>
                <w:sz w:val="18"/>
                <w:szCs w:val="18"/>
              </w:rPr>
              <w:t xml:space="preserve"> 그룹 차이가 작고, 차이 중 일부는 Batch 2의 특성이었다(4장).</w:t>
            </w:r>
          </w:p>
          <w:p w14:paraId="2AF45D49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이 절의 질문과 가설</w:t>
            </w:r>
            <w:r>
              <w:rPr>
                <w:sz w:val="18"/>
                <w:szCs w:val="18"/>
              </w:rPr>
              <w:t xml:space="preserve">  총용량의 크기가 같아도 어느 전압 구간에서 용량이 빠졌는지, 즉 방전 곡선의 모양은 다를 수 있다. 이 모양 변화가 수명과 연결된다면 초기 100회 안에서도 예측 신호를 얻을 수 있다.</w:t>
            </w:r>
          </w:p>
          <w:p w14:paraId="7BAB9215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방법을 이렇게 고른 이유</w:t>
            </w:r>
            <w:r>
              <w:rPr>
                <w:sz w:val="18"/>
                <w:szCs w:val="18"/>
              </w:rPr>
              <w:t xml:space="preserve">  같은 전압 위치에서 10회와 100회 곡선을 빼면(ΔQ(V)) </w:t>
            </w:r>
            <w:proofErr w:type="spellStart"/>
            <w:r>
              <w:rPr>
                <w:sz w:val="18"/>
                <w:szCs w:val="18"/>
              </w:rPr>
              <w:t>총용량</w:t>
            </w:r>
            <w:proofErr w:type="spellEnd"/>
            <w:r>
              <w:rPr>
                <w:sz w:val="18"/>
                <w:szCs w:val="18"/>
              </w:rPr>
              <w:t xml:space="preserve"> 하나로 뭉개지는 정보를 전압별로 펼칠 수 있다. 원논문의 핵심 아이디어이고 과제 힌트(</w:t>
            </w:r>
            <w:proofErr w:type="spellStart"/>
            <w:r>
              <w:rPr>
                <w:sz w:val="18"/>
                <w:szCs w:val="18"/>
              </w:rPr>
              <w:t>Qdlin</w:t>
            </w:r>
            <w:proofErr w:type="spellEnd"/>
            <w:r>
              <w:rPr>
                <w:sz w:val="18"/>
                <w:szCs w:val="18"/>
              </w:rPr>
              <w:t>)도 같은 방향이다. 기준을 10회로 둔 것은 1회차가 빈 기록이고 초기 몇 회가 안정화 구간이기 때문이다.</w:t>
            </w:r>
          </w:p>
        </w:tc>
      </w:tr>
    </w:tbl>
    <w:p w14:paraId="064D240C" w14:textId="77777777" w:rsidR="00161D6E" w:rsidRDefault="00161D6E">
      <w:pPr>
        <w:spacing w:after="80"/>
      </w:pPr>
    </w:p>
    <w:p w14:paraId="586C88D2" w14:textId="77777777" w:rsidR="00161D6E" w:rsidRDefault="00000000">
      <w:pPr>
        <w:spacing w:after="100" w:line="300" w:lineRule="auto"/>
      </w:pPr>
      <w:r>
        <w:t xml:space="preserve">ΔQ(V) = Q100(V) − Q10(V). x축은 사이클이 아니라 </w:t>
      </w:r>
      <w:r>
        <w:rPr>
          <w:b/>
          <w:bCs/>
        </w:rPr>
        <w:t>전압</w:t>
      </w:r>
      <w:r>
        <w:t xml:space="preserve">이며, 같은 전압 위치에서 100회차와 10회차의 누적 방전 용량 차이를 계산한다. </w:t>
      </w:r>
      <w:proofErr w:type="spellStart"/>
      <w:r>
        <w:t>Qdlin</w:t>
      </w:r>
      <w:proofErr w:type="spellEnd"/>
      <w:r>
        <w:t>(2.0~3.5V, 1,000점)을 사용했고, 배열 순서가 아닌 실제 cycle 번호로 10회와 100회를 찾았다.</w:t>
      </w:r>
    </w:p>
    <w:p w14:paraId="56C9CB14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여기까지의 결론은 “초기 총용량의 크기에는 수명 차이가 잘 드러나지 않는다”였다. 그렇다면 용량이 얼마나 줄었는지가 아니라 어느 전압 구간에서 줄었는지, 즉 방전 곡선의 모양이 다를 수 있다는 가설을 세웠다(원논문의 핵심 아이디어, 과제 힌트의 </w:t>
      </w:r>
      <w:proofErr w:type="spellStart"/>
      <w:r>
        <w:t>Qdlin</w:t>
      </w:r>
      <w:proofErr w:type="spellEnd"/>
      <w:r>
        <w:t>). 1회차는 빈 기록이고 초기 몇 회는 안정화 구간이라 10회를 기준으로, 예측 시점인 100회를 비교 대상으로 삼았다. 개념 확인을 위해 대표 셀부터 보았다.</w:t>
      </w:r>
    </w:p>
    <w:p w14:paraId="1680B062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AEFB628" wp14:editId="592C1889">
            <wp:extent cx="5943600" cy="3162300"/>
            <wp:effectExtent l="0" t="0" r="0" b="0"/>
            <wp:docPr id="1137313754" name="그림 1137313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6B94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19. </w:t>
      </w:r>
      <w:r>
        <w:rPr>
          <w:color w:val="404040"/>
          <w:sz w:val="17"/>
          <w:szCs w:val="17"/>
        </w:rPr>
        <w:t>대표 셀의 10회(점선)·100회(실선) 방전곡선(위)과 그 차이 ΔQ(V)(아래). 전압은 방전 방향대로 3.5→2.0 V.</w:t>
      </w:r>
    </w:p>
    <w:p w14:paraId="055AEDA7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위 그림에서 10회와 100회 곡선은 거의 겹친다. 그러나 차이를 계산한 아래 그림에서는 약 3.2 V 아래에서 음의 골이 생기고, 그 깊이가 </w:t>
      </w:r>
      <w:proofErr w:type="spellStart"/>
      <w:r>
        <w:t>단수명</w:t>
      </w:r>
      <w:proofErr w:type="spellEnd"/>
      <w:r>
        <w:t xml:space="preserve">(449회) &gt; 중간(796회) &gt; </w:t>
      </w:r>
      <w:proofErr w:type="spellStart"/>
      <w:r>
        <w:t>장수명</w:t>
      </w:r>
      <w:proofErr w:type="spellEnd"/>
      <w:r>
        <w:t>(1,115회) 순이다.</w:t>
      </w:r>
    </w:p>
    <w:p w14:paraId="0C5BCDD4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총 방전 용량 한 값에서는 보이지 않던 변화가 </w:t>
      </w:r>
      <w:r>
        <w:rPr>
          <w:b/>
          <w:bCs/>
        </w:rPr>
        <w:t>전압별 분포</w:t>
      </w:r>
      <w:r>
        <w:t>로 보면 드러난다. 같은 용량이라도 어느 전압 구간에서 덜 방전되었는지가 다르다.</w:t>
      </w:r>
    </w:p>
    <w:p w14:paraId="38F3ED4C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lastRenderedPageBreak/>
        <w:t xml:space="preserve">→ 그래서 다음  </w:t>
      </w:r>
      <w:r>
        <w:rPr>
          <w:color w:val="595959"/>
        </w:rPr>
        <w:t>대표 셀 하나가 아닌 119셀 전체로 확인한다.</w:t>
      </w:r>
    </w:p>
    <w:p w14:paraId="00E347B1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대표 셀에서 보인 패턴이 119셀 전체에서도 성립하는지, 그리고 중간 그룹이 단수명과 </w:t>
      </w:r>
      <w:proofErr w:type="spellStart"/>
      <w:r>
        <w:t>장수명</w:t>
      </w:r>
      <w:proofErr w:type="spellEnd"/>
      <w:r>
        <w:t xml:space="preserve"> 사이에 놓이는지 확인했다. 중간이 사이에 놓인다면 신호가 수명과 연속적으로 대응한다는 뜻이므로 회귀가 가능하다는 근거가 된다.</w:t>
      </w:r>
    </w:p>
    <w:p w14:paraId="2A4204EE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B6314A" wp14:editId="678D9E7A">
            <wp:extent cx="5943600" cy="2076450"/>
            <wp:effectExtent l="0" t="0" r="0" b="0"/>
            <wp:docPr id="541870397" name="그림 54187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D7B5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20. </w:t>
      </w:r>
      <w:r>
        <w:rPr>
          <w:color w:val="404040"/>
          <w:sz w:val="17"/>
          <w:szCs w:val="17"/>
        </w:rPr>
        <w:t>119셀의 ΔQ(V) 곡선(왼쪽)과 그룹별 전압 위치 중앙값·25~75% 범위(오른쪽).</w:t>
      </w:r>
    </w:p>
    <w:p w14:paraId="11371768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proofErr w:type="spellStart"/>
      <w:r>
        <w:t>단수명</w:t>
      </w:r>
      <w:proofErr w:type="spellEnd"/>
      <w:r>
        <w:t xml:space="preserve"> 그룹은 3.2 V 직후 급격히 내려가 약 3.0~2.9 V에서 −0.055 Ah 부근까지 깊어진다. 중간은 약 −0.034, 장수명은 약 −0.022 Ah에서 바닥을 이룬다. 세 그룹의 </w:t>
      </w:r>
      <w:proofErr w:type="spellStart"/>
      <w:r>
        <w:t>사분위</w:t>
      </w:r>
      <w:proofErr w:type="spellEnd"/>
      <w:r>
        <w:t xml:space="preserve"> 범위가 거의 겹치지 않고, 중간 그룹이 정확히 그 사이에 놓인다.</w:t>
      </w:r>
    </w:p>
    <w:p w14:paraId="0989A815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곡선의 깊이와 폭이 수명 순서와 </w:t>
      </w:r>
      <w:r>
        <w:rPr>
          <w:b/>
          <w:bCs/>
        </w:rPr>
        <w:t>연속적으로</w:t>
      </w:r>
      <w:r>
        <w:t xml:space="preserve"> 대응한다. 단, 개별 곡선에는 겹침과 양의 변화도 있어 완벽한 구분은 아니다. 특정 전압의 골을 특정 전극 반응과 일대일로 연결하지는 않는다.</w:t>
      </w:r>
    </w:p>
    <w:p w14:paraId="0101E30F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곡선을 모델 입력으로 쓰려면 셀별로 숫자 하나로 요약해야 한다.</w:t>
      </w:r>
    </w:p>
    <w:p w14:paraId="4070571E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곡선 전체(1,000점)</w:t>
      </w:r>
      <w:proofErr w:type="spellStart"/>
      <w:r>
        <w:t>를</w:t>
      </w:r>
      <w:proofErr w:type="spellEnd"/>
      <w:r>
        <w:t xml:space="preserve"> 그대로 넣기에는 셀이 119개뿐이라 셀당 몇 개의 숫자로 요약해야 했다. 어떤 요약이 차이를 담는지 미리 알 수 없어서 수준(평균), </w:t>
      </w:r>
      <w:proofErr w:type="spellStart"/>
      <w:r>
        <w:t>극값</w:t>
      </w:r>
      <w:proofErr w:type="spellEnd"/>
      <w:r>
        <w:t xml:space="preserve">(최솟값), 퍼짐(분산, IQR)의 네 관점을 비교했다. 분산은 </w:t>
      </w:r>
      <w:r>
        <w:lastRenderedPageBreak/>
        <w:t>셀 간 차이가 수십 배라 log10을 취했다.</w:t>
      </w:r>
    </w:p>
    <w:p w14:paraId="30CAFB3C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F0589CF" wp14:editId="52849BB8">
            <wp:extent cx="5219700" cy="3467100"/>
            <wp:effectExtent l="0" t="0" r="0" b="0"/>
            <wp:docPr id="1666625149" name="그림 1666625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E9DC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21. </w:t>
      </w:r>
      <w:r>
        <w:rPr>
          <w:color w:val="404040"/>
          <w:sz w:val="17"/>
          <w:szCs w:val="17"/>
        </w:rPr>
        <w:t>셀별 ΔQ 곡선에서 추출한 네 통계(log10 분산, 평균, 최솟값, IQR)의 그룹 분포.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2217"/>
        <w:gridCol w:w="1108"/>
        <w:gridCol w:w="1108"/>
        <w:gridCol w:w="1108"/>
        <w:gridCol w:w="1441"/>
        <w:gridCol w:w="1333"/>
      </w:tblGrid>
      <w:tr w:rsidR="00161D6E" w14:paraId="6F32A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C9E8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ΔQ 통계</w:t>
            </w:r>
          </w:p>
        </w:tc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B43D7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계산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666EC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단수명</w:t>
            </w:r>
            <w:proofErr w:type="spellEnd"/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7411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중간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871D5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장수명</w:t>
            </w:r>
            <w:proofErr w:type="spellEnd"/>
          </w:p>
        </w:tc>
        <w:tc>
          <w:tcPr>
            <w:tcW w:w="1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3E2D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수명 Spearman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2A361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4개 동시 VIF</w:t>
            </w:r>
          </w:p>
        </w:tc>
      </w:tr>
      <w:tr w:rsidR="00161D6E" w14:paraId="3B4AEF08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8191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log10 분산</w:t>
            </w:r>
          </w:p>
        </w:tc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656B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log10(Var[ΔQ(V)])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AD8B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−3.446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8E3E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−3.869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D208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−4.272</w:t>
            </w:r>
          </w:p>
        </w:tc>
        <w:tc>
          <w:tcPr>
            <w:tcW w:w="1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635D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−0.888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D852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21.9</w:t>
            </w:r>
          </w:p>
        </w:tc>
      </w:tr>
      <w:tr w:rsidR="00161D6E" w14:paraId="2C78C0F1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0DE0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(Ah)</w:t>
            </w:r>
          </w:p>
        </w:tc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2570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Mean[ΔQ(V)]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1B95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−0.0287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09DA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−0.0156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D793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−0.0096</w:t>
            </w:r>
          </w:p>
        </w:tc>
        <w:tc>
          <w:tcPr>
            <w:tcW w:w="1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039E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+0.861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B181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49.4</w:t>
            </w:r>
          </w:p>
        </w:tc>
      </w:tr>
      <w:tr w:rsidR="00161D6E" w14:paraId="668AC499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E9E1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최솟값 (Ah)</w:t>
            </w:r>
          </w:p>
        </w:tc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2B4B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Min[ΔQ(V)]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B8F5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−0.0562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70C0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−0.0349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4E89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−0.0223</w:t>
            </w:r>
          </w:p>
        </w:tc>
        <w:tc>
          <w:tcPr>
            <w:tcW w:w="1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CD63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+0.876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27CC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87.8</w:t>
            </w:r>
          </w:p>
        </w:tc>
      </w:tr>
      <w:tr w:rsidR="00161D6E" w14:paraId="45F7AF13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512A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IQR (Ah)</w:t>
            </w:r>
          </w:p>
        </w:tc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947D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Q75 − Q25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4EAC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0.0312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FA3A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0.0188</w:t>
            </w:r>
          </w:p>
        </w:tc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5B23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0.0115</w:t>
            </w:r>
          </w:p>
        </w:tc>
        <w:tc>
          <w:tcPr>
            <w:tcW w:w="1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256B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−0.896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6BFC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18.4</w:t>
            </w:r>
          </w:p>
        </w:tc>
      </w:tr>
    </w:tbl>
    <w:p w14:paraId="4A0442D2" w14:textId="77777777" w:rsidR="00161D6E" w:rsidRDefault="00161D6E">
      <w:pPr>
        <w:spacing w:after="60"/>
      </w:pPr>
    </w:p>
    <w:p w14:paraId="208440BE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네 통계 모두 단 → 중 → 장으로 단조롭게 변한다. log 분산은 음수지만 분산이 음수인 것이 아니라, 작은 양수에 log10을 취한 결과다(−3.45가 −4.27보다 큰 분산).</w:t>
      </w:r>
    </w:p>
    <w:p w14:paraId="0CB47352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log 분산이 클수록(곡선 변화가 전압별로 </w:t>
      </w:r>
      <w:proofErr w:type="spellStart"/>
      <w:r>
        <w:t>불균일할수록</w:t>
      </w:r>
      <w:proofErr w:type="spellEnd"/>
      <w:r>
        <w:t>) 수명이 짧다.</w:t>
      </w:r>
    </w:p>
    <w:p w14:paraId="01B8D068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그룹 분포의 차이와 연속 수명을 설명하는 힘은 다르다. 그래서 </w:t>
      </w:r>
      <w:proofErr w:type="spellStart"/>
      <w:r>
        <w:t>산점도로</w:t>
      </w:r>
      <w:proofErr w:type="spellEnd"/>
      <w:r>
        <w:t xml:space="preserve"> 연속 관계를 확인했고, </w:t>
      </w:r>
      <w:r>
        <w:lastRenderedPageBreak/>
        <w:t xml:space="preserve">네 </w:t>
      </w:r>
      <w:proofErr w:type="spellStart"/>
      <w:r>
        <w:t>요약값이</w:t>
      </w:r>
      <w:proofErr w:type="spellEnd"/>
      <w:r>
        <w:t xml:space="preserve"> 서로 다른 정보인지 같은 정보의 반복인지도 상관으로 함께 확인했다.</w:t>
      </w:r>
    </w:p>
    <w:p w14:paraId="2A1FE16D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456D3A9" wp14:editId="5202D0DC">
            <wp:extent cx="5943600" cy="2295525"/>
            <wp:effectExtent l="0" t="0" r="0" b="0"/>
            <wp:docPr id="1593724160" name="그림 159372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DC8E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22. </w:t>
      </w:r>
      <w:r>
        <w:rPr>
          <w:color w:val="404040"/>
          <w:sz w:val="17"/>
          <w:szCs w:val="17"/>
        </w:rPr>
        <w:t xml:space="preserve">ΔQ log 분산과 수명의 </w:t>
      </w:r>
      <w:proofErr w:type="spellStart"/>
      <w:r>
        <w:rPr>
          <w:color w:val="404040"/>
          <w:sz w:val="17"/>
          <w:szCs w:val="17"/>
        </w:rPr>
        <w:t>산점도</w:t>
      </w:r>
      <w:proofErr w:type="spellEnd"/>
      <w:r>
        <w:rPr>
          <w:color w:val="404040"/>
          <w:sz w:val="17"/>
          <w:szCs w:val="17"/>
        </w:rPr>
        <w:t xml:space="preserve">(왼쪽), ΔQ </w:t>
      </w:r>
      <w:proofErr w:type="spellStart"/>
      <w:r>
        <w:rPr>
          <w:color w:val="404040"/>
          <w:sz w:val="17"/>
          <w:szCs w:val="17"/>
        </w:rPr>
        <w:t>통계끼리의</w:t>
      </w:r>
      <w:proofErr w:type="spellEnd"/>
      <w:r>
        <w:rPr>
          <w:color w:val="404040"/>
          <w:sz w:val="17"/>
          <w:szCs w:val="17"/>
        </w:rPr>
        <w:t xml:space="preserve"> Pearson 상관(오른쪽).</w:t>
      </w:r>
    </w:p>
    <w:p w14:paraId="427508C8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log 분산과 수명은 거의 직선에 가까운 음의 관계를 보인다(Pearson −0.857, Spearman −0.888). 그러나 네 </w:t>
      </w:r>
      <w:proofErr w:type="spellStart"/>
      <w:r>
        <w:t>통계끼리의</w:t>
      </w:r>
      <w:proofErr w:type="spellEnd"/>
      <w:r>
        <w:t xml:space="preserve"> 상관도 |r| 0.95~0.99로 매우 높다.</w:t>
      </w:r>
    </w:p>
    <w:p w14:paraId="1EDEA84A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네 개의 강한 상관은 </w:t>
      </w:r>
      <w:r>
        <w:rPr>
          <w:b/>
          <w:bCs/>
        </w:rPr>
        <w:t>네 개의 독립 신호가 아니라 하나의 곡선 변화를 네 방식으로 요약한 것</w:t>
      </w:r>
      <w:r>
        <w:t>이다. IQR의 |ρ|(0.896)가 log 분산(0.888)보다 약간 크지만 이 차이로 우열을 정할 수는 없다.</w:t>
      </w:r>
    </w:p>
    <w:p w14:paraId="5EEAEB3C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log 분산을 대표로, IQR을 대체 후보로 두고 둘을 동시에 넣지 않는다.</w:t>
      </w:r>
    </w:p>
    <w:p w14:paraId="754F3A28" w14:textId="77777777" w:rsidR="00161D6E" w:rsidRDefault="00000000">
      <w:pPr>
        <w:pStyle w:val="3"/>
      </w:pPr>
      <w:r>
        <w:t>배치 안에서도 유지되는가 — 가장 중요한 확인</w:t>
      </w:r>
    </w:p>
    <w:p w14:paraId="7B76F6CE" w14:textId="77777777" w:rsidR="00161D6E" w:rsidRDefault="00000000">
      <w:pPr>
        <w:spacing w:after="100" w:line="300" w:lineRule="auto"/>
      </w:pPr>
      <w:r>
        <w:t xml:space="preserve">통합 상관은 “Batch 2 = </w:t>
      </w:r>
      <w:proofErr w:type="spellStart"/>
      <w:r>
        <w:t>단수명</w:t>
      </w:r>
      <w:proofErr w:type="spellEnd"/>
      <w:r>
        <w:t xml:space="preserve"> + 큰 ΔQ”라는 배치 차이만으로도 커질 수 있다. 그래서 같은 상관을 배치 안에서 다시 계산했다.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1681"/>
        <w:gridCol w:w="1681"/>
        <w:gridCol w:w="1681"/>
        <w:gridCol w:w="1684"/>
      </w:tblGrid>
      <w:tr w:rsidR="00161D6E" w14:paraId="6EB3C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3AC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ΔQ 통계 (수명 Spearman)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73E42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통합 (n=119)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C52E0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Batch 1 (n=36)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4409A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Batch 2 (n=39)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F3CFE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Batch 3 (n=44)</w:t>
            </w:r>
          </w:p>
        </w:tc>
      </w:tr>
      <w:tr w:rsidR="00161D6E" w14:paraId="09F8A7D5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9DC8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log10 분산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CC1A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−0.888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F56B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−0.826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E190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−0.709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2C8A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−0.797</w:t>
            </w:r>
          </w:p>
        </w:tc>
      </w:tr>
      <w:tr w:rsidR="00161D6E" w14:paraId="0F6DBD82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B3ED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69B3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+0.861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E6AE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+0.758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7B71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+0.697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70C4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+0.756</w:t>
            </w:r>
          </w:p>
        </w:tc>
      </w:tr>
      <w:tr w:rsidR="00161D6E" w14:paraId="2A54E778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BD7E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최솟값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785A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+0.876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00AE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+0.787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E105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+0.661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6833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+0.776</w:t>
            </w:r>
          </w:p>
        </w:tc>
      </w:tr>
      <w:tr w:rsidR="00161D6E" w14:paraId="40870F65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09E3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 분산 중앙값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18F1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B8EF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−3.786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9891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−3.487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D9AC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−4.175</w:t>
            </w:r>
          </w:p>
        </w:tc>
      </w:tr>
    </w:tbl>
    <w:p w14:paraId="18666664" w14:textId="77777777" w:rsidR="00161D6E" w:rsidRDefault="00161D6E">
      <w:pPr>
        <w:spacing w:after="60"/>
      </w:pPr>
    </w:p>
    <w:p w14:paraId="2B72D5DC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ΔQ log 분산은 세 배치 각각에서도 ρ = −0.71 ~ −0.83을 유지한다. 배치 중앙값도 수명 중앙값 순서(B2 &lt; B1 &lt; B3)와 같은 순서(−3.49 &gt; −3.79 &gt; −4.18)로 놓인다.</w:t>
      </w:r>
    </w:p>
    <w:p w14:paraId="6F830FFE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ΔQ 신호는 배치 차이가 만든 겉보기 상관이 아니라 </w:t>
      </w:r>
      <w:r>
        <w:rPr>
          <w:b/>
          <w:bCs/>
        </w:rPr>
        <w:t>배치 내부에서도, 배치 사이에서도 같은 방향으로 작동하는 신호</w:t>
      </w:r>
      <w:r>
        <w:t>다. 이것이 Batch 1 학습 → Batch 2 평가에서 일반화를 기대할 수 있는 거의 유일한 근거다(F5).</w:t>
      </w:r>
    </w:p>
    <w:p w14:paraId="12097086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 xml:space="preserve">단, Batch 2의 17/39셀은 log 분산 값이 Batch 1 범위(−4.18 ~ −3.35) 밖에 있어 X 축에서도 </w:t>
      </w:r>
      <w:proofErr w:type="spellStart"/>
      <w:r>
        <w:rPr>
          <w:color w:val="595959"/>
        </w:rPr>
        <w:t>외삽이</w:t>
      </w:r>
      <w:proofErr w:type="spellEnd"/>
      <w:r>
        <w:rPr>
          <w:color w:val="595959"/>
        </w:rPr>
        <w:t xml:space="preserve"> 필요하다.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0C741816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F2E71B7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Q3 시사점</w:t>
            </w:r>
          </w:p>
          <w:p w14:paraId="03CD3354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초기 100회 안에도 수명 정보가 있다: 총용량이 아닌 </w:t>
            </w:r>
            <w:r>
              <w:rPr>
                <w:b/>
                <w:bCs/>
                <w:sz w:val="18"/>
                <w:szCs w:val="18"/>
              </w:rPr>
              <w:t>ΔQ100−10(V)의 형태</w:t>
            </w:r>
            <w:r>
              <w:rPr>
                <w:sz w:val="18"/>
                <w:szCs w:val="18"/>
              </w:rPr>
              <w:t>에.</w:t>
            </w:r>
          </w:p>
          <w:p w14:paraId="7236D9AE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ΔQ log 분산 = 핵심 피처.</w:t>
            </w:r>
            <w:r>
              <w:rPr>
                <w:sz w:val="18"/>
                <w:szCs w:val="18"/>
              </w:rPr>
              <w:t xml:space="preserve"> 통합 ρ=−0.888, 배치별 −0.71~−0.83로 안정적. 단일 피처 선형 모델만으로도 기준선이 된다.</w:t>
            </w:r>
          </w:p>
          <w:p w14:paraId="3D49E2F2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• ΔQ 평균·최솟값·IQR은 같은 정보의 반복 → 동시 투입하지 않고 대체 조합으로만 비교.</w:t>
            </w:r>
          </w:p>
          <w:p w14:paraId="5694259F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log 분산과 log 수명의 관계가 거의 선형 → 선형 모델 + log 목표가 자연스럽고 </w:t>
            </w:r>
            <w:proofErr w:type="spellStart"/>
            <w:r>
              <w:rPr>
                <w:sz w:val="18"/>
                <w:szCs w:val="18"/>
              </w:rPr>
              <w:t>외삽에도</w:t>
            </w:r>
            <w:proofErr w:type="spellEnd"/>
            <w:r>
              <w:rPr>
                <w:sz w:val="18"/>
                <w:szCs w:val="18"/>
              </w:rPr>
              <w:t xml:space="preserve"> 유리.</w:t>
            </w:r>
          </w:p>
        </w:tc>
      </w:tr>
    </w:tbl>
    <w:p w14:paraId="5CCCB6DE" w14:textId="77777777" w:rsidR="00161D6E" w:rsidRDefault="00161D6E">
      <w:pPr>
        <w:spacing w:after="80"/>
      </w:pPr>
    </w:p>
    <w:p w14:paraId="3490494D" w14:textId="77777777" w:rsidR="00161D6E" w:rsidRDefault="00000000">
      <w:r>
        <w:br w:type="page"/>
      </w:r>
    </w:p>
    <w:p w14:paraId="1E58E2F8" w14:textId="77777777" w:rsidR="00161D6E" w:rsidRDefault="00000000">
      <w:pPr>
        <w:pStyle w:val="1"/>
      </w:pPr>
      <w:r>
        <w:lastRenderedPageBreak/>
        <w:t>6. Q4. 충전 조건(C-rate)과 수명의 관계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3EDBDADD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3F0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3080F52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이 절의 출발점</w:t>
            </w:r>
          </w:p>
          <w:p w14:paraId="7740A4B6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직전까지 알게 된 것</w:t>
            </w:r>
            <w:r>
              <w:rPr>
                <w:sz w:val="18"/>
                <w:szCs w:val="18"/>
              </w:rPr>
              <w:t xml:space="preserve">  셀의 반응 신호인 ΔQ log 분산이 수명과 강하게 연관되고, 배치 안에서도 유지된다(Q3).</w:t>
            </w:r>
          </w:p>
          <w:p w14:paraId="05FBD7DA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이 절의 질문과 가설</w:t>
            </w:r>
            <w:r>
              <w:rPr>
                <w:sz w:val="18"/>
                <w:szCs w:val="18"/>
              </w:rPr>
              <w:t xml:space="preserve">  그렇다면 셀이 그렇게 반응한 원인 쪽, 즉 실험 조건도 확인해야 한다. 충전 조건만으로 수명이 설명된다면 측정 없이 </w:t>
            </w:r>
            <w:proofErr w:type="spellStart"/>
            <w:r>
              <w:rPr>
                <w:sz w:val="18"/>
                <w:szCs w:val="18"/>
              </w:rPr>
              <w:t>설정값으로</w:t>
            </w:r>
            <w:proofErr w:type="spellEnd"/>
            <w:r>
              <w:rPr>
                <w:sz w:val="18"/>
                <w:szCs w:val="18"/>
              </w:rPr>
              <w:t xml:space="preserve"> 예측할 수 있어 더 단순하다. 반대로 설명되지 않는다면 조건 변수는 보조 역할에 그친다.</w:t>
            </w:r>
          </w:p>
          <w:p w14:paraId="299471BB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방법을 이렇게 고른 이유</w:t>
            </w:r>
            <w:r>
              <w:rPr>
                <w:sz w:val="18"/>
                <w:szCs w:val="18"/>
              </w:rPr>
              <w:t xml:space="preserve">  “고속 충전”의 정의를 단계적으로 바꿔 가며 같은 질문을 반복했다. 정책 이름(</w:t>
            </w:r>
            <w:proofErr w:type="spellStart"/>
            <w:r>
              <w:rPr>
                <w:sz w:val="18"/>
                <w:szCs w:val="18"/>
              </w:rPr>
              <w:t>원자료</w:t>
            </w:r>
            <w:proofErr w:type="spellEnd"/>
            <w:r>
              <w:rPr>
                <w:sz w:val="18"/>
                <w:szCs w:val="18"/>
              </w:rPr>
              <w:t xml:space="preserve"> 그대로) → 첫 전류 C1(가장 단순한 속도) → 0~80% 전체를 반영한 등가 C-rate → 왜 속도가 한 값에 몰리는지 배치 관점 확인 → 열화 속도를 거친 간접 영향 순서다. 각 정의의 한계가 다음 정의를 불렀다.</w:t>
            </w:r>
          </w:p>
        </w:tc>
      </w:tr>
    </w:tbl>
    <w:p w14:paraId="13683883" w14:textId="77777777" w:rsidR="00161D6E" w:rsidRDefault="00161D6E">
      <w:pPr>
        <w:spacing w:after="80"/>
      </w:pPr>
    </w:p>
    <w:p w14:paraId="204CC678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Q3에서 셀의 반응 신호를 찾았지만, 수명 차이의 원인 후보인 실험 조건도 확인해야 한다. 충전 조건이 수명을 충분히 설명한다면 측정 없이 </w:t>
      </w:r>
      <w:proofErr w:type="spellStart"/>
      <w:r>
        <w:t>설정값만으로</w:t>
      </w:r>
      <w:proofErr w:type="spellEnd"/>
      <w:r>
        <w:t xml:space="preserve"> 예측할 수 있어 훨씬 단순한 모델이 된다. 가공 전 원자료에 가장 가까운 단위인 정책 이름별 비교부터 시작했다.</w:t>
      </w:r>
    </w:p>
    <w:p w14:paraId="3C66AB02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113794A" wp14:editId="7320DEE7">
            <wp:extent cx="4495800" cy="3448050"/>
            <wp:effectExtent l="0" t="0" r="0" b="0"/>
            <wp:docPr id="1318532592" name="그림 1318532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3528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23. </w:t>
      </w:r>
      <w:r>
        <w:rPr>
          <w:color w:val="404040"/>
          <w:sz w:val="17"/>
          <w:szCs w:val="17"/>
        </w:rPr>
        <w:t>37개 원래 정책(접미사 구분)별 평균 수명(마름모), ±1 SD(가로선), 셀별 수명(점).</w:t>
      </w:r>
    </w:p>
    <w:p w14:paraId="2DF319AC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정책별 평균 수명은 394.5~1,333.3회로 다르다. 정책당 셀은 1~9개뿐이며, 같은 정책 안에서도 편차가 크다(예: 5C(67%)-4C-newstructure SD 402.9회).</w:t>
      </w:r>
    </w:p>
    <w:p w14:paraId="622CA2AA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정책과 수명은 연관되어 있지만, 표본이 작고 다른 조건이 통제되지 않아 평균 순위를 최적 정책 순위로 쓸 수 없다.</w:t>
      </w:r>
    </w:p>
    <w:p w14:paraId="65694306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정책 평균은 같은 정책 안의 셀 간 편차를 숨긴다. 정책이 수명 그룹을 결정하는지 보려면 정책 </w:t>
      </w:r>
      <w:r>
        <w:lastRenderedPageBreak/>
        <w:t>안의 그룹 구성비를 봐야 했다.</w:t>
      </w:r>
    </w:p>
    <w:p w14:paraId="123D3345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F1427A6" wp14:editId="5341DC27">
            <wp:extent cx="4495800" cy="3800475"/>
            <wp:effectExtent l="0" t="0" r="0" b="0"/>
            <wp:docPr id="326275719" name="그림 32627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9BBB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24. </w:t>
      </w:r>
      <w:r>
        <w:rPr>
          <w:color w:val="404040"/>
          <w:sz w:val="17"/>
          <w:szCs w:val="17"/>
        </w:rPr>
        <w:t>정책별 550회 기준 2그룹 비율. 오른쪽 숫자는 정책의 셀 수.</w:t>
      </w:r>
    </w:p>
    <w:p w14:paraId="6D374194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37개 정책 중 모든 셀이 &lt;550인 정책 7개, 모두 ≥550인 정책 26개, 섞인 정책 4개.</w:t>
      </w:r>
    </w:p>
    <w:p w14:paraId="7BDBB323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정책 평균이 550회를 넘어도 그 정책의 모든 셀이 장수명인 것은 아니다. 100% 막대도 대부분 2~3셀 기준이라 확률로 해석할 수 없다.</w:t>
      </w:r>
    </w:p>
    <w:p w14:paraId="367446F8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“고속 충전이면 수명이 짧은가”</w:t>
      </w:r>
      <w:proofErr w:type="spellStart"/>
      <w:r>
        <w:t>에</w:t>
      </w:r>
      <w:proofErr w:type="spellEnd"/>
      <w:r>
        <w:t xml:space="preserve"> 답하려면 먼저 “속도”</w:t>
      </w:r>
      <w:proofErr w:type="spellStart"/>
      <w:r>
        <w:t>를</w:t>
      </w:r>
      <w:proofErr w:type="spellEnd"/>
      <w:r>
        <w:t xml:space="preserve"> 정의해야 한다. 가장 단순한 정의인 첫 </w:t>
      </w:r>
      <w:r>
        <w:lastRenderedPageBreak/>
        <w:t>단계 전류 C1부터 확인했다.</w:t>
      </w:r>
    </w:p>
    <w:p w14:paraId="25D3584F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0A79DA2" wp14:editId="5957250B">
            <wp:extent cx="5219700" cy="3448050"/>
            <wp:effectExtent l="0" t="0" r="0" b="0"/>
            <wp:docPr id="1596080589" name="그림 1596080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9BBA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25. </w:t>
      </w:r>
      <w:r>
        <w:rPr>
          <w:color w:val="404040"/>
          <w:sz w:val="17"/>
          <w:szCs w:val="17"/>
        </w:rPr>
        <w:t>같은 첫 전류 C1으로 묶은 수명 분포(위)와 그룹 비율(아래).</w:t>
      </w:r>
    </w:p>
    <w:p w14:paraId="7E35FDEA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C1=4.8C인 16셀의 수명은 437~1,836회, C1=5.6C인 25셀은 412~1,267회다. C1이 높을수록 짧아지는 단조 순서는 보이지 않는다(C1–수명 ρ=+0.077).</w:t>
      </w:r>
    </w:p>
    <w:p w14:paraId="785B07EB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C1이 같아도 전환 SOC와 C2가 다르면 전체 충전 과정이 다르다. 첫 전류 하나로는 수명을 설명할 수 없다.</w:t>
      </w:r>
    </w:p>
    <w:p w14:paraId="574BC39F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C1은 전류를 언제 낮추는지(전환 SOC)와 두 번째 전류(C2)</w:t>
      </w:r>
      <w:proofErr w:type="spellStart"/>
      <w:r>
        <w:t>를</w:t>
      </w:r>
      <w:proofErr w:type="spellEnd"/>
      <w:r>
        <w:t xml:space="preserve"> 무시한다. 그래서 0~80% 충전 전체를 반영하는 등가 C-rate로 속도를 다시 정의해 같은 질문을 반복했다.</w:t>
      </w:r>
    </w:p>
    <w:p w14:paraId="109C9157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3504FD" wp14:editId="300D50A0">
            <wp:extent cx="5219700" cy="3448050"/>
            <wp:effectExtent l="0" t="0" r="0" b="0"/>
            <wp:docPr id="1904222168" name="그림 190422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83A1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26. </w:t>
      </w:r>
      <w:r>
        <w:rPr>
          <w:color w:val="404040"/>
          <w:sz w:val="17"/>
          <w:szCs w:val="17"/>
        </w:rPr>
        <w:t>등가 C-rate(0.1C 단위)로 묶은 수명 분포.</w:t>
      </w:r>
    </w:p>
    <w:p w14:paraId="1A46AD34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lastRenderedPageBreak/>
        <w:t xml:space="preserve">관찰  </w:t>
      </w:r>
      <w:r>
        <w:t>약 4.8C 묶음에 93셀(22개 정책)이 몰려 있고, 그 안에서 수명이 392~1,935회로 전체 범위를 거의 다 덮는다.</w:t>
      </w:r>
    </w:p>
    <w:p w14:paraId="246F6515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“같은 평균 속도”로도 수명은 다섯 배 가까이 차이 난다. 속도 하나로 요약하면 전류 배분 정보를 잃는다.</w:t>
      </w:r>
    </w:p>
    <w:p w14:paraId="60858B27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왜 대부분의 셀이 4.8C에 몰려 있는지 다음 그림에서 확인한다.</w:t>
      </w:r>
    </w:p>
    <w:p w14:paraId="7E383DAB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그림 26에서 119셀 중 93셀이 약 4.8C 하나에 몰려 있었다. 속도 차이가 거의 없는 집단에서는 상관이 나올 수 없으므로, 왜 몰렸는지를 정책의 전류 패턴과 배치 관점에서 확인해야 했다.</w:t>
      </w:r>
    </w:p>
    <w:p w14:paraId="4EA2B58B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DAE790" wp14:editId="2DF24632">
            <wp:extent cx="5943600" cy="2076450"/>
            <wp:effectExtent l="0" t="0" r="0" b="0"/>
            <wp:docPr id="1308988303" name="그림 1308988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690A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27. </w:t>
      </w:r>
      <w:r>
        <w:rPr>
          <w:color w:val="404040"/>
          <w:sz w:val="17"/>
          <w:szCs w:val="17"/>
        </w:rPr>
        <w:t>SOC</w:t>
      </w:r>
      <w:proofErr w:type="spellStart"/>
      <w:r>
        <w:rPr>
          <w:color w:val="404040"/>
          <w:sz w:val="17"/>
          <w:szCs w:val="17"/>
        </w:rPr>
        <w:t>에</w:t>
      </w:r>
      <w:proofErr w:type="spellEnd"/>
      <w:r>
        <w:rPr>
          <w:color w:val="404040"/>
          <w:sz w:val="17"/>
          <w:szCs w:val="17"/>
        </w:rPr>
        <w:t xml:space="preserve"> 따른 설정 전류 패턴(왼쪽, 색 = 정책 평균 수명)과 등가 C-rate–수명 </w:t>
      </w:r>
      <w:proofErr w:type="spellStart"/>
      <w:r>
        <w:rPr>
          <w:color w:val="404040"/>
          <w:sz w:val="17"/>
          <w:szCs w:val="17"/>
        </w:rPr>
        <w:t>산점도</w:t>
      </w:r>
      <w:proofErr w:type="spellEnd"/>
      <w:r>
        <w:rPr>
          <w:color w:val="404040"/>
          <w:sz w:val="17"/>
          <w:szCs w:val="17"/>
        </w:rPr>
        <w:t>(오른쪽).</w:t>
      </w:r>
    </w:p>
    <w:p w14:paraId="5D9992C7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오른쪽 그림에서 4.8C를 벗어난 점(4.0~4.5C, 4.9C, 5.4C)은 모두 Batch 1 셀이다. Batch 2·3의 정책은 C1·Q1·C2 조합은 달라도 등가 속도가 </w:t>
      </w:r>
      <w:r>
        <w:rPr>
          <w:b/>
          <w:bCs/>
        </w:rPr>
        <w:t>4.79~4.81C로 고정</w:t>
      </w:r>
      <w:r>
        <w:t>되어 있다(원논문의 “10분 충전” 최적화 실험 설계와 일치).</w:t>
      </w:r>
    </w:p>
    <w:p w14:paraId="67A0B694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통합 상관 ρ=−0.029는 “충전 속도가 수명과 무관하다”는 뜻이 아니다. 119셀 중 83셀(B2·B3)은 속도 변동이 0이라 상관 계산에 정보를 주지 못한다. 속도가 실제로 다른 </w:t>
      </w:r>
      <w:r>
        <w:rPr>
          <w:b/>
          <w:bCs/>
        </w:rPr>
        <w:t>Batch 1 안에서는 등가 C-rate–수명 ρ = −0.435</w:t>
      </w:r>
      <w:r>
        <w:t>로, 빠를수록 짧은 경향이 있다.</w:t>
      </w:r>
    </w:p>
    <w:p w14:paraId="1B894740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조건 변수의 효과는 배치와 분리해서 봐야 한다.</w:t>
      </w:r>
    </w:p>
    <w:p w14:paraId="7C7F22E9" w14:textId="77777777" w:rsidR="00161D6E" w:rsidRDefault="00000000">
      <w:pPr>
        <w:pStyle w:val="3"/>
      </w:pPr>
      <w:r>
        <w:t>동일 조건 비교: 전환 시점과 배치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2514"/>
        <w:gridCol w:w="1063"/>
        <w:gridCol w:w="2321"/>
        <w:gridCol w:w="2227"/>
      </w:tblGrid>
      <w:tr w:rsidR="00161D6E" w14:paraId="35CC4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B3B7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비교</w:t>
            </w:r>
          </w:p>
        </w:tc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5BAAC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정책</w:t>
            </w:r>
          </w:p>
        </w:tc>
        <w:tc>
          <w:tcPr>
            <w:tcW w:w="1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71BE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배치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6F27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수명(회)</w:t>
            </w:r>
          </w:p>
        </w:tc>
        <w:tc>
          <w:tcPr>
            <w:tcW w:w="22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1A9CF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해석</w:t>
            </w:r>
          </w:p>
        </w:tc>
      </w:tr>
      <w:tr w:rsidR="00161D6E" w14:paraId="1AED1A57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187E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전환 SOC</w:t>
            </w:r>
          </w:p>
        </w:tc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714E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</w:t>
            </w:r>
            <w:proofErr w:type="gramStart"/>
            <w:r>
              <w:rPr>
                <w:sz w:val="17"/>
                <w:szCs w:val="17"/>
              </w:rPr>
              <w:t>C(</w:t>
            </w:r>
            <w:proofErr w:type="gramEnd"/>
            <w:r>
              <w:rPr>
                <w:sz w:val="17"/>
                <w:szCs w:val="17"/>
              </w:rPr>
              <w:t>15%)-3.6C</w:t>
            </w:r>
          </w:p>
        </w:tc>
        <w:tc>
          <w:tcPr>
            <w:tcW w:w="1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A1BD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B1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9ED5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1,008.5 (n=2)</w:t>
            </w:r>
          </w:p>
        </w:tc>
        <w:tc>
          <w:tcPr>
            <w:tcW w:w="22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37A0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8C 구간이 짧을수록 길다</w:t>
            </w:r>
          </w:p>
        </w:tc>
      </w:tr>
      <w:tr w:rsidR="00161D6E" w14:paraId="22362BE1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82D23" w14:textId="77777777" w:rsidR="00161D6E" w:rsidRDefault="00161D6E">
            <w:pPr>
              <w:spacing w:after="20" w:line="260" w:lineRule="auto"/>
            </w:pPr>
          </w:p>
        </w:tc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84DA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</w:t>
            </w:r>
            <w:proofErr w:type="gramStart"/>
            <w:r>
              <w:rPr>
                <w:sz w:val="17"/>
                <w:szCs w:val="17"/>
              </w:rPr>
              <w:t>C(</w:t>
            </w:r>
            <w:proofErr w:type="gramEnd"/>
            <w:r>
              <w:rPr>
                <w:sz w:val="17"/>
                <w:szCs w:val="17"/>
              </w:rPr>
              <w:t>25%)-3.6C</w:t>
            </w:r>
          </w:p>
        </w:tc>
        <w:tc>
          <w:tcPr>
            <w:tcW w:w="1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8443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B1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D69B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676.5 (n=2)</w:t>
            </w:r>
          </w:p>
        </w:tc>
        <w:tc>
          <w:tcPr>
            <w:tcW w:w="22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E523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(같은 배치·같은 C1·C2)</w:t>
            </w:r>
          </w:p>
        </w:tc>
      </w:tr>
      <w:tr w:rsidR="00161D6E" w14:paraId="00A01E24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E2D49" w14:textId="77777777" w:rsidR="00161D6E" w:rsidRDefault="00161D6E">
            <w:pPr>
              <w:spacing w:after="20" w:line="260" w:lineRule="auto"/>
            </w:pPr>
          </w:p>
        </w:tc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BF52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</w:t>
            </w:r>
            <w:proofErr w:type="gramStart"/>
            <w:r>
              <w:rPr>
                <w:sz w:val="17"/>
                <w:szCs w:val="17"/>
              </w:rPr>
              <w:t>C(</w:t>
            </w:r>
            <w:proofErr w:type="gramEnd"/>
            <w:r>
              <w:rPr>
                <w:sz w:val="17"/>
                <w:szCs w:val="17"/>
              </w:rPr>
              <w:t>35%)-3.6C</w:t>
            </w:r>
          </w:p>
        </w:tc>
        <w:tc>
          <w:tcPr>
            <w:tcW w:w="1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7C1E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B1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6059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607.5 (n=2)</w:t>
            </w:r>
          </w:p>
        </w:tc>
        <w:tc>
          <w:tcPr>
            <w:tcW w:w="22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07F4A" w14:textId="77777777" w:rsidR="00161D6E" w:rsidRDefault="00161D6E">
            <w:pPr>
              <w:spacing w:after="20" w:line="260" w:lineRule="auto"/>
            </w:pPr>
          </w:p>
        </w:tc>
      </w:tr>
      <w:tr w:rsidR="00161D6E" w14:paraId="3C41E6DA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0FFE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같은 정책, 다른 배치</w:t>
            </w:r>
          </w:p>
        </w:tc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61CE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4.8C(80%)-4.8C</w:t>
            </w:r>
          </w:p>
        </w:tc>
        <w:tc>
          <w:tcPr>
            <w:tcW w:w="1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0BDE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B1 / B2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2043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753 (n=2) / 484 (n=5)</w:t>
            </w:r>
          </w:p>
        </w:tc>
        <w:tc>
          <w:tcPr>
            <w:tcW w:w="22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8556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같은 설정인데 B2가 짧다</w:t>
            </w:r>
          </w:p>
        </w:tc>
      </w:tr>
      <w:tr w:rsidR="00161D6E" w14:paraId="2FD50D76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21223" w14:textId="77777777" w:rsidR="00161D6E" w:rsidRDefault="00161D6E">
            <w:pPr>
              <w:spacing w:after="20" w:line="260" w:lineRule="auto"/>
            </w:pPr>
          </w:p>
        </w:tc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E937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</w:t>
            </w:r>
            <w:proofErr w:type="gramStart"/>
            <w:r>
              <w:rPr>
                <w:sz w:val="17"/>
                <w:szCs w:val="17"/>
              </w:rPr>
              <w:t>C(</w:t>
            </w:r>
            <w:proofErr w:type="gramEnd"/>
            <w:r>
              <w:rPr>
                <w:sz w:val="17"/>
                <w:szCs w:val="17"/>
              </w:rPr>
              <w:t>60%)-3C</w:t>
            </w:r>
          </w:p>
        </w:tc>
        <w:tc>
          <w:tcPr>
            <w:tcW w:w="1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D2D4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B1 / B2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DE05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744 (n=2) / 400 (n=2)</w:t>
            </w:r>
          </w:p>
        </w:tc>
        <w:tc>
          <w:tcPr>
            <w:tcW w:w="22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45F9E" w14:textId="77777777" w:rsidR="00161D6E" w:rsidRDefault="00161D6E">
            <w:pPr>
              <w:spacing w:after="20" w:line="260" w:lineRule="auto"/>
            </w:pPr>
          </w:p>
        </w:tc>
      </w:tr>
      <w:tr w:rsidR="00161D6E" w14:paraId="0A1FDED9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2324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접미사</w:t>
            </w:r>
          </w:p>
        </w:tc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F691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4.8C(80%)-4.8C-newstructure</w:t>
            </w:r>
          </w:p>
        </w:tc>
        <w:tc>
          <w:tcPr>
            <w:tcW w:w="1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E8F8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B2 / B3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4625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872 (n=3) / 1,564 (n=6)</w:t>
            </w:r>
          </w:p>
        </w:tc>
        <w:tc>
          <w:tcPr>
            <w:tcW w:w="22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E787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실험 절차 차이 가능성</w:t>
            </w:r>
          </w:p>
        </w:tc>
      </w:tr>
    </w:tbl>
    <w:p w14:paraId="03B4E31B" w14:textId="77777777" w:rsidR="00161D6E" w:rsidRDefault="00161D6E">
      <w:pPr>
        <w:spacing w:after="60"/>
      </w:pPr>
    </w:p>
    <w:p w14:paraId="4D794618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같은 배치 안에서 C1·C2를 고정하면 </w:t>
      </w:r>
      <w:proofErr w:type="spellStart"/>
      <w:r>
        <w:t>고전류</w:t>
      </w:r>
      <w:proofErr w:type="spellEnd"/>
      <w:r>
        <w:t xml:space="preserve"> 구간이 길수록(전환 SOC 15→35%) 평균 수명이 짧아진다. 반대로 </w:t>
      </w:r>
      <w:r>
        <w:rPr>
          <w:b/>
          <w:bCs/>
        </w:rPr>
        <w:t>완전히 같은 정책</w:t>
      </w:r>
      <w:r>
        <w:t>도 Batch 2에서 일관되게 짧다.</w:t>
      </w:r>
    </w:p>
    <w:p w14:paraId="4082E4E7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수명에는 충전 조건 외에 </w:t>
      </w:r>
      <w:r>
        <w:rPr>
          <w:b/>
          <w:bCs/>
        </w:rPr>
        <w:t xml:space="preserve">배치(시험 시기·셀 </w:t>
      </w:r>
      <w:proofErr w:type="spellStart"/>
      <w:r>
        <w:rPr>
          <w:b/>
          <w:bCs/>
        </w:rPr>
        <w:t>로트</w:t>
      </w:r>
      <w:proofErr w:type="spellEnd"/>
      <w:r>
        <w:rPr>
          <w:b/>
          <w:bCs/>
        </w:rPr>
        <w:t>·장비 상태)</w:t>
      </w:r>
      <w:r>
        <w:t xml:space="preserve"> 효과가 크게 작용한다. 이는 Batch 1에서 학습한 </w:t>
      </w:r>
      <w:r>
        <w:lastRenderedPageBreak/>
        <w:t>“조건 → 수명” 관계가 Batch 2에 그대로 옮겨 가지 않을 수 있음을 뜻한다. 각 비교는 2~5셀이라 경향으로만 읽는다.</w:t>
      </w:r>
    </w:p>
    <w:p w14:paraId="7894581E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조건이 수명과 직접 관계가 약하더라도 Q2에서 정의한 열화 속도를 거쳐 영향을 줄 수 있다. 그래서 충전 조건과 초기, 말기 용량 감소 속도의 관계를 따로 계산했다.</w:t>
      </w:r>
    </w:p>
    <w:p w14:paraId="6E056DCF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27BBF8F" wp14:editId="2070B129">
            <wp:extent cx="5943600" cy="1714500"/>
            <wp:effectExtent l="0" t="0" r="0" b="0"/>
            <wp:docPr id="1229127309" name="그림 122912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823A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28. </w:t>
      </w:r>
      <w:r>
        <w:rPr>
          <w:color w:val="404040"/>
          <w:sz w:val="17"/>
          <w:szCs w:val="17"/>
        </w:rPr>
        <w:t>등가 C-rate와 초기(2~100회)·말기 용량 감소 속도(양수 = 감소). 여기서는 Q2와 부호가 반대.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1741"/>
        <w:gridCol w:w="2321"/>
        <w:gridCol w:w="2321"/>
        <w:gridCol w:w="1162"/>
      </w:tblGrid>
      <w:tr w:rsidR="00161D6E" w14:paraId="1D4DA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AD7C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설정 조건</w:t>
            </w:r>
          </w:p>
        </w:tc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54FB9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수명 ρ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0694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초기 감소 속도 ρ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30F5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말기 감소 속도 ρ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FB0C8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161D6E" w14:paraId="08620CB5" w14:textId="77777777">
        <w:tblPrEx>
          <w:tblCellMar>
            <w:top w:w="0" w:type="dxa"/>
            <w:bottom w:w="0" w:type="dxa"/>
          </w:tblCellMar>
        </w:tblPrEx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40A2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C1</w:t>
            </w:r>
          </w:p>
        </w:tc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54B8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+0.077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EAAE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+0.133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FDA6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0.000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A83E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119</w:t>
            </w:r>
          </w:p>
        </w:tc>
      </w:tr>
      <w:tr w:rsidR="00161D6E" w14:paraId="691E053D" w14:textId="77777777">
        <w:tblPrEx>
          <w:tblCellMar>
            <w:top w:w="0" w:type="dxa"/>
            <w:bottom w:w="0" w:type="dxa"/>
          </w:tblCellMar>
        </w:tblPrEx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E378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전환 SOC</w:t>
            </w:r>
          </w:p>
        </w:tc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5CDC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+0.085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31B1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−0.143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2064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−0.028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6FCD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119</w:t>
            </w:r>
          </w:p>
        </w:tc>
      </w:tr>
      <w:tr w:rsidR="00161D6E" w14:paraId="5FAD5A18" w14:textId="77777777">
        <w:tblPrEx>
          <w:tblCellMar>
            <w:top w:w="0" w:type="dxa"/>
            <w:bottom w:w="0" w:type="dxa"/>
          </w:tblCellMar>
        </w:tblPrEx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BE62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유효 C2</w:t>
            </w:r>
          </w:p>
        </w:tc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93CB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−0.131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AE41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+0.177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D154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−0.018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542B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100</w:t>
            </w:r>
          </w:p>
        </w:tc>
      </w:tr>
      <w:tr w:rsidR="00161D6E" w14:paraId="6E7D2562" w14:textId="77777777">
        <w:tblPrEx>
          <w:tblCellMar>
            <w:top w:w="0" w:type="dxa"/>
            <w:bottom w:w="0" w:type="dxa"/>
          </w:tblCellMar>
        </w:tblPrEx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62EF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등가 C-rate</w:t>
            </w:r>
          </w:p>
        </w:tc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4E1A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−0.029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152F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+0.229</w:t>
            </w:r>
          </w:p>
        </w:tc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8369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+0.007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2A0B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119</w:t>
            </w:r>
          </w:p>
        </w:tc>
      </w:tr>
    </w:tbl>
    <w:p w14:paraId="52101FC1" w14:textId="77777777" w:rsidR="00161D6E" w:rsidRDefault="00161D6E">
      <w:pPr>
        <w:spacing w:after="60"/>
      </w:pPr>
    </w:p>
    <w:p w14:paraId="4F9F1265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등가 C-rate는 초기 감소 속도와 약한 양의 관계(+0.229)가 있지만 말기 감소 속도와는 무관하다. 등가 C-rate와 초기 충전 시간은 ρ=−0.595(Pearson −0.921)로 강하게 겹친다.</w:t>
      </w:r>
    </w:p>
    <w:p w14:paraId="24917A05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빠른 충전은 초기 열화를 약간 앞당기는 신호와 연결되지만, 말기 열화 속도를 설명하지는 못한다. 충전 시간과 등가 C-rate는 같은 정보를 공유하므로 하나만 쓴다.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757651BB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C02D6AC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Q4 시사점</w:t>
            </w:r>
          </w:p>
          <w:p w14:paraId="13F281EB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“고속 충전 셀이 정말 수명이 짧은가?” → Batch 1처럼 속도가 다른 실험 안에서는 </w:t>
            </w:r>
            <w:r>
              <w:rPr>
                <w:b/>
                <w:bCs/>
                <w:sz w:val="18"/>
                <w:szCs w:val="18"/>
              </w:rPr>
              <w:t>그렇다(ρ=−0.435)</w:t>
            </w:r>
            <w:r>
              <w:rPr>
                <w:sz w:val="18"/>
                <w:szCs w:val="18"/>
              </w:rPr>
              <w:t>. 그러나 통합 데이터에서는 배치 설계 때문에 이 관계가 보이지 않는다.</w:t>
            </w:r>
          </w:p>
          <w:p w14:paraId="596ECA65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같은 정책도 배치에 따라 수명이 다르다 → 충전 조건 피처는 </w:t>
            </w:r>
            <w:r>
              <w:rPr>
                <w:b/>
                <w:bCs/>
                <w:sz w:val="18"/>
                <w:szCs w:val="18"/>
              </w:rPr>
              <w:t>배치 간 일반화가 불안정한 보조 피처</w:t>
            </w:r>
            <w:r>
              <w:rPr>
                <w:sz w:val="18"/>
                <w:szCs w:val="18"/>
              </w:rPr>
              <w:t>로 다룬다 (F6).</w:t>
            </w:r>
          </w:p>
          <w:p w14:paraId="0A575D1C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충전 시간(측정)과 등가 C-rate(설정)는 중복 → 측정값인 </w:t>
            </w:r>
            <w:r>
              <w:rPr>
                <w:b/>
                <w:bCs/>
                <w:sz w:val="18"/>
                <w:szCs w:val="18"/>
              </w:rPr>
              <w:t>2~6회 평균 충전 시간</w:t>
            </w:r>
            <w:r>
              <w:rPr>
                <w:sz w:val="18"/>
                <w:szCs w:val="18"/>
              </w:rPr>
              <w:t xml:space="preserve"> 하나를 대표로 두고 등가 C-rate는 대체 후보.</w:t>
            </w:r>
          </w:p>
          <w:p w14:paraId="549BBB89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검증 분할 시 같은 정책의 셀이 학습·검증에 나뉘지 않도록 </w:t>
            </w:r>
            <w:r>
              <w:rPr>
                <w:b/>
                <w:bCs/>
                <w:sz w:val="18"/>
                <w:szCs w:val="18"/>
              </w:rPr>
              <w:t>정책 단위 hold-out</w:t>
            </w:r>
            <w:r>
              <w:rPr>
                <w:sz w:val="18"/>
                <w:szCs w:val="18"/>
              </w:rPr>
              <w:t>을 쓴다.</w:t>
            </w:r>
          </w:p>
        </w:tc>
      </w:tr>
    </w:tbl>
    <w:p w14:paraId="572A6067" w14:textId="77777777" w:rsidR="00161D6E" w:rsidRDefault="00161D6E">
      <w:pPr>
        <w:spacing w:after="80"/>
      </w:pPr>
    </w:p>
    <w:p w14:paraId="0FC137CC" w14:textId="77777777" w:rsidR="00161D6E" w:rsidRDefault="00000000">
      <w:r>
        <w:br w:type="page"/>
      </w:r>
    </w:p>
    <w:p w14:paraId="02864190" w14:textId="77777777" w:rsidR="00161D6E" w:rsidRDefault="00000000">
      <w:pPr>
        <w:pStyle w:val="1"/>
      </w:pPr>
      <w:r>
        <w:lastRenderedPageBreak/>
        <w:t>7. Q5. 어떤 초기 신호가 수명과 연관되는가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4463E033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3F0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38DEA7B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이 절의 출발점</w:t>
            </w:r>
          </w:p>
          <w:p w14:paraId="2669613B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직전까지 알게 된 것</w:t>
            </w:r>
            <w:r>
              <w:rPr>
                <w:sz w:val="18"/>
                <w:szCs w:val="18"/>
              </w:rPr>
              <w:t xml:space="preserve">  후보 신호가 서로 다른 장에서 나왔다. ΔQ 계열(Q3), 용량 기울기(Q2), 저항(Q2 말기), 충전 시간과 등가 C-rate(Q4), 온도(4장).</w:t>
            </w:r>
          </w:p>
          <w:p w14:paraId="33C3D818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이 절의 질문과 가설</w:t>
            </w:r>
            <w:r>
              <w:rPr>
                <w:sz w:val="18"/>
                <w:szCs w:val="18"/>
              </w:rPr>
              <w:t xml:space="preserve">  이 후보들을 한 모델에 함께 넣을 수 있는가? 각자 수명과 얼마나 연관되는지, 서로 같은 정보를 반복하는지, 배치가 바뀌어도 같은 방향인지를 확인한다.</w:t>
            </w:r>
          </w:p>
          <w:p w14:paraId="7B45EB61" w14:textId="77777777" w:rsidR="00161D6E" w:rsidRDefault="00000000">
            <w:pPr>
              <w:spacing w:after="40" w:line="280" w:lineRule="auto"/>
            </w:pPr>
            <w:r>
              <w:rPr>
                <w:b/>
                <w:bCs/>
                <w:sz w:val="18"/>
                <w:szCs w:val="18"/>
              </w:rPr>
              <w:t>방법을 이렇게 고른 이유</w:t>
            </w:r>
            <w:r>
              <w:rPr>
                <w:sz w:val="18"/>
                <w:szCs w:val="18"/>
              </w:rPr>
              <w:t xml:space="preserve">  같은 119셀과 같은 기준으로 비교해야 공정하므로 한 표에 모았다. ① </w:t>
            </w:r>
            <w:proofErr w:type="spellStart"/>
            <w:r>
              <w:rPr>
                <w:sz w:val="18"/>
                <w:szCs w:val="18"/>
              </w:rPr>
              <w:t>산점도로</w:t>
            </w:r>
            <w:proofErr w:type="spellEnd"/>
            <w:r>
              <w:rPr>
                <w:sz w:val="18"/>
                <w:szCs w:val="18"/>
              </w:rPr>
              <w:t xml:space="preserve"> 관계 형태 확인 → ② 상관으로 강도 비교 → ③ 피처끼리 중복(쌍별 상관, VIF) → ④ 배치별 상관으로 안정성 확인 순서다. ④는 DAY 2가 배치를 넘어가는 평가이기 때문에 추가했다.</w:t>
            </w:r>
          </w:p>
        </w:tc>
      </w:tr>
    </w:tbl>
    <w:p w14:paraId="469CD706" w14:textId="77777777" w:rsidR="00161D6E" w:rsidRDefault="00161D6E">
      <w:pPr>
        <w:spacing w:after="80"/>
      </w:pPr>
    </w:p>
    <w:p w14:paraId="09F1DA7F" w14:textId="77777777" w:rsidR="00161D6E" w:rsidRDefault="00000000">
      <w:pPr>
        <w:spacing w:after="100" w:line="300" w:lineRule="auto"/>
      </w:pPr>
      <w:r>
        <w:t>모든 피처는 100회 이내 정보로만 계산했다.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3115"/>
        <w:gridCol w:w="3636"/>
      </w:tblGrid>
      <w:tr w:rsidR="00161D6E" w14:paraId="3AA13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80165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A4F91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계산 구간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B3948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의미</w:t>
            </w:r>
          </w:p>
        </w:tc>
      </w:tr>
      <w:tr w:rsidR="00161D6E" w14:paraId="552471FC" w14:textId="77777777">
        <w:tblPrEx>
          <w:tblCellMar>
            <w:top w:w="0" w:type="dxa"/>
            <w:bottom w:w="0" w:type="dxa"/>
          </w:tblCellMar>
        </w:tblPrEx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5904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 / 평균 / 최솟값</w:t>
            </w:r>
          </w:p>
        </w:tc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D3AA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Q100(V)−Q10(V)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FF55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방전곡선 형태 변화 (Q3)</w:t>
            </w:r>
          </w:p>
        </w:tc>
      </w:tr>
      <w:tr w:rsidR="00161D6E" w14:paraId="73A0DDCC" w14:textId="77777777">
        <w:tblPrEx>
          <w:tblCellMar>
            <w:top w:w="0" w:type="dxa"/>
            <w:bottom w:w="0" w:type="dxa"/>
          </w:tblCellMar>
        </w:tblPrEx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5A6C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방전 용량 기울기 / 변화량</w:t>
            </w:r>
          </w:p>
        </w:tc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C6FD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2~100회 적합 / QD100−QD2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B90D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초기 </w:t>
            </w:r>
            <w:proofErr w:type="spellStart"/>
            <w:r>
              <w:rPr>
                <w:sz w:val="17"/>
                <w:szCs w:val="17"/>
              </w:rPr>
              <w:t>총용량</w:t>
            </w:r>
            <w:proofErr w:type="spellEnd"/>
            <w:r>
              <w:rPr>
                <w:sz w:val="17"/>
                <w:szCs w:val="17"/>
              </w:rPr>
              <w:t xml:space="preserve"> 추세 (Q2)</w:t>
            </w:r>
          </w:p>
        </w:tc>
      </w:tr>
      <w:tr w:rsidR="00161D6E" w14:paraId="7FEF2485" w14:textId="77777777">
        <w:tblPrEx>
          <w:tblCellMar>
            <w:top w:w="0" w:type="dxa"/>
            <w:bottom w:w="0" w:type="dxa"/>
          </w:tblCellMar>
        </w:tblPrEx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9DCC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온도 / 최고 온도</w:t>
            </w:r>
          </w:p>
        </w:tc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8F22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2~100회 </w:t>
            </w:r>
            <w:proofErr w:type="spellStart"/>
            <w:r>
              <w:rPr>
                <w:sz w:val="17"/>
                <w:szCs w:val="17"/>
              </w:rPr>
              <w:t>Tavg</w:t>
            </w:r>
            <w:proofErr w:type="spellEnd"/>
            <w:r>
              <w:rPr>
                <w:sz w:val="17"/>
                <w:szCs w:val="17"/>
              </w:rPr>
              <w:t xml:space="preserve"> 평균 / </w:t>
            </w:r>
            <w:proofErr w:type="spellStart"/>
            <w:r>
              <w:rPr>
                <w:sz w:val="17"/>
                <w:szCs w:val="17"/>
              </w:rPr>
              <w:t>Tmax</w:t>
            </w:r>
            <w:proofErr w:type="spellEnd"/>
            <w:r>
              <w:rPr>
                <w:sz w:val="17"/>
                <w:szCs w:val="17"/>
              </w:rPr>
              <w:t xml:space="preserve"> 최댓값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E8CD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온도 수준</w:t>
            </w:r>
          </w:p>
        </w:tc>
      </w:tr>
      <w:tr w:rsidR="00161D6E" w14:paraId="741579A5" w14:textId="77777777">
        <w:tblPrEx>
          <w:tblCellMar>
            <w:top w:w="0" w:type="dxa"/>
            <w:bottom w:w="0" w:type="dxa"/>
          </w:tblCellMar>
        </w:tblPrEx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8F68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내부저항 변화량</w:t>
            </w:r>
          </w:p>
        </w:tc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68EC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IR100−IR2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F69A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저항 변화 (Q2 말기와 구분)</w:t>
            </w:r>
          </w:p>
        </w:tc>
      </w:tr>
      <w:tr w:rsidR="00161D6E" w14:paraId="1DCFF9A6" w14:textId="77777777">
        <w:tblPrEx>
          <w:tblCellMar>
            <w:top w:w="0" w:type="dxa"/>
            <w:bottom w:w="0" w:type="dxa"/>
          </w:tblCellMar>
        </w:tblPrEx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8957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평균 충전 시간</w:t>
            </w:r>
          </w:p>
        </w:tc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9FC7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2~6회 평균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7818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실제 충전 소요 시간 (Q4)</w:t>
            </w:r>
          </w:p>
        </w:tc>
      </w:tr>
      <w:tr w:rsidR="00161D6E" w14:paraId="1EF888BA" w14:textId="77777777">
        <w:tblPrEx>
          <w:tblCellMar>
            <w:top w:w="0" w:type="dxa"/>
            <w:bottom w:w="0" w:type="dxa"/>
          </w:tblCellMar>
        </w:tblPrEx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9093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등가 C-rate</w:t>
            </w:r>
          </w:p>
        </w:tc>
        <w:tc>
          <w:tcPr>
            <w:tcW w:w="3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3F18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C1·Q1·C2 </w:t>
            </w:r>
            <w:proofErr w:type="spellStart"/>
            <w:r>
              <w:rPr>
                <w:sz w:val="17"/>
                <w:szCs w:val="17"/>
              </w:rPr>
              <w:t>계산값</w:t>
            </w:r>
            <w:proofErr w:type="spellEnd"/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6953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설정 충전 속도 (Q4)</w:t>
            </w:r>
          </w:p>
        </w:tc>
      </w:tr>
    </w:tbl>
    <w:p w14:paraId="3FA1FE32" w14:textId="77777777" w:rsidR="00161D6E" w:rsidRDefault="00161D6E">
      <w:pPr>
        <w:spacing w:after="60"/>
      </w:pPr>
    </w:p>
    <w:p w14:paraId="44A18799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Q2~Q4에서 각각 다른 방식으로 후보가 나왔다. 공정하게 고르려면 같은 119셀, 같은 기준으로 비교해야 한다. 상관계수부터 보면 비선형이나 이상점을 놓치므로 </w:t>
      </w:r>
      <w:proofErr w:type="spellStart"/>
      <w:r>
        <w:t>산점도로</w:t>
      </w:r>
      <w:proofErr w:type="spellEnd"/>
      <w:r>
        <w:t xml:space="preserve"> 관계의 형태를 먼저 확인했다.</w:t>
      </w:r>
    </w:p>
    <w:p w14:paraId="03DBE4B5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E492E10" wp14:editId="7878F02E">
            <wp:extent cx="5943600" cy="3152775"/>
            <wp:effectExtent l="0" t="0" r="0" b="0"/>
            <wp:docPr id="1296588267" name="그림 1296588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AB5A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29. </w:t>
      </w:r>
      <w:r>
        <w:rPr>
          <w:color w:val="404040"/>
          <w:sz w:val="17"/>
          <w:szCs w:val="17"/>
        </w:rPr>
        <w:t xml:space="preserve">대표 피처 5개와 연속 수명의 </w:t>
      </w:r>
      <w:proofErr w:type="spellStart"/>
      <w:r>
        <w:rPr>
          <w:color w:val="404040"/>
          <w:sz w:val="17"/>
          <w:szCs w:val="17"/>
        </w:rPr>
        <w:t>산점도</w:t>
      </w:r>
      <w:proofErr w:type="spellEnd"/>
      <w:r>
        <w:rPr>
          <w:color w:val="404040"/>
          <w:sz w:val="17"/>
          <w:szCs w:val="17"/>
        </w:rPr>
        <w:t>(점 = 셀).</w:t>
      </w:r>
    </w:p>
    <w:p w14:paraId="5D776CFE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lastRenderedPageBreak/>
        <w:t xml:space="preserve">관찰  </w:t>
      </w:r>
      <w:r>
        <w:t>ΔQ log 분산만 뚜렷한 단조 관계를 보이고(ρ=−0.888), 용량 기울기(−0.219), 평균 온도(+0.325), 충전 시간(−0.221)은 넓게 흩어져 있다. 저항 변화는 ρ=−0.001로 관계가 없다.</w:t>
      </w:r>
    </w:p>
    <w:p w14:paraId="499D292F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그룹 중앙값 차이가 보이던 피처도 연속 수명을 설명하는 정도는 약하다. 그룹 비교(그림 13)와 연속 상관은 다른 질문이다.</w:t>
      </w:r>
    </w:p>
    <w:p w14:paraId="2D41D2E8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관계의 강도를 숫자로 비교했다. Spearman 순위 상관을 주로 쓴 이유는 관계가 단조롭지만 직선이 아닐 수 있고, 셀 수가 작아 소수 </w:t>
      </w:r>
      <w:proofErr w:type="spellStart"/>
      <w:r>
        <w:t>극단값의</w:t>
      </w:r>
      <w:proofErr w:type="spellEnd"/>
      <w:r>
        <w:t xml:space="preserve"> 영향을 줄여야 했기 때문이다.</w:t>
      </w:r>
    </w:p>
    <w:p w14:paraId="5144D829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2A302C8" wp14:editId="52AE860D">
            <wp:extent cx="5219700" cy="3086100"/>
            <wp:effectExtent l="0" t="0" r="0" b="0"/>
            <wp:docPr id="787112245" name="그림 78711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7A7B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30. </w:t>
      </w:r>
      <w:r>
        <w:rPr>
          <w:color w:val="404040"/>
          <w:sz w:val="17"/>
          <w:szCs w:val="17"/>
        </w:rPr>
        <w:t>10개 초기 피처와 연속 수명의 Spearman 상관.</w:t>
      </w:r>
    </w:p>
    <w:p w14:paraId="0DD89581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회귀와 분류 중 어느 목표가 피처 정보를 더 잘 쓰는지 판단하려고, 같은 피처를 550회 이진 라벨과도 계산했다.</w:t>
      </w:r>
    </w:p>
    <w:p w14:paraId="48EC4104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C5980EF" wp14:editId="60B40CFD">
            <wp:extent cx="5943600" cy="3209925"/>
            <wp:effectExtent l="0" t="0" r="0" b="0"/>
            <wp:docPr id="1574747263" name="그림 1574747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1769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31. </w:t>
      </w:r>
      <w:r>
        <w:rPr>
          <w:color w:val="404040"/>
          <w:sz w:val="17"/>
          <w:szCs w:val="17"/>
        </w:rPr>
        <w:t>같은 피처와 550회 이진 라벨(</w:t>
      </w:r>
      <w:proofErr w:type="spellStart"/>
      <w:r>
        <w:rPr>
          <w:color w:val="404040"/>
          <w:sz w:val="17"/>
          <w:szCs w:val="17"/>
        </w:rPr>
        <w:t>장수명</w:t>
      </w:r>
      <w:proofErr w:type="spellEnd"/>
      <w:r>
        <w:rPr>
          <w:color w:val="404040"/>
          <w:sz w:val="17"/>
          <w:szCs w:val="17"/>
        </w:rPr>
        <w:t xml:space="preserve">=1)의 </w:t>
      </w:r>
      <w:proofErr w:type="spellStart"/>
      <w:r>
        <w:rPr>
          <w:color w:val="404040"/>
          <w:sz w:val="17"/>
          <w:szCs w:val="17"/>
        </w:rPr>
        <w:t>점이연</w:t>
      </w:r>
      <w:proofErr w:type="spellEnd"/>
      <w:r>
        <w:rPr>
          <w:color w:val="404040"/>
          <w:sz w:val="17"/>
          <w:szCs w:val="17"/>
        </w:rPr>
        <w:t xml:space="preserve"> 상관.</w:t>
      </w:r>
    </w:p>
    <w:p w14:paraId="1B99F2A2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연속 수명 기준 |ρ| 순위는 log 분산(0.888) &gt; 최솟값(0.876) &gt; 평균(0.861) &gt; 평균 온도(0.325) 순이다. 이진 라</w:t>
      </w:r>
      <w:r>
        <w:lastRenderedPageBreak/>
        <w:t>벨 기준으로는 최솟값(0.763) &gt; 평균(0.750) &gt; log 분산(0.720)</w:t>
      </w:r>
      <w:proofErr w:type="spellStart"/>
      <w:r>
        <w:t>으로</w:t>
      </w:r>
      <w:proofErr w:type="spellEnd"/>
      <w:r>
        <w:t xml:space="preserve"> 순위가 바뀌고, 저항 변화(+0.230)·등가 C-rate(−0.257)가 상대적으로 커진다.</w:t>
      </w:r>
    </w:p>
    <w:p w14:paraId="7BFE025F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proofErr w:type="spellStart"/>
      <w:r>
        <w:t>이진화하면</w:t>
      </w:r>
      <w:proofErr w:type="spellEnd"/>
      <w:r>
        <w:t xml:space="preserve"> 경계 안쪽의 수명 차이가 사라져 피처 순위가 달라진다. 두 계수의 크기 비교로 회귀·분류의 정확도를 판단할 수는 없지만, </w:t>
      </w:r>
      <w:r>
        <w:rPr>
          <w:b/>
          <w:bCs/>
        </w:rPr>
        <w:t>ΔQ 신호를 가장 손실 없이 쓰는 목표는 연속 수명</w:t>
      </w:r>
      <w:r>
        <w:t>이다.</w:t>
      </w:r>
    </w:p>
    <w:p w14:paraId="5AADE854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Pearson과 Spearman이 크게 다르면 관계가 일부 </w:t>
      </w:r>
      <w:proofErr w:type="spellStart"/>
      <w:r>
        <w:t>극단값이나</w:t>
      </w:r>
      <w:proofErr w:type="spellEnd"/>
      <w:r>
        <w:t xml:space="preserve"> 배치 묶음에 의존한다는 신호다. 모델에 넣었을 때 안정적인 피처인지 판단하려고 두 계수를 나란히 놓았다.</w:t>
      </w:r>
    </w:p>
    <w:p w14:paraId="5CB6B50E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66340A4" wp14:editId="58B3C1A6">
            <wp:extent cx="5219700" cy="3019425"/>
            <wp:effectExtent l="0" t="0" r="0" b="0"/>
            <wp:docPr id="742750005" name="그림 74275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D26B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32. </w:t>
      </w:r>
      <w:r>
        <w:rPr>
          <w:color w:val="404040"/>
          <w:sz w:val="17"/>
          <w:szCs w:val="17"/>
        </w:rPr>
        <w:t>10개 피처의 Pearson(선형)·Spearman(순위) 상관 비교.</w:t>
      </w:r>
    </w:p>
    <w:p w14:paraId="66314822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ΔQ 통계는 두 계수 모두 강하다. 충전 시간은 Pearson +0.223, Spearman −0.221로 </w:t>
      </w:r>
      <w:r>
        <w:rPr>
          <w:b/>
          <w:bCs/>
        </w:rPr>
        <w:t>부호가 반대</w:t>
      </w:r>
      <w:r>
        <w:t>이고, 저항 변화도 +0.164 / −0.001로 엇갈린다.</w:t>
      </w:r>
    </w:p>
    <w:p w14:paraId="0BA92476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부호가 엇갈린다는 것은 소수 </w:t>
      </w:r>
      <w:proofErr w:type="spellStart"/>
      <w:r>
        <w:t>극단값이나</w:t>
      </w:r>
      <w:proofErr w:type="spellEnd"/>
      <w:r>
        <w:t xml:space="preserve"> 배치 묶음이 선형 상관을 끌고 간다는 신호다. 이런 피처는 모델에 넣었을 때 계수가 불안정해진다(표 7-2에서 확인).</w:t>
      </w:r>
    </w:p>
    <w:p w14:paraId="72E869C1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상위 피처가 모두 같은 곡선에서 나온 것인지 확인했다. 그렇다면 “강한 신호 세 개”가 아니라 </w:t>
      </w:r>
      <w:r>
        <w:lastRenderedPageBreak/>
        <w:t>“강한 신호 하나”이기 때문이다.</w:t>
      </w:r>
    </w:p>
    <w:p w14:paraId="592DF55E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318D0B4" wp14:editId="6A0B433C">
            <wp:extent cx="5219700" cy="2905125"/>
            <wp:effectExtent l="0" t="0" r="0" b="0"/>
            <wp:docPr id="1391732697" name="그림 1391732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F256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33. </w:t>
      </w:r>
      <w:r>
        <w:rPr>
          <w:color w:val="404040"/>
          <w:sz w:val="17"/>
          <w:szCs w:val="17"/>
        </w:rPr>
        <w:t>|ρ| 상위 3개 피처(ΔQ log 분산·최솟값·평균)와 수명. 위 3그룹, 아래 2그룹 색 구분.</w:t>
      </w:r>
    </w:p>
    <w:p w14:paraId="319FA941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세 피처 모두 수명이 길수록 ΔQ 변화가 작아지는 같은 방향을 보인다.</w:t>
      </w:r>
    </w:p>
    <w:p w14:paraId="552CFE8D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상위 3개가 모두 같은 곡선에서 나왔으므로 “세 가지 핵심 요인”이 아니라 </w:t>
      </w:r>
      <w:r>
        <w:rPr>
          <w:b/>
          <w:bCs/>
        </w:rPr>
        <w:t>한 가지 핵심 신호</w:t>
      </w:r>
      <w:r>
        <w:t>다.</w:t>
      </w:r>
    </w:p>
    <w:p w14:paraId="3A2E3C31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Q2 말기에는 저항 차이가 뚜렷했는데 초기 상관은 거의 0이었다. 모순처럼 보이는 두 결과를 따로 확인해 저항을 어떻게 다룰지 정해야 했다.</w:t>
      </w:r>
    </w:p>
    <w:p w14:paraId="1AC7FCE5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D1F3754" wp14:editId="419A7CE3">
            <wp:extent cx="5943600" cy="2276475"/>
            <wp:effectExtent l="0" t="0" r="0" b="0"/>
            <wp:docPr id="2074464165" name="그림 207446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8F8C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34. </w:t>
      </w:r>
      <w:r>
        <w:rPr>
          <w:color w:val="404040"/>
          <w:sz w:val="17"/>
          <w:szCs w:val="17"/>
        </w:rPr>
        <w:t>초기 저항 변화(IR100−IR2)와 수명.</w:t>
      </w:r>
    </w:p>
    <w:p w14:paraId="25B8A3BC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 xml:space="preserve">초기 저항 변화와 수명은 Spearman −0.001로 관계가 없다. 반면 말기 마지막 1% 구간의 저항 변화는 4.217 / 3.037 / 2.108 </w:t>
      </w:r>
      <w:proofErr w:type="spellStart"/>
      <w:r>
        <w:t>mΩ</w:t>
      </w:r>
      <w:proofErr w:type="spellEnd"/>
      <w:r>
        <w:t>로 수명 순서와 같다(그림 8).</w:t>
      </w:r>
    </w:p>
    <w:p w14:paraId="376E2DC7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“말기 저항 증가는 단수명에서 크다”와 “초기 저항 변화의 예측력은 약하다”는 모순이 아니다. 측정 시점이 다르다. 저항은 VIF 1.15로 중복이 적어, 모델에 넣었을 때 해가 </w:t>
      </w:r>
      <w:proofErr w:type="spellStart"/>
      <w:r>
        <w:t>되는지만</w:t>
      </w:r>
      <w:proofErr w:type="spellEnd"/>
      <w:r>
        <w:t xml:space="preserve"> 확인하면 된다(F9).</w:t>
      </w:r>
    </w:p>
    <w:p w14:paraId="18DEF3E7" w14:textId="77777777" w:rsidR="00161D6E" w:rsidRDefault="00000000">
      <w:pPr>
        <w:pStyle w:val="2"/>
      </w:pPr>
      <w:r>
        <w:t>7.1 피처끼리 같은 정보를 반복하는가</w:t>
      </w:r>
    </w:p>
    <w:p w14:paraId="3C3F98C5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상관이 높은 피처를 함께 넣으면 계수가 서로 상쇄되어 불안정해지고, 학습 범위 밖 예측이 흔들</w:t>
      </w:r>
      <w:r>
        <w:lastRenderedPageBreak/>
        <w:t xml:space="preserve">린다. 셀이 36개뿐인 학습셋에서는 특히 그렇다. 그래서 </w:t>
      </w:r>
      <w:proofErr w:type="spellStart"/>
      <w:r>
        <w:t>피처끼리의</w:t>
      </w:r>
      <w:proofErr w:type="spellEnd"/>
      <w:r>
        <w:t xml:space="preserve"> 중복을 확인했다.</w:t>
      </w:r>
    </w:p>
    <w:p w14:paraId="6ED48BB7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B5F577" wp14:editId="0596D0BE">
            <wp:extent cx="5943600" cy="2676525"/>
            <wp:effectExtent l="0" t="0" r="0" b="0"/>
            <wp:docPr id="1565604234" name="그림 156560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D6A0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35. </w:t>
      </w:r>
      <w:r>
        <w:rPr>
          <w:color w:val="404040"/>
          <w:sz w:val="17"/>
          <w:szCs w:val="17"/>
        </w:rPr>
        <w:t>10개 피처 및 대표 4개 부분집합의 피처 간 Pearson 상관.</w:t>
      </w:r>
    </w:p>
    <w:p w14:paraId="1A36AE97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Pearson만 보면 직선이 아닌 중복을 놓친다. Spearman</w:t>
      </w:r>
      <w:proofErr w:type="spellStart"/>
      <w:r>
        <w:t>으로도</w:t>
      </w:r>
      <w:proofErr w:type="spellEnd"/>
      <w:r>
        <w:t xml:space="preserve"> 같은 중복을 확인했다.</w:t>
      </w:r>
    </w:p>
    <w:p w14:paraId="3ED49113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5D2BBD4" wp14:editId="007C6D57">
            <wp:extent cx="5943600" cy="2743200"/>
            <wp:effectExtent l="0" t="0" r="0" b="0"/>
            <wp:docPr id="1973349379" name="그림 1973349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64E8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36. </w:t>
      </w:r>
      <w:r>
        <w:rPr>
          <w:color w:val="404040"/>
          <w:sz w:val="17"/>
          <w:szCs w:val="17"/>
        </w:rPr>
        <w:t xml:space="preserve">10개 피처의 </w:t>
      </w:r>
      <w:proofErr w:type="spellStart"/>
      <w:r>
        <w:rPr>
          <w:color w:val="404040"/>
          <w:sz w:val="17"/>
          <w:szCs w:val="17"/>
        </w:rPr>
        <w:t>Pearson·Spearman</w:t>
      </w:r>
      <w:proofErr w:type="spellEnd"/>
      <w:r>
        <w:rPr>
          <w:color w:val="404040"/>
          <w:sz w:val="17"/>
          <w:szCs w:val="17"/>
        </w:rPr>
        <w:t xml:space="preserve"> </w:t>
      </w:r>
      <w:proofErr w:type="spellStart"/>
      <w:r>
        <w:rPr>
          <w:color w:val="404040"/>
          <w:sz w:val="17"/>
          <w:szCs w:val="17"/>
        </w:rPr>
        <w:t>히트맵</w:t>
      </w:r>
      <w:proofErr w:type="spellEnd"/>
      <w:r>
        <w:rPr>
          <w:color w:val="404040"/>
          <w:sz w:val="17"/>
          <w:szCs w:val="17"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1"/>
        <w:gridCol w:w="1491"/>
        <w:gridCol w:w="1491"/>
        <w:gridCol w:w="3213"/>
      </w:tblGrid>
      <w:tr w:rsidR="00161D6E" w14:paraId="61BA7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224C6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중복 묶음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98996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Pearson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0082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Spearman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6612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대표 선택</w:t>
            </w:r>
          </w:p>
        </w:tc>
      </w:tr>
      <w:tr w:rsidR="00161D6E" w14:paraId="5D2DE3FD" w14:textId="77777777">
        <w:tblPrEx>
          <w:tblCellMar>
            <w:top w:w="0" w:type="dxa"/>
            <w:bottom w:w="0" w:type="dxa"/>
          </w:tblCellMar>
        </w:tblPrEx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363D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 ↔ 최솟값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9889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−0.968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9FB1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−0.996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3AE2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 분산</w:t>
            </w:r>
          </w:p>
        </w:tc>
      </w:tr>
      <w:tr w:rsidR="00161D6E" w14:paraId="65100516" w14:textId="77777777">
        <w:tblPrEx>
          <w:tblCellMar>
            <w:top w:w="0" w:type="dxa"/>
            <w:bottom w:w="0" w:type="dxa"/>
          </w:tblCellMar>
        </w:tblPrEx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0537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평균 ↔ 최솟값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F3EB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0.988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6ED8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0.988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3C45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(둘 다 보류)</w:t>
            </w:r>
          </w:p>
        </w:tc>
      </w:tr>
      <w:tr w:rsidR="00161D6E" w14:paraId="56175977" w14:textId="77777777">
        <w:tblPrEx>
          <w:tblCellMar>
            <w:top w:w="0" w:type="dxa"/>
            <w:bottom w:w="0" w:type="dxa"/>
          </w:tblCellMar>
        </w:tblPrEx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001C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용량 기울기 ↔ 용량 변화량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0C82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0.935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BFF2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0.868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8335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기울기 (구간 전체 사용)</w:t>
            </w:r>
          </w:p>
        </w:tc>
      </w:tr>
      <w:tr w:rsidR="00161D6E" w14:paraId="7C09F016" w14:textId="77777777">
        <w:tblPrEx>
          <w:tblCellMar>
            <w:top w:w="0" w:type="dxa"/>
            <w:bottom w:w="0" w:type="dxa"/>
          </w:tblCellMar>
        </w:tblPrEx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00C8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온도 ↔ 최고 온도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DC99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0.810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BC6A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0.820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0C6D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온도</w:t>
            </w:r>
          </w:p>
        </w:tc>
      </w:tr>
      <w:tr w:rsidR="00161D6E" w14:paraId="21B29364" w14:textId="77777777">
        <w:tblPrEx>
          <w:tblCellMar>
            <w:top w:w="0" w:type="dxa"/>
            <w:bottom w:w="0" w:type="dxa"/>
          </w:tblCellMar>
        </w:tblPrEx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C7A1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충전 시간 ↔ 등가 C-rate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4DF8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−0.921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0451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−0.595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65CC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충전 시간 (측정값)</w:t>
            </w:r>
          </w:p>
        </w:tc>
      </w:tr>
    </w:tbl>
    <w:p w14:paraId="5ACD2D48" w14:textId="77777777" w:rsidR="00161D6E" w:rsidRDefault="00161D6E">
      <w:pPr>
        <w:spacing w:after="60"/>
      </w:pPr>
    </w:p>
    <w:p w14:paraId="0C4F07B7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네 쌍의 묶음에서 강한 중복이 관측됐다. 각 묶음에서 하나씩 남기면 ΔQ log 분산, 용량 기울기, 평균 온도, 저항 변화, 충전 시간의 5개가 된다.</w:t>
      </w:r>
    </w:p>
    <w:p w14:paraId="4EE7A1D0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lastRenderedPageBreak/>
        <w:t xml:space="preserve">해석  </w:t>
      </w:r>
      <w:proofErr w:type="spellStart"/>
      <w:r>
        <w:t>히트맵은</w:t>
      </w:r>
      <w:proofErr w:type="spellEnd"/>
      <w:r>
        <w:t xml:space="preserve"> 원인을 판별하지 않는다. 상관이 높은 두 변수를 함께 넣으면 계수가 서로 상쇄되어 해석과 </w:t>
      </w:r>
      <w:proofErr w:type="spellStart"/>
      <w:r>
        <w:t>외삽이</w:t>
      </w:r>
      <w:proofErr w:type="spellEnd"/>
      <w:r>
        <w:t xml:space="preserve"> 불안정해진다.</w:t>
      </w:r>
    </w:p>
    <w:p w14:paraId="27379A75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 xml:space="preserve">쌍별 상관은 두 변수씩만 본다. 여러 변수의 조합으로 한 변수가 설명되는 중복은 VIF로만 잡힌다. </w:t>
      </w:r>
      <w:proofErr w:type="spellStart"/>
      <w:r>
        <w:t>묶음별</w:t>
      </w:r>
      <w:proofErr w:type="spellEnd"/>
      <w:r>
        <w:t xml:space="preserve"> 대표를 고른 뒤 중복이 실제로 줄었는지 숫자로 확인했다.</w:t>
      </w:r>
    </w:p>
    <w:p w14:paraId="1B2D3194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07B545C" wp14:editId="56601846">
            <wp:extent cx="5943600" cy="2247900"/>
            <wp:effectExtent l="0" t="0" r="0" b="0"/>
            <wp:docPr id="2041891885" name="그림 2041891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1A6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37. </w:t>
      </w:r>
      <w:r>
        <w:rPr>
          <w:color w:val="404040"/>
          <w:sz w:val="17"/>
          <w:szCs w:val="17"/>
        </w:rPr>
        <w:t>피처 조합별 VIF(전체 10개 / 대표 5개 / 4개 대안).</w:t>
      </w:r>
    </w:p>
    <w:p w14:paraId="69B8D0B3" w14:textId="77777777" w:rsidR="00161D6E" w:rsidRDefault="00000000">
      <w:pPr>
        <w:keepNext/>
        <w:shd w:val="clear" w:color="auto" w:fill="F3F6FA"/>
        <w:spacing w:before="120" w:after="60" w:line="300" w:lineRule="auto"/>
      </w:pPr>
      <w:r>
        <w:rPr>
          <w:b/>
          <w:bCs/>
          <w:color w:val="7030A0"/>
        </w:rPr>
        <w:t xml:space="preserve">왜 이 분석을 했나  </w:t>
      </w:r>
      <w:r>
        <w:t>대표를 고르는 과정에서 어떤 변수를 뺄 때 VIF가 얼마나 줄었는지를 단계별로 확인했다.</w:t>
      </w:r>
    </w:p>
    <w:p w14:paraId="722B433C" w14:textId="77777777" w:rsidR="00161D6E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F902C57" wp14:editId="1901E990">
            <wp:extent cx="5943600" cy="2076450"/>
            <wp:effectExtent l="0" t="0" r="0" b="0"/>
            <wp:docPr id="1524851360" name="그림 1524851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3755" w14:textId="77777777" w:rsidR="00161D6E" w:rsidRDefault="00000000">
      <w:pPr>
        <w:spacing w:after="100"/>
      </w:pPr>
      <w:r>
        <w:rPr>
          <w:b/>
          <w:bCs/>
          <w:color w:val="1F4E79"/>
          <w:sz w:val="17"/>
          <w:szCs w:val="17"/>
        </w:rPr>
        <w:t xml:space="preserve">그림 38. </w:t>
      </w:r>
      <w:r>
        <w:rPr>
          <w:color w:val="404040"/>
          <w:sz w:val="17"/>
          <w:szCs w:val="17"/>
        </w:rPr>
        <w:t>VIF 기반 피처 선택 과정.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2192"/>
        <w:gridCol w:w="2192"/>
        <w:gridCol w:w="2194"/>
      </w:tblGrid>
      <w:tr w:rsidR="00161D6E" w14:paraId="47704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A65F6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65D0C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전체 10개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C49A9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대표 5개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2A9FE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4개 대안</w:t>
            </w:r>
          </w:p>
        </w:tc>
      </w:tr>
      <w:tr w:rsidR="00161D6E" w14:paraId="1D989F1E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B4A0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3207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22.37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16B1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1.32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646D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1.26</w:t>
            </w:r>
          </w:p>
        </w:tc>
      </w:tr>
      <w:tr w:rsidR="00161D6E" w14:paraId="539AF568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D02C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평균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0BE6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59.10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51FA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D31C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161D6E" w14:paraId="286305DA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5826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최솟값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796C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85.87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064E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AC6A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161D6E" w14:paraId="7C4C1DCC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43D3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방전 용량 기울기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DF3C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9.74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CD53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1.09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C1E8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1.08</w:t>
            </w:r>
          </w:p>
        </w:tc>
      </w:tr>
      <w:tr w:rsidR="00161D6E" w14:paraId="6DB2FAA2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0058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방전 용량 변화량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0235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10.07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9B08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5192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161D6E" w14:paraId="4CBA73DA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5FBC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온도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8125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7.23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3D39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1.37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A299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1.32</w:t>
            </w:r>
          </w:p>
        </w:tc>
      </w:tr>
      <w:tr w:rsidR="00161D6E" w14:paraId="14A07280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B3E8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최고 온도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B5E3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5.23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A70A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F5B5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161D6E" w14:paraId="79A3C7A6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5541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내부저항 변화량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6F98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1.15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F725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1.08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2DD6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1.06</w:t>
            </w:r>
          </w:p>
        </w:tc>
      </w:tr>
      <w:tr w:rsidR="00161D6E" w14:paraId="48D92117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F1D5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평균 충전 시간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5A45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8.62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E829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1.11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56ED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161D6E" w14:paraId="6ECEAD2B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74F0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등가 C-rate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00AB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8.80</w:t>
            </w:r>
          </w:p>
        </w:tc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9329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7297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09D63CE4" w14:textId="77777777" w:rsidR="00161D6E" w:rsidRDefault="00161D6E">
      <w:pPr>
        <w:spacing w:after="60"/>
      </w:pPr>
    </w:p>
    <w:p w14:paraId="7AEAAA73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10개를 모두 넣으면 VIF 최대 85.87이지만, 대표 5개에서는 1.08~1.37, 충전 시간을 뺀 4개에서는 1.06~1.32로 떨어진다.</w:t>
      </w:r>
    </w:p>
    <w:p w14:paraId="179A03C0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>대표 5개만으로 선형 중복은 사실상 해소된다. 따라서 충전 시간을 VIF 때문에 뺄 필요는 없다. 다만 VIF가 낮다는 것은 중복이 없다는 뜻일 뿐, 예측에 도움이 된다는 뜻은 아니다.</w:t>
      </w:r>
    </w:p>
    <w:p w14:paraId="0A8EADE7" w14:textId="77777777" w:rsidR="00161D6E" w:rsidRDefault="00000000">
      <w:pPr>
        <w:pStyle w:val="2"/>
      </w:pPr>
      <w:r>
        <w:t>7.2 배치 안정성 — 피처는 배치가 바뀌어도 같은 방향인가</w:t>
      </w:r>
    </w:p>
    <w:p w14:paraId="1EB21F88" w14:textId="77777777" w:rsidR="00161D6E" w:rsidRDefault="00000000">
      <w:pPr>
        <w:spacing w:after="100" w:line="300" w:lineRule="auto"/>
      </w:pPr>
      <w:r>
        <w:rPr>
          <w:b/>
          <w:bCs/>
          <w:color w:val="1F4E79"/>
          <w:sz w:val="18"/>
          <w:szCs w:val="18"/>
        </w:rPr>
        <w:t>표 7-2. 배치별 수명 Spearman (저장된 셀별 피처로 계산)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8"/>
        <w:gridCol w:w="1409"/>
        <w:gridCol w:w="1409"/>
        <w:gridCol w:w="1409"/>
        <w:gridCol w:w="2821"/>
      </w:tblGrid>
      <w:tr w:rsidR="00161D6E" w14:paraId="39636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0691E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D6D08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Batch 1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C8A2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Batch 2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D91A7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Batch 3</w:t>
            </w:r>
          </w:p>
        </w:tc>
        <w:tc>
          <w:tcPr>
            <w:tcW w:w="2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97B14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판정</w:t>
            </w:r>
          </w:p>
        </w:tc>
      </w:tr>
      <w:tr w:rsidR="00161D6E" w14:paraId="30F3BBFD" w14:textId="77777777">
        <w:tblPrEx>
          <w:tblCellMar>
            <w:top w:w="0" w:type="dxa"/>
            <w:bottom w:w="0" w:type="dxa"/>
          </w:tblCellMar>
        </w:tblPrEx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1E0D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B7D4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−0.826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12F0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−0.709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7235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−0.797</w:t>
            </w:r>
          </w:p>
        </w:tc>
        <w:tc>
          <w:tcPr>
            <w:tcW w:w="2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4D3F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안정 (핵심)</w:t>
            </w:r>
          </w:p>
        </w:tc>
      </w:tr>
      <w:tr w:rsidR="00161D6E" w14:paraId="47473D06" w14:textId="77777777">
        <w:tblPrEx>
          <w:tblCellMar>
            <w:top w:w="0" w:type="dxa"/>
            <w:bottom w:w="0" w:type="dxa"/>
          </w:tblCellMar>
        </w:tblPrEx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FA0E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방전 용량 기울기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D203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+0.473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933A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−0.271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F291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+0.088</w:t>
            </w:r>
          </w:p>
        </w:tc>
        <w:tc>
          <w:tcPr>
            <w:tcW w:w="2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843A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부호 반전</w:t>
            </w:r>
          </w:p>
        </w:tc>
      </w:tr>
      <w:tr w:rsidR="00161D6E" w14:paraId="798ACF96" w14:textId="77777777">
        <w:tblPrEx>
          <w:tblCellMar>
            <w:top w:w="0" w:type="dxa"/>
            <w:bottom w:w="0" w:type="dxa"/>
          </w:tblCellMar>
        </w:tblPrEx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CD83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온도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0537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−0.116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E8B4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+0.166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2834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+0.025</w:t>
            </w:r>
          </w:p>
        </w:tc>
        <w:tc>
          <w:tcPr>
            <w:tcW w:w="2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31C2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약함·불안정</w:t>
            </w:r>
          </w:p>
        </w:tc>
      </w:tr>
      <w:tr w:rsidR="00161D6E" w14:paraId="7CFF405F" w14:textId="77777777">
        <w:tblPrEx>
          <w:tblCellMar>
            <w:top w:w="0" w:type="dxa"/>
            <w:bottom w:w="0" w:type="dxa"/>
          </w:tblCellMar>
        </w:tblPrEx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AB72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내부저항 변화량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0871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−0.225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C55B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+0.305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1938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−0.163</w:t>
            </w:r>
          </w:p>
        </w:tc>
        <w:tc>
          <w:tcPr>
            <w:tcW w:w="2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50BB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부호 반전</w:t>
            </w:r>
          </w:p>
        </w:tc>
      </w:tr>
      <w:tr w:rsidR="00161D6E" w14:paraId="6953E30F" w14:textId="77777777">
        <w:tblPrEx>
          <w:tblCellMar>
            <w:top w:w="0" w:type="dxa"/>
            <w:bottom w:w="0" w:type="dxa"/>
          </w:tblCellMar>
        </w:tblPrEx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574F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평균 충전 시간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6377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+0.432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AF8D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−0.802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85E4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+0.214</w:t>
            </w:r>
          </w:p>
        </w:tc>
        <w:tc>
          <w:tcPr>
            <w:tcW w:w="2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61A1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부호 반전 (B2 강한 음)</w:t>
            </w:r>
          </w:p>
        </w:tc>
      </w:tr>
      <w:tr w:rsidR="00161D6E" w14:paraId="3364871F" w14:textId="77777777">
        <w:tblPrEx>
          <w:tblCellMar>
            <w:top w:w="0" w:type="dxa"/>
            <w:bottom w:w="0" w:type="dxa"/>
          </w:tblCellMar>
        </w:tblPrEx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A963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등가 C-rate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14E5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−0.435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7265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+0.321</w:t>
            </w:r>
          </w:p>
        </w:tc>
        <w:tc>
          <w:tcPr>
            <w:tcW w:w="1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69D1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−0.132</w:t>
            </w:r>
          </w:p>
        </w:tc>
        <w:tc>
          <w:tcPr>
            <w:tcW w:w="2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4574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B2·B3 변동 거의 없음</w:t>
            </w:r>
          </w:p>
        </w:tc>
      </w:tr>
    </w:tbl>
    <w:p w14:paraId="32A08BC0" w14:textId="77777777" w:rsidR="00161D6E" w:rsidRDefault="00161D6E">
      <w:pPr>
        <w:spacing w:after="60"/>
      </w:pPr>
    </w:p>
    <w:p w14:paraId="541E1645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관찰  </w:t>
      </w:r>
      <w:r>
        <w:t>ΔQ log 분산만 세 배치에서 같은 부호·비슷한 크기를 유지한다. 나머지 보조 피처는 배치에 따라 부호가 뒤집힌다. 특히 충전 시간은 Batch 1에서 +0.43, Batch 2에서 −0.80이다.</w:t>
      </w:r>
    </w:p>
    <w:p w14:paraId="214946E2" w14:textId="77777777" w:rsidR="00161D6E" w:rsidRDefault="00000000">
      <w:pPr>
        <w:spacing w:after="70" w:line="300" w:lineRule="auto"/>
      </w:pPr>
      <w:r>
        <w:rPr>
          <w:b/>
          <w:bCs/>
          <w:color w:val="1F4E79"/>
        </w:rPr>
        <w:t xml:space="preserve">해석  </w:t>
      </w:r>
      <w:r>
        <w:t xml:space="preserve">Batch 1로 학습하면 모델은 “충전 시간이 길수록 </w:t>
      </w:r>
      <w:proofErr w:type="spellStart"/>
      <w:r>
        <w:t>장수명</w:t>
      </w:r>
      <w:proofErr w:type="spellEnd"/>
      <w:r>
        <w:t xml:space="preserve">”을 배우지만, Batch 2에서는 그 반대가 성립한다. 보조 피처를 많이 넣을수록 Batch 1 내부 성능은 좋아 보여도 </w:t>
      </w:r>
      <w:r>
        <w:rPr>
          <w:b/>
          <w:bCs/>
        </w:rPr>
        <w:t>Batch 2에서 Gap(Valid−Test)이 커질 위험</w:t>
      </w:r>
      <w:r>
        <w:t>이 있다(F8).</w:t>
      </w:r>
    </w:p>
    <w:p w14:paraId="13312292" w14:textId="77777777" w:rsidR="00161D6E" w:rsidRDefault="00000000">
      <w:pPr>
        <w:spacing w:after="140" w:line="300" w:lineRule="auto"/>
      </w:pPr>
      <w:r>
        <w:rPr>
          <w:b/>
          <w:bCs/>
          <w:color w:val="C55A11"/>
        </w:rPr>
        <w:t xml:space="preserve">→ 그래서 다음  </w:t>
      </w:r>
      <w:r>
        <w:rPr>
          <w:color w:val="595959"/>
        </w:rPr>
        <w:t>이 결과가 “단순 모델 우선, 피처 추가는 검증으로만 판단”이라는 설계 원칙의 직접 근거다.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7A8D4E53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F08060A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Q5 시사점</w:t>
            </w:r>
          </w:p>
          <w:p w14:paraId="51DCA704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가장 강한 관계: </w:t>
            </w:r>
            <w:r>
              <w:rPr>
                <w:b/>
                <w:bCs/>
                <w:sz w:val="18"/>
                <w:szCs w:val="18"/>
              </w:rPr>
              <w:t>ΔQ log 분산</w:t>
            </w:r>
            <w:r>
              <w:rPr>
                <w:sz w:val="18"/>
                <w:szCs w:val="18"/>
              </w:rPr>
              <w:t>(통합 −0.888, 배치별 −0.71~−0.83).</w:t>
            </w:r>
          </w:p>
          <w:p w14:paraId="1900282F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다중공선성</w:t>
            </w:r>
            <w:proofErr w:type="spellEnd"/>
            <w:r>
              <w:rPr>
                <w:sz w:val="18"/>
                <w:szCs w:val="18"/>
              </w:rPr>
              <w:t xml:space="preserve">: 10개 피처 VIF 최대 85.9 → 대표 5개 1.08~1.37. ΔQ 통계·온도·용량추세·충전조건은 </w:t>
            </w:r>
            <w:proofErr w:type="spellStart"/>
            <w:r>
              <w:rPr>
                <w:sz w:val="18"/>
                <w:szCs w:val="18"/>
              </w:rPr>
              <w:t>묶음별</w:t>
            </w:r>
            <w:proofErr w:type="spellEnd"/>
            <w:r>
              <w:rPr>
                <w:sz w:val="18"/>
                <w:szCs w:val="18"/>
              </w:rPr>
              <w:t xml:space="preserve"> 하나만.</w:t>
            </w:r>
          </w:p>
          <w:p w14:paraId="361263D9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• 보조 피처는 배치마다 상관 방향이 바뀐다 → 규제 모델로 영향력을 제한하고, 추가 여부는 정책 단위 hold-out MAPE로 결정.</w:t>
            </w:r>
          </w:p>
        </w:tc>
      </w:tr>
    </w:tbl>
    <w:p w14:paraId="1A02C5D5" w14:textId="77777777" w:rsidR="00161D6E" w:rsidRDefault="00161D6E">
      <w:pPr>
        <w:spacing w:after="80"/>
      </w:pPr>
    </w:p>
    <w:p w14:paraId="776C43A2" w14:textId="77777777" w:rsidR="00161D6E" w:rsidRDefault="00000000">
      <w:r>
        <w:br w:type="page"/>
      </w:r>
    </w:p>
    <w:p w14:paraId="0F6B9417" w14:textId="77777777" w:rsidR="00161D6E" w:rsidRDefault="00000000">
      <w:pPr>
        <w:pStyle w:val="1"/>
      </w:pPr>
      <w:r>
        <w:lastRenderedPageBreak/>
        <w:t>8. EDA 종합 — 하나의 흐름으로</w:t>
      </w:r>
    </w:p>
    <w:p w14:paraId="2D1D01F6" w14:textId="77777777" w:rsidR="00161D6E" w:rsidRDefault="00000000">
      <w:pPr>
        <w:spacing w:after="100" w:line="300" w:lineRule="auto"/>
      </w:pPr>
      <w:r>
        <w:t>다섯 질문은 따로 정한 목록이 아니라, 앞 분석의 결과가 다음 분석의 질문을 만든 순서로 진행됐다. 아래 표의 “그래서” 열이 다음 행의 “질문”이 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2055"/>
        <w:gridCol w:w="3699"/>
        <w:gridCol w:w="3290"/>
      </w:tblGrid>
      <w:tr w:rsidR="00161D6E" w14:paraId="713F0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0F868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696E7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질문</w:t>
            </w:r>
          </w:p>
        </w:tc>
        <w:tc>
          <w:tcPr>
            <w:tcW w:w="3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8160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확인한 것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2CD6A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그래서</w:t>
            </w:r>
          </w:p>
        </w:tc>
      </w:tr>
      <w:tr w:rsidR="00161D6E" w14:paraId="3ACEA675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59FC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Q1</w:t>
            </w:r>
          </w:p>
        </w:tc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F983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무엇을 예측하나</w:t>
            </w:r>
          </w:p>
        </w:tc>
        <w:tc>
          <w:tcPr>
            <w:tcW w:w="3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E762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수명은 392~1,935회의 연속·오른쪽 꼬리 분포, 배치마다 위치가 다르다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794A7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연속값</w:t>
            </w:r>
            <w:proofErr w:type="spellEnd"/>
            <w:r>
              <w:rPr>
                <w:sz w:val="17"/>
                <w:szCs w:val="17"/>
              </w:rPr>
              <w:t xml:space="preserve"> 회귀 + log 목표, 배치 간 </w:t>
            </w:r>
            <w:proofErr w:type="spellStart"/>
            <w:r>
              <w:rPr>
                <w:sz w:val="17"/>
                <w:szCs w:val="17"/>
              </w:rPr>
              <w:t>외삽</w:t>
            </w:r>
            <w:proofErr w:type="spellEnd"/>
            <w:r>
              <w:rPr>
                <w:sz w:val="17"/>
                <w:szCs w:val="17"/>
              </w:rPr>
              <w:t xml:space="preserve"> 대비</w:t>
            </w:r>
          </w:p>
        </w:tc>
      </w:tr>
      <w:tr w:rsidR="00161D6E" w14:paraId="3C388500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49D8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Q2</w:t>
            </w:r>
          </w:p>
        </w:tc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C721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수명 차이는 언제 드러나나</w:t>
            </w:r>
          </w:p>
        </w:tc>
        <w:tc>
          <w:tcPr>
            <w:tcW w:w="3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2276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열화는 후반 가속형, knee는 수명의 약 3/4 지점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ECA6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초기 </w:t>
            </w:r>
            <w:proofErr w:type="spellStart"/>
            <w:r>
              <w:rPr>
                <w:sz w:val="17"/>
                <w:szCs w:val="17"/>
              </w:rPr>
              <w:t>총용량</w:t>
            </w:r>
            <w:proofErr w:type="spellEnd"/>
            <w:r>
              <w:rPr>
                <w:sz w:val="17"/>
                <w:szCs w:val="17"/>
              </w:rPr>
              <w:t>·기울기로는 부족, 미래 정보 누수 금지</w:t>
            </w:r>
          </w:p>
        </w:tc>
      </w:tr>
      <w:tr w:rsidR="00161D6E" w14:paraId="06FA4E99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31CE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연결</w:t>
            </w:r>
          </w:p>
        </w:tc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8A3D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초기 </w:t>
            </w:r>
            <w:proofErr w:type="spellStart"/>
            <w:r>
              <w:rPr>
                <w:sz w:val="17"/>
                <w:szCs w:val="17"/>
              </w:rPr>
              <w:t>요약값으로</w:t>
            </w:r>
            <w:proofErr w:type="spellEnd"/>
            <w:r>
              <w:rPr>
                <w:sz w:val="17"/>
                <w:szCs w:val="17"/>
              </w:rPr>
              <w:t xml:space="preserve"> 충분한가</w:t>
            </w:r>
          </w:p>
        </w:tc>
        <w:tc>
          <w:tcPr>
            <w:tcW w:w="3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1FB0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100회 </w:t>
            </w:r>
            <w:proofErr w:type="spellStart"/>
            <w:r>
              <w:rPr>
                <w:sz w:val="17"/>
                <w:szCs w:val="17"/>
              </w:rPr>
              <w:t>요약값은</w:t>
            </w:r>
            <w:proofErr w:type="spellEnd"/>
            <w:r>
              <w:rPr>
                <w:sz w:val="17"/>
                <w:szCs w:val="17"/>
              </w:rPr>
              <w:t xml:space="preserve"> 차이가 작고 일부는 배치 효과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7C416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총용량</w:t>
            </w:r>
            <w:proofErr w:type="spellEnd"/>
            <w:r>
              <w:rPr>
                <w:sz w:val="17"/>
                <w:szCs w:val="17"/>
              </w:rPr>
              <w:t xml:space="preserve"> 숫자가 아닌 곡선 형태를 봐야 한다</w:t>
            </w:r>
          </w:p>
        </w:tc>
      </w:tr>
      <w:tr w:rsidR="00161D6E" w14:paraId="64F4573A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5E57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Q3</w:t>
            </w:r>
          </w:p>
        </w:tc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04A8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곡선 형태에 정보가 있나</w:t>
            </w:r>
          </w:p>
        </w:tc>
        <w:tc>
          <w:tcPr>
            <w:tcW w:w="3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7665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 ρ=−0.888, 배치 안에서도 유지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E273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핵심 피처 확정</w:t>
            </w:r>
          </w:p>
        </w:tc>
      </w:tr>
      <w:tr w:rsidR="00161D6E" w14:paraId="7DF92B46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346E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Q4</w:t>
            </w:r>
          </w:p>
        </w:tc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2F46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충전 조건은 </w:t>
            </w:r>
            <w:proofErr w:type="spellStart"/>
            <w:r>
              <w:rPr>
                <w:sz w:val="17"/>
                <w:szCs w:val="17"/>
              </w:rPr>
              <w:t>어떤가</w:t>
            </w:r>
            <w:proofErr w:type="spellEnd"/>
          </w:p>
        </w:tc>
        <w:tc>
          <w:tcPr>
            <w:tcW w:w="3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755B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B1 안에서는 빠를수록 짧지만, 통합에서는 배치와 교란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FDA5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보조 피처, 배치 일반화 위험</w:t>
            </w:r>
          </w:p>
        </w:tc>
      </w:tr>
      <w:tr w:rsidR="00161D6E" w14:paraId="5A74A0A0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E288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Q5</w:t>
            </w:r>
          </w:p>
        </w:tc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64FF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무엇을 함께 쓰나</w:t>
            </w:r>
          </w:p>
        </w:tc>
        <w:tc>
          <w:tcPr>
            <w:tcW w:w="3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666A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통계 중복, 보조 피처는 배치마다 부호 반전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E2B0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대표 5개 + 규제, 단순 모델 우선</w:t>
            </w:r>
          </w:p>
        </w:tc>
      </w:tr>
    </w:tbl>
    <w:p w14:paraId="4742FD1B" w14:textId="77777777" w:rsidR="00161D6E" w:rsidRDefault="00161D6E">
      <w:pPr>
        <w:spacing w:after="60"/>
      </w:pPr>
    </w:p>
    <w:p w14:paraId="6FF4CC9F" w14:textId="77777777" w:rsidR="00161D6E" w:rsidRDefault="00000000">
      <w:pPr>
        <w:spacing w:after="100" w:line="300" w:lineRule="auto"/>
      </w:pPr>
      <w:r>
        <w:t>결국 EDA가 답한 것은 “초기 100회 안에 수명 정보가 있다, 그러나 그 정보는 주로 하나의 곡선 신호에 집중되어 있고, 나머지 신호는 배치에 따라 흔들린다”이다. 모델 전략은 이 문장을 그대로 따른다.</w:t>
      </w:r>
    </w:p>
    <w:p w14:paraId="1D5AEB79" w14:textId="77777777" w:rsidR="00161D6E" w:rsidRDefault="00000000">
      <w:pPr>
        <w:pStyle w:val="1"/>
      </w:pPr>
      <w:r>
        <w:t>9. 모델 설계 전략</w:t>
      </w:r>
    </w:p>
    <w:p w14:paraId="4408303D" w14:textId="77777777" w:rsidR="00161D6E" w:rsidRDefault="00000000">
      <w:pPr>
        <w:pStyle w:val="2"/>
      </w:pPr>
      <w:r>
        <w:t>9.0 결정과 근거의 연결</w:t>
      </w:r>
    </w:p>
    <w:p w14:paraId="092F5F3E" w14:textId="77777777" w:rsidR="00161D6E" w:rsidRDefault="00000000">
      <w:pPr>
        <w:spacing w:after="100" w:line="300" w:lineRule="auto"/>
      </w:pPr>
      <w:r>
        <w:t>각 결정은 앞 장의 특정 관찰에서 나왔다. 결정마다 근거, 추론, 그리고 고려했지만 택하지 않은 대안을 함께 적었다.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1"/>
        <w:gridCol w:w="2959"/>
        <w:gridCol w:w="2959"/>
        <w:gridCol w:w="2567"/>
      </w:tblGrid>
      <w:tr w:rsidR="00161D6E" w14:paraId="405B4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58125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결정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86E6A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EDA 근거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0A9A8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추론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96101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택하지 않은 대안과 이유</w:t>
            </w:r>
          </w:p>
        </w:tc>
      </w:tr>
      <w:tr w:rsidR="00161D6E" w14:paraId="4BFDEAA0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CE7D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회귀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6218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Q1: 392~1,935회 연속 분포, 중간 그룹이 절반. Q5: ΔQ는 연속 수명(|ρ| 0.888)과 이진 라벨(0.720) 중 연속 쪽과 더 강함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21C4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수명 차이를 그대로 쓰는 목표가 가장 강한 신호의 정보를 덜 잃는다. 교체 시점 계획이라는 목적에도 맞다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2B10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분류(5회): 5회 </w:t>
            </w:r>
            <w:proofErr w:type="spellStart"/>
            <w:r>
              <w:rPr>
                <w:sz w:val="17"/>
                <w:szCs w:val="17"/>
              </w:rPr>
              <w:t>요약값은</w:t>
            </w:r>
            <w:proofErr w:type="spellEnd"/>
            <w:r>
              <w:rPr>
                <w:sz w:val="17"/>
                <w:szCs w:val="17"/>
              </w:rPr>
              <w:t xml:space="preserve"> 그룹 간 겹침이 크고(4장), 73:27 불균형이라 정확도 해석이 어렵다</w:t>
            </w:r>
          </w:p>
        </w:tc>
      </w:tr>
      <w:tr w:rsidR="00161D6E" w14:paraId="1829B894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EE5D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log10 목표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49AF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Q1: 오른쪽 꼬리. Q3: log 분산과 수명이 거의 선형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A97A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꼬리가 긴 목표는 큰 값의 오차가 학습을 지배한다. log 공간 오차는 상대 오차에 가깝다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7CC6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원 단위 목표: 비교 대안으로 유지</w:t>
            </w:r>
          </w:p>
        </w:tc>
      </w:tr>
      <w:tr w:rsidR="00161D6E" w14:paraId="3319CB12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AD6D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MAPE 주 지표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0BE1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과제 Reporting Format, Q1의 넓은 범위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A275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400회 셀의 100회 오차와 1,500회 셀의 100회 오차는 의미가 다르다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509E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MAE 단독: 보조 지표로 보고</w:t>
            </w:r>
          </w:p>
        </w:tc>
      </w:tr>
      <w:tr w:rsidR="00161D6E" w14:paraId="24F617BD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0377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 핵심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BFC4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Q3: 배치별로도 유지. Q5: 유일하게 배치 간 부호 안정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B521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B1에서 배운 관계가 B2로 옮겨 갈 근거가 있는 유일한 신호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A268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평균, 최솟값, IQR 동시 투입: Q3, Q5에서 |r|≥0.95 중복</w:t>
            </w:r>
          </w:p>
        </w:tc>
      </w:tr>
      <w:tr w:rsidR="00161D6E" w14:paraId="40DD4495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974B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보조 피처 4개 (비교 대상)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E8BA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Q5: </w:t>
            </w:r>
            <w:proofErr w:type="spellStart"/>
            <w:r>
              <w:rPr>
                <w:sz w:val="17"/>
                <w:szCs w:val="17"/>
              </w:rPr>
              <w:t>묶음별</w:t>
            </w:r>
            <w:proofErr w:type="spellEnd"/>
            <w:r>
              <w:rPr>
                <w:sz w:val="17"/>
                <w:szCs w:val="17"/>
              </w:rPr>
              <w:t xml:space="preserve"> 대표로 VIF 85.9 → 1.37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F9DD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중복은 해소했으나 배치마다 부호가 바뀌므로 넣을지는 검증으로 결정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63E3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10개 전부: 공선성. 0개: 비교 없이 배제할 근거는 없음</w:t>
            </w:r>
          </w:p>
        </w:tc>
      </w:tr>
      <w:tr w:rsidR="00161D6E" w14:paraId="6D6802D8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CCCF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정책 단위 hold-out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0DCF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Q4: 정책당 1~9셀, 같은 정책 셀은 수명이 </w:t>
            </w:r>
            <w:proofErr w:type="spellStart"/>
            <w:r>
              <w:rPr>
                <w:sz w:val="17"/>
                <w:szCs w:val="17"/>
              </w:rPr>
              <w:t>비슷</w:t>
            </w:r>
            <w:proofErr w:type="spellEnd"/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3F3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같은 정책이 학습과 검증에 나뉘면 검증이 낙관적으로 나온다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7ACA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셀 단위 무작위 분할</w:t>
            </w:r>
          </w:p>
        </w:tc>
      </w:tr>
      <w:tr w:rsidR="00161D6E" w14:paraId="472445A8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219C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규제 선형 우선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46E3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Q1: B2 30/39셀이 B1 최소 수명 미만. Q3: B2 17/39셀은 ΔQ도 B1 범위 밖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51C4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평가셋이 학습 범위 밖이면 </w:t>
            </w:r>
            <w:proofErr w:type="spellStart"/>
            <w:r>
              <w:rPr>
                <w:sz w:val="17"/>
                <w:szCs w:val="17"/>
              </w:rPr>
              <w:t>외삽</w:t>
            </w:r>
            <w:proofErr w:type="spellEnd"/>
            <w:r>
              <w:rPr>
                <w:sz w:val="17"/>
                <w:szCs w:val="17"/>
              </w:rPr>
              <w:t xml:space="preserve"> 가능한 모델이 필요하다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ACA0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Random Forest 주력: 학습 최소값(534회) 아래를 예측할 수 없음. 비교 후보로만 유지</w:t>
            </w:r>
          </w:p>
        </w:tc>
      </w:tr>
      <w:tr w:rsidR="00161D6E" w14:paraId="254F7BCB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107D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knee, </w:t>
            </w:r>
            <w:proofErr w:type="spellStart"/>
            <w:r>
              <w:rPr>
                <w:sz w:val="17"/>
                <w:szCs w:val="17"/>
              </w:rPr>
              <w:t>말기값</w:t>
            </w:r>
            <w:proofErr w:type="spellEnd"/>
            <w:r>
              <w:rPr>
                <w:sz w:val="17"/>
                <w:szCs w:val="17"/>
              </w:rPr>
              <w:t xml:space="preserve"> 제외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6735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Q2: knee는 수명의 약 3/4 지점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4695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예측 시점(100회) 이후 정보라 넣으면 누수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ADF9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161D6E" w14:paraId="2581E0B8" w14:textId="77777777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CE47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충전 시간 2~6회 평균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5EBF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4장: B2의 3,933분 기록이 2~100회 평균을 약 50분으로 왜곡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A663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한 사이클 이상 기록에 강건한 창과 통계 필요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0B6C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2~100회 평균</w:t>
            </w:r>
          </w:p>
        </w:tc>
      </w:tr>
    </w:tbl>
    <w:p w14:paraId="0296AB32" w14:textId="77777777" w:rsidR="00161D6E" w:rsidRDefault="00161D6E">
      <w:pPr>
        <w:spacing w:after="60"/>
      </w:pPr>
    </w:p>
    <w:p w14:paraId="6932410D" w14:textId="77777777" w:rsidR="00161D6E" w:rsidRDefault="00000000">
      <w:pPr>
        <w:pStyle w:val="2"/>
      </w:pPr>
      <w:r>
        <w:t>9.1 Feature Engineering</w:t>
      </w:r>
    </w:p>
    <w:p w14:paraId="47F69027" w14:textId="77777777" w:rsidR="00161D6E" w:rsidRDefault="00000000">
      <w:pPr>
        <w:spacing w:after="100" w:line="300" w:lineRule="auto"/>
      </w:pPr>
      <w:r>
        <w:t>한 셀 = 한 행. 입력은 100회까지 관측 가능한 값만 사용한다. 아래 조합을 시작점으로 두고, 같은 검증 조건에서 조합을 비교해 최종 구성을 정한다.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1747"/>
        <w:gridCol w:w="2672"/>
        <w:gridCol w:w="2672"/>
        <w:gridCol w:w="1953"/>
      </w:tblGrid>
      <w:tr w:rsidR="00161D6E" w14:paraId="6DD92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4FF62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63CED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C2045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계산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EDE8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EDA 근거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C4E6A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비고</w:t>
            </w:r>
          </w:p>
        </w:tc>
      </w:tr>
      <w:tr w:rsidR="00161D6E" w14:paraId="6B534588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5950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핵심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3514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14CC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log10 Var[Q100(V)−Q10(V)], 2.0~3.5V 1,000점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A8B0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F5: 통합 −0.888, 배치별 −0.71~−0.83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3D87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단독으로 기준 모델 구성</w:t>
            </w:r>
          </w:p>
        </w:tc>
      </w:tr>
      <w:tr w:rsidR="00161D6E" w14:paraId="0474784B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F747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보조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4791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방전 용량 기울기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0CB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2~100회 </w:t>
            </w:r>
            <w:proofErr w:type="spellStart"/>
            <w:r>
              <w:rPr>
                <w:sz w:val="17"/>
                <w:szCs w:val="17"/>
              </w:rPr>
              <w:t>Qd</w:t>
            </w:r>
            <w:proofErr w:type="spellEnd"/>
            <w:r>
              <w:rPr>
                <w:sz w:val="17"/>
                <w:szCs w:val="17"/>
              </w:rPr>
              <w:t xml:space="preserve"> 선형 적합 (0&lt;Qd≤1.2)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F0D9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F3·F7: 용량 변화량과 중복 → 대표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9162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배치별 부호 반전 주의</w:t>
            </w:r>
          </w:p>
        </w:tc>
      </w:tr>
      <w:tr w:rsidR="00161D6E" w14:paraId="7E614124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794B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보조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0DE3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평균 온도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8A9A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2~100회 </w:t>
            </w:r>
            <w:proofErr w:type="spellStart"/>
            <w:r>
              <w:rPr>
                <w:sz w:val="17"/>
                <w:szCs w:val="17"/>
              </w:rPr>
              <w:t>Tavg</w:t>
            </w:r>
            <w:proofErr w:type="spellEnd"/>
            <w:r>
              <w:rPr>
                <w:sz w:val="17"/>
                <w:szCs w:val="17"/>
              </w:rPr>
              <w:t xml:space="preserve"> 평균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0A6A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F7: 최고 온도와 중복 → 대표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6421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원인 변수로 해석하지 않음</w:t>
            </w:r>
          </w:p>
        </w:tc>
      </w:tr>
      <w:tr w:rsidR="00161D6E" w14:paraId="2153B934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D006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보조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5791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내부저항 변화량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2283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IR100−IR2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D91C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F9: VIF 1.08, 초기 ρ≈0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F852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ablation</w:t>
            </w:r>
            <w:proofErr w:type="spellStart"/>
            <w:r>
              <w:rPr>
                <w:sz w:val="17"/>
                <w:szCs w:val="17"/>
              </w:rPr>
              <w:t>으로</w:t>
            </w:r>
            <w:proofErr w:type="spellEnd"/>
            <w:r>
              <w:rPr>
                <w:sz w:val="17"/>
                <w:szCs w:val="17"/>
              </w:rPr>
              <w:t xml:space="preserve"> 포함 여부 결정</w:t>
            </w:r>
          </w:p>
        </w:tc>
      </w:tr>
      <w:tr w:rsidR="00161D6E" w14:paraId="481DDA21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4D4C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보조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3F52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충전 시간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042E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2~6회 평균(또는 2~100회 중앙값)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3E6E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F6·F7: 등가 C-rate와 중복 → 측정값 대표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CDE0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B2 3,933분 기록 회피</w:t>
            </w:r>
          </w:p>
        </w:tc>
      </w:tr>
      <w:tr w:rsidR="00161D6E" w14:paraId="45F2AE5D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5F0F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대체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915E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IQR / 등가 C-rate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B372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EEDD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log 분산·충전 시간의 대체 표현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8215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동시 투입하지 않음</w:t>
            </w:r>
          </w:p>
        </w:tc>
      </w:tr>
      <w:tr w:rsidR="00161D6E" w14:paraId="181C5C6D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7F76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제외</w:t>
            </w:r>
          </w:p>
        </w:tc>
        <w:tc>
          <w:tcPr>
            <w:tcW w:w="1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A3D0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knee, 말기 기울기, 기록 길이, 수명 그룹 라벨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3E18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FC36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F3: 예측 시점 이후 정보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8D5B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누수 방지</w:t>
            </w:r>
          </w:p>
        </w:tc>
      </w:tr>
    </w:tbl>
    <w:p w14:paraId="13126DE2" w14:textId="77777777" w:rsidR="00161D6E" w:rsidRDefault="00161D6E">
      <w:pPr>
        <w:spacing w:after="60"/>
      </w:pPr>
    </w:p>
    <w:p w14:paraId="450E37FD" w14:textId="77777777" w:rsidR="00161D6E" w:rsidRDefault="00000000">
      <w:pPr>
        <w:spacing w:after="100" w:line="300" w:lineRule="auto"/>
      </w:pPr>
      <w:proofErr w:type="spellStart"/>
      <w:r>
        <w:rPr>
          <w:b/>
          <w:bCs/>
        </w:rPr>
        <w:t>전처리</w:t>
      </w:r>
      <w:proofErr w:type="spellEnd"/>
      <w:r>
        <w:rPr>
          <w:b/>
          <w:bCs/>
        </w:rPr>
        <w:t xml:space="preserve"> 규칙:</w:t>
      </w:r>
      <w:r>
        <w:t xml:space="preserve"> 1회차 빈 기록 제외 → </w:t>
      </w:r>
      <w:proofErr w:type="spellStart"/>
      <w:r>
        <w:t>Qd</w:t>
      </w:r>
      <w:proofErr w:type="spellEnd"/>
      <w:r>
        <w:t xml:space="preserve"> 범위 점검(적합에서만 제외) → 사이클 스파이크에 강건한 통계(적합·중앙값) 사용 → 표준화·결측 처리·피처 선택은 학습 fold 안에서만 수행.</w:t>
      </w:r>
    </w:p>
    <w:p w14:paraId="4D86CA4A" w14:textId="77777777" w:rsidR="00161D6E" w:rsidRDefault="00000000">
      <w:pPr>
        <w:pStyle w:val="2"/>
      </w:pPr>
      <w:r>
        <w:lastRenderedPageBreak/>
        <w:t>9.2 Regression vs Classification — 회귀 선택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4"/>
        <w:gridCol w:w="4110"/>
        <w:gridCol w:w="4112"/>
      </w:tblGrid>
      <w:tr w:rsidR="00161D6E" w14:paraId="56D6D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B4981" w14:textId="77777777" w:rsidR="00161D6E" w:rsidRDefault="00161D6E">
            <w:pPr>
              <w:spacing w:after="20" w:line="260" w:lineRule="auto"/>
            </w:pPr>
          </w:p>
        </w:tc>
        <w:tc>
          <w:tcPr>
            <w:tcW w:w="4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FC4CA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회귀 (선택)</w:t>
            </w:r>
          </w:p>
        </w:tc>
        <w:tc>
          <w:tcPr>
            <w:tcW w:w="4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D349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분류 (대안)</w:t>
            </w:r>
          </w:p>
        </w:tc>
      </w:tr>
      <w:tr w:rsidR="00161D6E" w14:paraId="195CF80B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3CC5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답하는 질문</w:t>
            </w:r>
          </w:p>
        </w:tc>
        <w:tc>
          <w:tcPr>
            <w:tcW w:w="4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340C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이 셀의 총수명은 몇 사이클인가</w:t>
            </w:r>
          </w:p>
        </w:tc>
        <w:tc>
          <w:tcPr>
            <w:tcW w:w="4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9195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이 셀은 550회 이상 쓸 수 있는가</w:t>
            </w:r>
          </w:p>
        </w:tc>
      </w:tr>
      <w:tr w:rsidR="00161D6E" w14:paraId="02432112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479A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입력 시점</w:t>
            </w:r>
          </w:p>
        </w:tc>
        <w:tc>
          <w:tcPr>
            <w:tcW w:w="4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B528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100회</w:t>
            </w:r>
          </w:p>
        </w:tc>
        <w:tc>
          <w:tcPr>
            <w:tcW w:w="4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A0FF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초기 5회(</w:t>
            </w:r>
            <w:proofErr w:type="spellStart"/>
            <w:r>
              <w:rPr>
                <w:sz w:val="17"/>
                <w:szCs w:val="17"/>
              </w:rPr>
              <w:t>원논문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161D6E" w14:paraId="3310EC3F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854B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EDA 근거</w:t>
            </w:r>
          </w:p>
        </w:tc>
        <w:tc>
          <w:tcPr>
            <w:tcW w:w="4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65AD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수명이 연속적으로 넓게 분포(F1), ΔQ 신호가 연속 수명과 가장 강하게 연관(F5, |ρ| 0.888 vs </w:t>
            </w:r>
            <w:proofErr w:type="spellStart"/>
            <w:r>
              <w:rPr>
                <w:sz w:val="17"/>
                <w:szCs w:val="17"/>
              </w:rPr>
              <w:t>점이연</w:t>
            </w:r>
            <w:proofErr w:type="spellEnd"/>
            <w:r>
              <w:rPr>
                <w:sz w:val="17"/>
                <w:szCs w:val="17"/>
              </w:rPr>
              <w:t xml:space="preserve"> 0.720)</w:t>
            </w:r>
          </w:p>
        </w:tc>
        <w:tc>
          <w:tcPr>
            <w:tcW w:w="4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754E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5회 </w:t>
            </w:r>
            <w:proofErr w:type="spellStart"/>
            <w:r>
              <w:rPr>
                <w:sz w:val="17"/>
                <w:szCs w:val="17"/>
              </w:rPr>
              <w:t>요약값은</w:t>
            </w:r>
            <w:proofErr w:type="spellEnd"/>
            <w:r>
              <w:rPr>
                <w:sz w:val="17"/>
                <w:szCs w:val="17"/>
              </w:rPr>
              <w:t xml:space="preserve"> 그룹 간 겹침이 크다(F4)</w:t>
            </w:r>
          </w:p>
        </w:tc>
      </w:tr>
      <w:tr w:rsidR="00161D6E" w14:paraId="53AEC0C6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40DE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ESS 활용</w:t>
            </w:r>
          </w:p>
        </w:tc>
        <w:tc>
          <w:tcPr>
            <w:tcW w:w="4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6D2D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교체 시점·잔여 수명 계획에 직접 사용</w:t>
            </w:r>
          </w:p>
        </w:tc>
        <w:tc>
          <w:tcPr>
            <w:tcW w:w="4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2DC6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제조 직후 </w:t>
            </w:r>
            <w:proofErr w:type="spellStart"/>
            <w:r>
              <w:rPr>
                <w:sz w:val="17"/>
                <w:szCs w:val="17"/>
              </w:rPr>
              <w:t>스크리닝</w:t>
            </w:r>
            <w:proofErr w:type="spellEnd"/>
          </w:p>
        </w:tc>
      </w:tr>
      <w:tr w:rsidR="00161D6E" w14:paraId="381CB086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645D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위험</w:t>
            </w:r>
          </w:p>
        </w:tc>
        <w:tc>
          <w:tcPr>
            <w:tcW w:w="4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2481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정확한 수치 예측이 필요, 학습 범위 밖 </w:t>
            </w:r>
            <w:proofErr w:type="spellStart"/>
            <w:r>
              <w:rPr>
                <w:sz w:val="17"/>
                <w:szCs w:val="17"/>
              </w:rPr>
              <w:t>외삽</w:t>
            </w:r>
            <w:proofErr w:type="spellEnd"/>
          </w:p>
        </w:tc>
        <w:tc>
          <w:tcPr>
            <w:tcW w:w="4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52F8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경계 근처 셀 정보 손실, 73:27 불균형(전부 장수명이라 답해도 정확도 73.1%)</w:t>
            </w:r>
          </w:p>
        </w:tc>
      </w:tr>
    </w:tbl>
    <w:p w14:paraId="3FACC8CA" w14:textId="77777777" w:rsidR="00161D6E" w:rsidRDefault="00161D6E">
      <w:pPr>
        <w:spacing w:after="60"/>
      </w:pPr>
    </w:p>
    <w:p w14:paraId="629FCB7E" w14:textId="77777777" w:rsidR="00161D6E" w:rsidRDefault="00000000">
      <w:pPr>
        <w:spacing w:after="100" w:line="300" w:lineRule="auto"/>
      </w:pPr>
      <w:r>
        <w:rPr>
          <w:b/>
          <w:bCs/>
        </w:rPr>
        <w:t>Target Variable:</w:t>
      </w:r>
      <w:r>
        <w:t xml:space="preserve"> </w:t>
      </w:r>
      <w:proofErr w:type="spellStart"/>
      <w:r>
        <w:t>cycle_life</w:t>
      </w:r>
      <w:proofErr w:type="spellEnd"/>
      <w:r>
        <w:t xml:space="preserve">(EOL = 공칭 용량의 80% 도달 사이클). 학습 시 </w:t>
      </w:r>
      <w:r>
        <w:rPr>
          <w:b/>
          <w:bCs/>
        </w:rPr>
        <w:t>log10(</w:t>
      </w:r>
      <w:proofErr w:type="spellStart"/>
      <w:r>
        <w:rPr>
          <w:b/>
          <w:bCs/>
        </w:rPr>
        <w:t>cycle_life</w:t>
      </w:r>
      <w:proofErr w:type="spellEnd"/>
      <w:r>
        <w:rPr>
          <w:b/>
          <w:bCs/>
        </w:rPr>
        <w:t>)</w:t>
      </w:r>
      <w:r>
        <w:t xml:space="preserve">로 변환하고 </w:t>
      </w:r>
      <w:proofErr w:type="spellStart"/>
      <w:r>
        <w:t>예측값은</w:t>
      </w:r>
      <w:proofErr w:type="spellEnd"/>
      <w:r>
        <w:t xml:space="preserve"> 역변환해 사이클 단위로 평가한다. 근거: ① 오른쪽 꼬리 분포(Q1), ② 평가 지표 MAPE가 상대 오차이므로 log 공간의 오차와 정렬됨, ③ ΔQ log 분산과 log 수명의 관계가 거의 선형(Q3). 원 단위 목표는 비교 대안으로 둔다.</w:t>
      </w:r>
    </w:p>
    <w:p w14:paraId="274E8002" w14:textId="77777777" w:rsidR="00161D6E" w:rsidRDefault="00000000">
      <w:pPr>
        <w:spacing w:after="100" w:line="300" w:lineRule="auto"/>
      </w:pPr>
      <w:r>
        <w:rPr>
          <w:b/>
          <w:bCs/>
        </w:rPr>
        <w:t>평가 지표:</w:t>
      </w:r>
      <w:r>
        <w:t xml:space="preserve"> 과제 Reporting Format</w:t>
      </w:r>
      <w:proofErr w:type="spellStart"/>
      <w:r>
        <w:t>에</w:t>
      </w:r>
      <w:proofErr w:type="spellEnd"/>
      <w:r>
        <w:t xml:space="preserve"> 따라 </w:t>
      </w:r>
      <w:r>
        <w:rPr>
          <w:b/>
          <w:bCs/>
        </w:rPr>
        <w:t>MAPE</w:t>
      </w:r>
      <w:proofErr w:type="spellStart"/>
      <w:r>
        <w:t>를</w:t>
      </w:r>
      <w:proofErr w:type="spellEnd"/>
      <w:r>
        <w:t xml:space="preserve"> 주 지표로 한다(</w:t>
      </w:r>
      <w:proofErr w:type="spellStart"/>
      <w:r>
        <w:t>원논문</w:t>
      </w:r>
      <w:proofErr w:type="spellEnd"/>
      <w:r>
        <w:t xml:space="preserve"> 목표 9.1%). MAE(사이클)·RMSE와 수명 구간별 MAPE</w:t>
      </w:r>
      <w:proofErr w:type="spellStart"/>
      <w:r>
        <w:t>를</w:t>
      </w:r>
      <w:proofErr w:type="spellEnd"/>
      <w:r>
        <w:t xml:space="preserve"> 보조로 보고한다.</w:t>
      </w:r>
    </w:p>
    <w:p w14:paraId="0991A166" w14:textId="77777777" w:rsidR="00161D6E" w:rsidRDefault="00000000">
      <w:pPr>
        <w:pStyle w:val="2"/>
      </w:pPr>
      <w:r>
        <w:t>9.3 Modeling Strategy</w:t>
      </w:r>
    </w:p>
    <w:p w14:paraId="32E98346" w14:textId="77777777" w:rsidR="00161D6E" w:rsidRDefault="00000000">
      <w:pPr>
        <w:pStyle w:val="3"/>
      </w:pPr>
      <w:r>
        <w:t>데이터 분할</w:t>
      </w:r>
    </w:p>
    <w:p w14:paraId="435DD744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Train / Valid:</w:t>
      </w:r>
      <w:r>
        <w:t xml:space="preserve"> Batch 1 분석 대상 36셀. Valid는 </w:t>
      </w:r>
      <w:r>
        <w:rPr>
          <w:b/>
          <w:bCs/>
        </w:rPr>
        <w:t>정책 단위 hold-out</w:t>
      </w:r>
      <w:r>
        <w:t>(같은 정책의 셀이 학습·검증에 나뉘지 않도록)</w:t>
      </w:r>
      <w:proofErr w:type="spellStart"/>
      <w:r>
        <w:t>으로</w:t>
      </w:r>
      <w:proofErr w:type="spellEnd"/>
      <w:r>
        <w:t xml:space="preserve"> 고정한다. Train 성능은 Batch 1 </w:t>
      </w:r>
      <w:proofErr w:type="spellStart"/>
      <w:r>
        <w:t>학습셋</w:t>
      </w:r>
      <w:proofErr w:type="spellEnd"/>
      <w:r>
        <w:t xml:space="preserve"> 안의 정책 단위 그룹 CV 평균으로 보고한다.</w:t>
      </w:r>
    </w:p>
    <w:p w14:paraId="02182672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Test:</w:t>
      </w:r>
      <w:r>
        <w:t xml:space="preserve"> Batch 2 39셀(필수). Batch 3 44셀은 추가 검증. 테스트셋은 피처 선택·</w:t>
      </w:r>
      <w:proofErr w:type="spellStart"/>
      <w:r>
        <w:t>하이퍼파라미터</w:t>
      </w:r>
      <w:proofErr w:type="spellEnd"/>
      <w:r>
        <w:t xml:space="preserve"> 결정에 쓰지 않는다.</w:t>
      </w:r>
    </w:p>
    <w:p w14:paraId="7387959D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사전 예상:</w:t>
      </w:r>
      <w:r>
        <w:t xml:space="preserve"> Batch 2는 30/39셀이 Batch 1 최소 수명보다 짧고 17/39셀은 ΔQ 값도 Batch 1 범위 밖이다. Gap(Valid−Test)이 크게 나올 가능성이 높으며, 그 원인 분석(</w:t>
      </w:r>
      <w:proofErr w:type="spellStart"/>
      <w:r>
        <w:t>외삽</w:t>
      </w:r>
      <w:proofErr w:type="spellEnd"/>
      <w:r>
        <w:t xml:space="preserve"> vs 배치 효과)을 DAY 2 보고에 포함한다.</w:t>
      </w:r>
    </w:p>
    <w:p w14:paraId="33839CB4" w14:textId="77777777" w:rsidR="00161D6E" w:rsidRDefault="00000000">
      <w:pPr>
        <w:pStyle w:val="3"/>
      </w:pPr>
      <w:r>
        <w:t>후보 모델 — EDA 시사점과의 연결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2367"/>
        <w:gridCol w:w="2762"/>
        <w:gridCol w:w="1973"/>
        <w:gridCol w:w="2173"/>
      </w:tblGrid>
      <w:tr w:rsidR="00161D6E" w14:paraId="7837A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F68C0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순서</w:t>
            </w:r>
          </w:p>
        </w:tc>
        <w:tc>
          <w:tcPr>
            <w:tcW w:w="2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272E7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모델</w:t>
            </w:r>
          </w:p>
        </w:tc>
        <w:tc>
          <w:tcPr>
            <w:tcW w:w="2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EE9FF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EDA 연결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D2EB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설정 방향</w:t>
            </w:r>
          </w:p>
        </w:tc>
        <w:tc>
          <w:tcPr>
            <w:tcW w:w="2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F882A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주의점</w:t>
            </w:r>
          </w:p>
        </w:tc>
      </w:tr>
      <w:tr w:rsidR="00161D6E" w14:paraId="79017720" w14:textId="77777777">
        <w:tblPrEx>
          <w:tblCellMar>
            <w:top w:w="0" w:type="dxa"/>
            <w:bottom w:w="0" w:type="dxa"/>
          </w:tblCellMar>
        </w:tblPrEx>
        <w:tc>
          <w:tcPr>
            <w:tcW w:w="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F169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3772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중앙값 예측</w:t>
            </w:r>
          </w:p>
        </w:tc>
        <w:tc>
          <w:tcPr>
            <w:tcW w:w="2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EDF2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표본이 작아 개선 여부를 판단할 기준 필요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36F5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학습 수명 중앙값</w:t>
            </w:r>
          </w:p>
        </w:tc>
        <w:tc>
          <w:tcPr>
            <w:tcW w:w="2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297A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모든 모델의 하한 기준</w:t>
            </w:r>
          </w:p>
        </w:tc>
      </w:tr>
      <w:tr w:rsidR="00161D6E" w14:paraId="7AC07AB3" w14:textId="77777777">
        <w:tblPrEx>
          <w:tblCellMar>
            <w:top w:w="0" w:type="dxa"/>
            <w:bottom w:w="0" w:type="dxa"/>
          </w:tblCellMar>
        </w:tblPrEx>
        <w:tc>
          <w:tcPr>
            <w:tcW w:w="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3F81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07E2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단일 피처 선형회귀 (ΔQ log 분산 → log 수명)</w:t>
            </w:r>
          </w:p>
        </w:tc>
        <w:tc>
          <w:tcPr>
            <w:tcW w:w="2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4F0D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F5: 거의 선형·배치 안정 → </w:t>
            </w:r>
            <w:proofErr w:type="spellStart"/>
            <w:r>
              <w:rPr>
                <w:sz w:val="17"/>
                <w:szCs w:val="17"/>
              </w:rPr>
              <w:t>원논문</w:t>
            </w:r>
            <w:proofErr w:type="spellEnd"/>
            <w:r>
              <w:rPr>
                <w:sz w:val="17"/>
                <w:szCs w:val="17"/>
              </w:rPr>
              <w:t xml:space="preserve"> variance 모델과 같은 형태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945C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OLS</w:t>
            </w:r>
          </w:p>
        </w:tc>
        <w:tc>
          <w:tcPr>
            <w:tcW w:w="2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77216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외삽</w:t>
            </w:r>
            <w:proofErr w:type="spellEnd"/>
            <w:r>
              <w:rPr>
                <w:sz w:val="17"/>
                <w:szCs w:val="17"/>
              </w:rPr>
              <w:t xml:space="preserve"> 가능, 가장 해석 쉬움</w:t>
            </w:r>
          </w:p>
        </w:tc>
      </w:tr>
      <w:tr w:rsidR="00161D6E" w14:paraId="7E4B787C" w14:textId="77777777">
        <w:tblPrEx>
          <w:tblCellMar>
            <w:top w:w="0" w:type="dxa"/>
            <w:bottom w:w="0" w:type="dxa"/>
          </w:tblCellMar>
        </w:tblPrEx>
        <w:tc>
          <w:tcPr>
            <w:tcW w:w="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0148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016F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Ridge</w:t>
            </w:r>
          </w:p>
        </w:tc>
        <w:tc>
          <w:tcPr>
            <w:tcW w:w="2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D199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F7: 대표 5개, </w:t>
            </w:r>
            <w:proofErr w:type="spellStart"/>
            <w:r>
              <w:rPr>
                <w:sz w:val="17"/>
                <w:szCs w:val="17"/>
              </w:rPr>
              <w:t>소표본</w:t>
            </w:r>
            <w:proofErr w:type="spellEnd"/>
            <w:r>
              <w:rPr>
                <w:sz w:val="17"/>
                <w:szCs w:val="17"/>
              </w:rPr>
              <w:t xml:space="preserve"> → L2로 계수 안정화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B308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표준화, alpha 0.1~10</w:t>
            </w:r>
          </w:p>
        </w:tc>
        <w:tc>
          <w:tcPr>
            <w:tcW w:w="2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1D59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보조 피처의 배치 불안정을 규제로 완화</w:t>
            </w:r>
          </w:p>
        </w:tc>
      </w:tr>
      <w:tr w:rsidR="00161D6E" w14:paraId="7C289EE8" w14:textId="77777777">
        <w:tblPrEx>
          <w:tblCellMar>
            <w:top w:w="0" w:type="dxa"/>
            <w:bottom w:w="0" w:type="dxa"/>
          </w:tblCellMar>
        </w:tblPrEx>
        <w:tc>
          <w:tcPr>
            <w:tcW w:w="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A3891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8E55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Elastic Net</w:t>
            </w:r>
          </w:p>
        </w:tc>
        <w:tc>
          <w:tcPr>
            <w:tcW w:w="2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2620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F7·F8: 중복·불안정 피처 자동 축소 (</w:t>
            </w:r>
            <w:proofErr w:type="spellStart"/>
            <w:r>
              <w:rPr>
                <w:sz w:val="17"/>
                <w:szCs w:val="17"/>
              </w:rPr>
              <w:t>원논문</w:t>
            </w:r>
            <w:proofErr w:type="spellEnd"/>
            <w:r>
              <w:rPr>
                <w:sz w:val="17"/>
                <w:szCs w:val="17"/>
              </w:rPr>
              <w:t xml:space="preserve"> 주력 모델)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7FF0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alpha·l1_ratio </w:t>
            </w:r>
            <w:proofErr w:type="spellStart"/>
            <w:r>
              <w:rPr>
                <w:sz w:val="17"/>
                <w:szCs w:val="17"/>
              </w:rPr>
              <w:t>소범위</w:t>
            </w:r>
            <w:proofErr w:type="spellEnd"/>
            <w:r>
              <w:rPr>
                <w:sz w:val="17"/>
                <w:szCs w:val="17"/>
              </w:rPr>
              <w:t xml:space="preserve"> 탐색</w:t>
            </w:r>
          </w:p>
        </w:tc>
        <w:tc>
          <w:tcPr>
            <w:tcW w:w="2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EE6C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fold마다 선택 변수 안정성 확인</w:t>
            </w:r>
          </w:p>
        </w:tc>
      </w:tr>
      <w:tr w:rsidR="00161D6E" w14:paraId="754CBCAD" w14:textId="77777777">
        <w:tblPrEx>
          <w:tblCellMar>
            <w:top w:w="0" w:type="dxa"/>
            <w:bottom w:w="0" w:type="dxa"/>
          </w:tblCellMar>
        </w:tblPrEx>
        <w:tc>
          <w:tcPr>
            <w:tcW w:w="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52E1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4</w:t>
            </w:r>
          </w:p>
        </w:tc>
        <w:tc>
          <w:tcPr>
            <w:tcW w:w="2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5A29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RBF SVR</w:t>
            </w:r>
          </w:p>
        </w:tc>
        <w:tc>
          <w:tcPr>
            <w:tcW w:w="2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B2ED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Q3 </w:t>
            </w:r>
            <w:proofErr w:type="spellStart"/>
            <w:r>
              <w:rPr>
                <w:sz w:val="17"/>
                <w:szCs w:val="17"/>
              </w:rPr>
              <w:t>산점도의</w:t>
            </w:r>
            <w:proofErr w:type="spellEnd"/>
            <w:r>
              <w:rPr>
                <w:sz w:val="17"/>
                <w:szCs w:val="17"/>
              </w:rPr>
              <w:t xml:space="preserve"> 약한 곡률 가능성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163A5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C·gamma·epsilon</w:t>
            </w:r>
            <w:proofErr w:type="spellEnd"/>
            <w:r>
              <w:rPr>
                <w:sz w:val="17"/>
                <w:szCs w:val="17"/>
              </w:rPr>
              <w:t xml:space="preserve"> 제한 탐색</w:t>
            </w:r>
          </w:p>
        </w:tc>
        <w:tc>
          <w:tcPr>
            <w:tcW w:w="2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893D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학습 범위 밖 예측이 평균으로 수렴</w:t>
            </w:r>
          </w:p>
        </w:tc>
      </w:tr>
      <w:tr w:rsidR="00161D6E" w14:paraId="11900383" w14:textId="77777777">
        <w:tblPrEx>
          <w:tblCellMar>
            <w:top w:w="0" w:type="dxa"/>
            <w:bottom w:w="0" w:type="dxa"/>
          </w:tblCellMar>
        </w:tblPrEx>
        <w:tc>
          <w:tcPr>
            <w:tcW w:w="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F38A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E1A0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2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DFA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Q4의 조건×반응 상호작용 가능성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4EFD7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max_depth</w:t>
            </w:r>
            <w:proofErr w:type="spellEnd"/>
            <w:r>
              <w:rPr>
                <w:sz w:val="17"/>
                <w:szCs w:val="17"/>
              </w:rPr>
              <w:t xml:space="preserve"> 2~4, </w:t>
            </w:r>
            <w:proofErr w:type="spellStart"/>
            <w:r>
              <w:rPr>
                <w:sz w:val="17"/>
                <w:szCs w:val="17"/>
              </w:rPr>
              <w:t>min_samples_leaf</w:t>
            </w:r>
            <w:proofErr w:type="spellEnd"/>
            <w:r>
              <w:rPr>
                <w:sz w:val="17"/>
                <w:szCs w:val="17"/>
              </w:rPr>
              <w:t xml:space="preserve"> 3~8</w:t>
            </w:r>
          </w:p>
        </w:tc>
        <w:tc>
          <w:tcPr>
            <w:tcW w:w="2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1E87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534회 미만 예측 불가 → B2 외삽에 구조적 약점</w:t>
            </w:r>
          </w:p>
        </w:tc>
      </w:tr>
    </w:tbl>
    <w:p w14:paraId="5CE369D1" w14:textId="77777777" w:rsidR="00161D6E" w:rsidRDefault="00161D6E">
      <w:pPr>
        <w:spacing w:after="60"/>
      </w:pPr>
    </w:p>
    <w:p w14:paraId="1B5F5DBB" w14:textId="77777777" w:rsidR="00161D6E" w:rsidRDefault="00000000">
      <w:pPr>
        <w:pStyle w:val="3"/>
      </w:pPr>
      <w:r>
        <w:t>비교와 최종 선택 원칙</w:t>
      </w:r>
    </w:p>
    <w:p w14:paraId="349B8A81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중앙값 → 단일 피처 → Ridge/Elastic Net → SVR/RF 순으로, </w:t>
      </w:r>
      <w:r>
        <w:rPr>
          <w:b/>
          <w:bCs/>
        </w:rPr>
        <w:t>복잡도를 하나씩 늘렸을 때 Valid MAPE가 실제로 줄어드는지</w:t>
      </w:r>
      <w:r>
        <w:t xml:space="preserve"> 확인한다.</w:t>
      </w:r>
    </w:p>
    <w:p w14:paraId="4E1D39D9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t>보조 피처는 하나씩 넣고 빼는 ablation</w:t>
      </w:r>
      <w:proofErr w:type="spellStart"/>
      <w:r>
        <w:t>으로</w:t>
      </w:r>
      <w:proofErr w:type="spellEnd"/>
      <w:r>
        <w:t xml:space="preserve"> 평가한다(특히 저항·충전 시간).</w:t>
      </w:r>
    </w:p>
    <w:p w14:paraId="52412282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성능이 비슷하면 더 단순하고 </w:t>
      </w:r>
      <w:proofErr w:type="spellStart"/>
      <w:r>
        <w:t>외삽이</w:t>
      </w:r>
      <w:proofErr w:type="spellEnd"/>
      <w:r>
        <w:t xml:space="preserve"> 가능한 모델을 고른다. 이번 데이터에서 Test는 학습 범위 밖이므로 이 원칙이 중요하다.</w:t>
      </w:r>
    </w:p>
    <w:p w14:paraId="27D5A58D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t>잔차를</w:t>
      </w:r>
      <w:proofErr w:type="spellEnd"/>
      <w:r>
        <w:t xml:space="preserve"> 수명 구간별로 확인해, 짧은 수명 쪽에서 체계적으로 과대 예측하는지 점검한다.</w:t>
      </w:r>
    </w:p>
    <w:p w14:paraId="4A3CE146" w14:textId="77777777" w:rsidR="00161D6E" w:rsidRDefault="00000000">
      <w:pPr>
        <w:pStyle w:val="1"/>
      </w:pPr>
      <w:r>
        <w:t>10. 결론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161D6E" w14:paraId="1E78B44C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6" w:space="0" w:color="D9D9D9"/>
              <w:left w:val="single" w:sz="24" w:space="0" w:color="1F4E79"/>
              <w:bottom w:val="single" w:sz="6" w:space="0" w:color="D9D9D9"/>
              <w:right w:val="single" w:sz="6" w:space="0" w:color="D9D9D9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C9B061C" w14:textId="77777777" w:rsidR="00161D6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설계 결론</w:t>
            </w:r>
          </w:p>
          <w:p w14:paraId="0246252F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초기 100회 측정값으로 총수명을 예측하는 </w:t>
            </w:r>
            <w:r>
              <w:rPr>
                <w:b/>
                <w:bCs/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를 수행한다. Target은 </w:t>
            </w:r>
            <w:proofErr w:type="spellStart"/>
            <w:r>
              <w:rPr>
                <w:sz w:val="18"/>
                <w:szCs w:val="18"/>
              </w:rPr>
              <w:t>cycle_life</w:t>
            </w:r>
            <w:proofErr w:type="spellEnd"/>
            <w:r>
              <w:rPr>
                <w:sz w:val="18"/>
                <w:szCs w:val="18"/>
              </w:rPr>
              <w:t>이며 log10 변환 후 학습하고 MAPE로 평가한다.</w:t>
            </w:r>
          </w:p>
          <w:p w14:paraId="580D3AB7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근거는 EDA의 흐름이다. 수명은 넓은 연속 분포이고(Q1), 열화는 후반 가속형이라 초기 총용량으로는 구분이 어렵다(Q2·연결). 그러나 같은 전압축의 방전곡선 변화 ΔQ(V)에는 수명 정보가 있으며, 그 log 분산은 배치 안에서도 일관되게 수명과 연관된다(Q3). 충전 조건과 다른 보조 신호는 배치와 섞여 방향이 흔들리므로(Q4·Q5), 대표 5개로 중복을 줄이고 규제 선형 모델을 주력으로 둔다.</w:t>
            </w:r>
          </w:p>
          <w:p w14:paraId="0E9252A1" w14:textId="77777777" w:rsidR="00161D6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 xml:space="preserve">DAY 2의 가장 큰 위험은 Batch 2가 학습 범위보다 짧은 수명에 몰려 있다는 점이다. </w:t>
            </w:r>
            <w:proofErr w:type="spellStart"/>
            <w:r>
              <w:rPr>
                <w:sz w:val="18"/>
                <w:szCs w:val="18"/>
              </w:rPr>
              <w:t>외삽이</w:t>
            </w:r>
            <w:proofErr w:type="spellEnd"/>
            <w:r>
              <w:rPr>
                <w:sz w:val="18"/>
                <w:szCs w:val="18"/>
              </w:rPr>
              <w:t xml:space="preserve"> 가능한 선형 계열을 기준으로 삼고, 비선형 모델은 실제 검증 개선이 있을 때만 채택한다.</w:t>
            </w:r>
          </w:p>
        </w:tc>
      </w:tr>
    </w:tbl>
    <w:p w14:paraId="17A977DE" w14:textId="77777777" w:rsidR="00161D6E" w:rsidRDefault="00161D6E">
      <w:pPr>
        <w:spacing w:after="80"/>
      </w:pPr>
    </w:p>
    <w:p w14:paraId="5B683239" w14:textId="77777777" w:rsidR="00161D6E" w:rsidRDefault="00000000">
      <w:pPr>
        <w:pStyle w:val="3"/>
      </w:pPr>
      <w:r>
        <w:t>한계</w:t>
      </w:r>
    </w:p>
    <w:p w14:paraId="475BA5D9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t>EDA</w:t>
      </w:r>
      <w:proofErr w:type="spellStart"/>
      <w:r>
        <w:t>를</w:t>
      </w:r>
      <w:proofErr w:type="spellEnd"/>
      <w:r>
        <w:t xml:space="preserve"> 세 배치 전체로 수행했으므로, 이후 Batch 2 평가를 완전히 미관측 데이터의 검증으로 보기는 어렵다. 피처 후보는 EDA로 정했고 계수·</w:t>
      </w:r>
      <w:proofErr w:type="spellStart"/>
      <w:r>
        <w:t>하이퍼파라미터는</w:t>
      </w:r>
      <w:proofErr w:type="spellEnd"/>
      <w:r>
        <w:t xml:space="preserve"> Batch 1에서만 정한다.</w:t>
      </w:r>
    </w:p>
    <w:p w14:paraId="21F65A50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정책당 셀이 1~9개로 적어 충전 조건의 효과를 분리하기 어렵다. 배치 간 차이의 원인(셀 </w:t>
      </w:r>
      <w:proofErr w:type="spellStart"/>
      <w:r>
        <w:t>로트</w:t>
      </w:r>
      <w:proofErr w:type="spellEnd"/>
      <w:r>
        <w:t xml:space="preserve">, 시험 시기, </w:t>
      </w:r>
      <w:proofErr w:type="spellStart"/>
      <w:r>
        <w:t>newstructure</w:t>
      </w:r>
      <w:proofErr w:type="spellEnd"/>
      <w:r>
        <w:t xml:space="preserve"> 절차)은 이 데이터로 확정할 수 없다.</w:t>
      </w:r>
    </w:p>
    <w:p w14:paraId="02F378CC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t>knee 33셀은 탐색 경계에 걸려 위치가 불확실하다. knee는 해석용으로만 사용했다.</w:t>
      </w:r>
    </w:p>
    <w:p w14:paraId="516DD365" w14:textId="77777777" w:rsidR="00161D6E" w:rsidRDefault="00000000">
      <w:pPr>
        <w:pStyle w:val="a4"/>
        <w:numPr>
          <w:ilvl w:val="0"/>
          <w:numId w:val="2"/>
        </w:numPr>
        <w:spacing w:after="60" w:line="290" w:lineRule="auto"/>
      </w:pPr>
      <w:r>
        <w:t>상관계수는 정확도가 아니다. ρ=−0.888은 “88.8% 정확도”가 아니며, 실제 오차는 DAY 2에서 MAPE로 확인한다.</w:t>
      </w:r>
    </w:p>
    <w:p w14:paraId="7D53A6C0" w14:textId="77777777" w:rsidR="00161D6E" w:rsidRDefault="00000000">
      <w:r>
        <w:br w:type="page"/>
      </w:r>
    </w:p>
    <w:p w14:paraId="0D311B86" w14:textId="77777777" w:rsidR="00161D6E" w:rsidRDefault="00000000">
      <w:pPr>
        <w:pStyle w:val="1"/>
      </w:pPr>
      <w:r>
        <w:lastRenderedPageBreak/>
        <w:t>부록 A. 550회 기준 2그룹 병렬 결과</w:t>
      </w:r>
    </w:p>
    <w:p w14:paraId="2FF99C40" w14:textId="77777777" w:rsidR="00161D6E" w:rsidRDefault="00000000">
      <w:pPr>
        <w:spacing w:after="100" w:line="300" w:lineRule="auto"/>
      </w:pPr>
      <w:proofErr w:type="spellStart"/>
      <w:r>
        <w:t>원논문</w:t>
      </w:r>
      <w:proofErr w:type="spellEnd"/>
      <w:r>
        <w:t xml:space="preserve"> 분류 기준(550회)</w:t>
      </w:r>
      <w:proofErr w:type="spellStart"/>
      <w:r>
        <w:t>으로</w:t>
      </w:r>
      <w:proofErr w:type="spellEnd"/>
      <w:r>
        <w:t xml:space="preserve"> 같은 119셀을 나눈 결과다. 개별 셀의 값·상관·VIF는 3그룹과 같고, 그룹 요약만 달라진다.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4"/>
        <w:gridCol w:w="3185"/>
        <w:gridCol w:w="3187"/>
      </w:tblGrid>
      <w:tr w:rsidR="00161D6E" w14:paraId="32A30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C2269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0E3D9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단수명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&lt;550 (32셀)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1BD2C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장수명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≥550 (87셀)</w:t>
            </w:r>
          </w:p>
        </w:tc>
      </w:tr>
      <w:tr w:rsidR="00161D6E" w14:paraId="0F219ED6" w14:textId="77777777">
        <w:tblPrEx>
          <w:tblCellMar>
            <w:top w:w="0" w:type="dxa"/>
            <w:bottom w:w="0" w:type="dxa"/>
          </w:tblCellMar>
        </w:tblPrEx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80AAD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Qd</w:t>
            </w:r>
            <w:proofErr w:type="spellEnd"/>
            <w:r>
              <w:rPr>
                <w:sz w:val="17"/>
                <w:szCs w:val="17"/>
              </w:rPr>
              <w:t xml:space="preserve"> 기울기 초기/중기/말기 (Ah/100회)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E55A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−0.00019 / −0.02660 / −0.14256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8DA7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−0.00353 / −0.00806 / −0.05071</w:t>
            </w:r>
          </w:p>
        </w:tc>
      </w:tr>
      <w:tr w:rsidR="00161D6E" w14:paraId="14639A34" w14:textId="77777777">
        <w:tblPrEx>
          <w:tblCellMar>
            <w:top w:w="0" w:type="dxa"/>
            <w:bottom w:w="0" w:type="dxa"/>
          </w:tblCellMar>
        </w:tblPrEx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7338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knee 후보 중앙값 (경계 후보)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0E6A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364.6회 (5)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DBDB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679.6회 (28)</w:t>
            </w:r>
          </w:p>
        </w:tc>
      </w:tr>
      <w:tr w:rsidR="00161D6E" w14:paraId="54B8FB77" w14:textId="77777777">
        <w:tblPrEx>
          <w:tblCellMar>
            <w:top w:w="0" w:type="dxa"/>
            <w:bottom w:w="0" w:type="dxa"/>
          </w:tblCellMar>
        </w:tblPrEx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F816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말기 마지막 1% 저항 변화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31A7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4.207 </w:t>
            </w:r>
            <w:proofErr w:type="spellStart"/>
            <w:r>
              <w:rPr>
                <w:sz w:val="17"/>
                <w:szCs w:val="17"/>
              </w:rPr>
              <w:t>mΩ</w:t>
            </w:r>
            <w:proofErr w:type="spellEnd"/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B11D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2.611 </w:t>
            </w:r>
            <w:proofErr w:type="spellStart"/>
            <w:r>
              <w:rPr>
                <w:sz w:val="17"/>
                <w:szCs w:val="17"/>
              </w:rPr>
              <w:t>mΩ</w:t>
            </w:r>
            <w:proofErr w:type="spellEnd"/>
          </w:p>
        </w:tc>
      </w:tr>
      <w:tr w:rsidR="00161D6E" w14:paraId="1817BCAA" w14:textId="77777777">
        <w:tblPrEx>
          <w:tblCellMar>
            <w:top w:w="0" w:type="dxa"/>
            <w:bottom w:w="0" w:type="dxa"/>
          </w:tblCellMar>
        </w:tblPrEx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3D63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말기 마지막 1% 충전 시간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D57C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20.0분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DC47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17.2분</w:t>
            </w:r>
          </w:p>
        </w:tc>
      </w:tr>
      <w:tr w:rsidR="00161D6E" w14:paraId="4C2B05F5" w14:textId="77777777">
        <w:tblPrEx>
          <w:tblCellMar>
            <w:top w:w="0" w:type="dxa"/>
            <w:bottom w:w="0" w:type="dxa"/>
          </w:tblCellMar>
        </w:tblPrEx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D83A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log 분산 중앙값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0527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−3.451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987C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−4.092</w:t>
            </w:r>
          </w:p>
        </w:tc>
      </w:tr>
      <w:tr w:rsidR="00161D6E" w14:paraId="611787A3" w14:textId="77777777">
        <w:tblPrEx>
          <w:tblCellMar>
            <w:top w:w="0" w:type="dxa"/>
            <w:bottom w:w="0" w:type="dxa"/>
          </w:tblCellMar>
        </w:tblPrEx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05CF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ΔQ 평균 / 최솟값 / IQR 중앙값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B958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−0.0287 / −0.0562 / 0.0301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4F493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−0.0118 / −0.0278 / 0.0159</w:t>
            </w:r>
          </w:p>
        </w:tc>
      </w:tr>
      <w:tr w:rsidR="00161D6E" w14:paraId="45FEF41F" w14:textId="77777777">
        <w:tblPrEx>
          <w:tblCellMar>
            <w:top w:w="0" w:type="dxa"/>
            <w:bottom w:w="0" w:type="dxa"/>
          </w:tblCellMar>
        </w:tblPrEx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B690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2~100회 방전 용량 중앙값</w:t>
            </w:r>
          </w:p>
        </w:tc>
        <w:tc>
          <w:tcPr>
            <w:tcW w:w="3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A2D0E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1.098 Ah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F4C4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1.073 Ah</w:t>
            </w:r>
          </w:p>
        </w:tc>
      </w:tr>
    </w:tbl>
    <w:p w14:paraId="60E83468" w14:textId="77777777" w:rsidR="00161D6E" w:rsidRDefault="00161D6E">
      <w:pPr>
        <w:spacing w:after="60"/>
      </w:pPr>
    </w:p>
    <w:p w14:paraId="472F703E" w14:textId="77777777" w:rsidR="00161D6E" w:rsidRDefault="00000000">
      <w:pPr>
        <w:spacing w:after="100" w:line="300" w:lineRule="auto"/>
      </w:pPr>
      <w:r>
        <w:t>2그룹의 장수명은 기존 &gt;1,000회보다 넓은 범위(중간 56셀 포함)이므로 3그룹의 “</w:t>
      </w:r>
      <w:proofErr w:type="spellStart"/>
      <w:r>
        <w:t>장수명</w:t>
      </w:r>
      <w:proofErr w:type="spellEnd"/>
      <w:r>
        <w:t>”과 같은 셀 집합이 아니다. 다수 클래스 상수 예측의 정확도가 73.1%(</w:t>
      </w:r>
      <w:proofErr w:type="spellStart"/>
      <w:r>
        <w:t>단수명</w:t>
      </w:r>
      <w:proofErr w:type="spellEnd"/>
      <w:r>
        <w:t xml:space="preserve"> </w:t>
      </w:r>
      <w:proofErr w:type="spellStart"/>
      <w:r>
        <w:t>재현율</w:t>
      </w:r>
      <w:proofErr w:type="spellEnd"/>
      <w:r>
        <w:t xml:space="preserve"> 0%)라는 점은 분류를 택할 경우 균형 정확도·F1로 평가해야 하는 이유다.</w:t>
      </w:r>
    </w:p>
    <w:p w14:paraId="01F1DB09" w14:textId="77777777" w:rsidR="00161D6E" w:rsidRDefault="00000000">
      <w:pPr>
        <w:pStyle w:val="1"/>
      </w:pPr>
      <w:r>
        <w:t>부록 B. 분석 재현 근거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3083"/>
        <w:gridCol w:w="4728"/>
      </w:tblGrid>
      <w:tr w:rsidR="00161D6E" w14:paraId="46B17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C99F3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보고서 장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AC329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노트북 절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E0277" w14:textId="77777777" w:rsidR="00161D6E" w:rsidRDefault="00000000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저장 결과</w:t>
            </w:r>
          </w:p>
        </w:tc>
      </w:tr>
      <w:tr w:rsidR="00161D6E" w14:paraId="1492EB33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61A3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 데이터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85154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5-1 빈 기록 처리, 5-2 로딩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4B07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cell_audit.csv</w:t>
            </w:r>
          </w:p>
        </w:tc>
      </w:tr>
      <w:tr w:rsidR="00161D6E" w14:paraId="539F294B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5C3D0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 Q1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5FCE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5-2, 5-4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4B4F6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scratch_all_batches_life.png, scratch_pooled_composition.png</w:t>
            </w:r>
          </w:p>
        </w:tc>
      </w:tr>
      <w:tr w:rsidR="00161D6E" w14:paraId="406A0157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FF99D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 Q2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7CDE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5-4, 5-6, 5-7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411C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scratch_q2_</w:t>
            </w:r>
            <w:proofErr w:type="gramStart"/>
            <w:r>
              <w:rPr>
                <w:sz w:val="17"/>
                <w:szCs w:val="17"/>
              </w:rPr>
              <w:t>results.json</w:t>
            </w:r>
            <w:proofErr w:type="gramEnd"/>
          </w:p>
        </w:tc>
      </w:tr>
      <w:tr w:rsidR="00161D6E" w14:paraId="08B55AC0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2337B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 연결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DDD75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5-3, 5-6 ②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5C14D" w14:textId="77777777" w:rsidR="00161D6E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scratch_pooled_features</w:t>
            </w:r>
            <w:proofErr w:type="spellEnd"/>
            <w:r>
              <w:rPr>
                <w:sz w:val="17"/>
                <w:szCs w:val="17"/>
              </w:rPr>
              <w:t>_*.</w:t>
            </w:r>
            <w:proofErr w:type="spellStart"/>
            <w:r>
              <w:rPr>
                <w:sz w:val="17"/>
                <w:szCs w:val="17"/>
              </w:rPr>
              <w:t>png</w:t>
            </w:r>
            <w:proofErr w:type="spellEnd"/>
            <w:r>
              <w:rPr>
                <w:sz w:val="17"/>
                <w:szCs w:val="17"/>
              </w:rPr>
              <w:t>, scratch_all_batches_*.png</w:t>
            </w:r>
          </w:p>
        </w:tc>
      </w:tr>
      <w:tr w:rsidR="00161D6E" w14:paraId="1E2AC910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73EEF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 Q3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61FBC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5-8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C18A9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scratch_q3_</w:t>
            </w:r>
            <w:proofErr w:type="gramStart"/>
            <w:r>
              <w:rPr>
                <w:sz w:val="17"/>
                <w:szCs w:val="17"/>
              </w:rPr>
              <w:t>features.json</w:t>
            </w:r>
            <w:proofErr w:type="gramEnd"/>
          </w:p>
        </w:tc>
      </w:tr>
      <w:tr w:rsidR="00161D6E" w14:paraId="2CD845F1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0311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 Q4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84E17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5-9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8C98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scratch_q4_</w:t>
            </w:r>
            <w:proofErr w:type="gramStart"/>
            <w:r>
              <w:rPr>
                <w:sz w:val="17"/>
                <w:szCs w:val="17"/>
              </w:rPr>
              <w:t>results.json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scratch_same_speed_</w:t>
            </w:r>
            <w:proofErr w:type="gramStart"/>
            <w:r>
              <w:rPr>
                <w:sz w:val="17"/>
                <w:szCs w:val="17"/>
              </w:rPr>
              <w:t>summary.json</w:t>
            </w:r>
            <w:proofErr w:type="spellEnd"/>
            <w:proofErr w:type="gramEnd"/>
          </w:p>
        </w:tc>
      </w:tr>
      <w:tr w:rsidR="00161D6E" w14:paraId="45DCEB0C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FF8BA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7 Q5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5F108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5-5, 5-10</w:t>
            </w:r>
          </w:p>
        </w:tc>
        <w:tc>
          <w:tcPr>
            <w:tcW w:w="4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C8452" w14:textId="77777777" w:rsidR="00161D6E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scratch_q5_</w:t>
            </w:r>
            <w:proofErr w:type="gramStart"/>
            <w:r>
              <w:rPr>
                <w:sz w:val="17"/>
                <w:szCs w:val="17"/>
              </w:rPr>
              <w:t>results.json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scratch_feature_</w:t>
            </w:r>
            <w:proofErr w:type="gramStart"/>
            <w:r>
              <w:rPr>
                <w:sz w:val="17"/>
                <w:szCs w:val="17"/>
              </w:rPr>
              <w:t>review.json</w:t>
            </w:r>
            <w:proofErr w:type="spellEnd"/>
            <w:proofErr w:type="gramEnd"/>
          </w:p>
        </w:tc>
      </w:tr>
    </w:tbl>
    <w:p w14:paraId="4731FA1C" w14:textId="77777777" w:rsidR="00161D6E" w:rsidRDefault="00161D6E">
      <w:pPr>
        <w:spacing w:after="60"/>
      </w:pPr>
    </w:p>
    <w:p w14:paraId="6354DA56" w14:textId="77777777" w:rsidR="00161D6E" w:rsidRDefault="00000000">
      <w:pPr>
        <w:spacing w:after="100" w:line="300" w:lineRule="auto"/>
      </w:pPr>
      <w:r>
        <w:rPr>
          <w:color w:val="595959"/>
          <w:sz w:val="17"/>
          <w:szCs w:val="17"/>
        </w:rPr>
        <w:t xml:space="preserve">배치별 상관(5장 배치 표, 표 7-2)·배치별 knee·충전 조건 분포는 </w:t>
      </w:r>
      <w:proofErr w:type="spellStart"/>
      <w:r>
        <w:rPr>
          <w:color w:val="595959"/>
          <w:sz w:val="17"/>
          <w:szCs w:val="17"/>
        </w:rPr>
        <w:t>scratch_feature_review.json</w:t>
      </w:r>
      <w:proofErr w:type="spellEnd"/>
      <w:r>
        <w:rPr>
          <w:color w:val="595959"/>
          <w:sz w:val="17"/>
          <w:szCs w:val="17"/>
        </w:rPr>
        <w:t>, scratch_q2_results.json, scratch_q4_results.json의 셀별 값으로 계산했다. Batch 2 충전 시간 기록은 data/2018-02-20/summary.csv에서 확인했다.</w:t>
      </w:r>
    </w:p>
    <w:p w14:paraId="49491119" w14:textId="77777777" w:rsidR="00161D6E" w:rsidRDefault="00000000">
      <w:pPr>
        <w:spacing w:after="100" w:line="300" w:lineRule="auto"/>
      </w:pPr>
      <w:r>
        <w:rPr>
          <w:color w:val="595959"/>
          <w:sz w:val="17"/>
          <w:szCs w:val="17"/>
        </w:rPr>
        <w:t>참고문헌: Severson, K. A. et al. (2019). Data-driven prediction of battery cycle life before capacity degradation. Nature Energy, 4, 383–391.</w:t>
      </w:r>
    </w:p>
    <w:sectPr w:rsidR="00161D6E">
      <w:footerReference w:type="default" r:id="rId46"/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9ACC75" w14:textId="77777777" w:rsidR="004D181D" w:rsidRDefault="004D181D">
      <w:r>
        <w:separator/>
      </w:r>
    </w:p>
  </w:endnote>
  <w:endnote w:type="continuationSeparator" w:id="0">
    <w:p w14:paraId="2F7742EE" w14:textId="77777777" w:rsidR="004D181D" w:rsidRDefault="004D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59D694" w14:textId="77777777" w:rsidR="00161D6E" w:rsidRDefault="00000000">
    <w:pPr>
      <w:jc w:val="center"/>
    </w:pPr>
    <w:r>
      <w:rPr>
        <w:color w:val="8C8C8C"/>
        <w:sz w:val="15"/>
        <w:szCs w:val="15"/>
      </w:rPr>
      <w:t xml:space="preserve">DS-MINI-Design · 울산 3반 최유정 · </w:t>
    </w:r>
    <w:r>
      <w:rPr>
        <w:color w:val="8C8C8C"/>
        <w:sz w:val="15"/>
        <w:szCs w:val="15"/>
      </w:rPr>
      <w:fldChar w:fldCharType="begin"/>
    </w:r>
    <w:r>
      <w:rPr>
        <w:color w:val="8C8C8C"/>
        <w:sz w:val="15"/>
        <w:szCs w:val="15"/>
      </w:rPr>
      <w:instrText>PAGE</w:instrText>
    </w:r>
    <w:r>
      <w:rPr>
        <w:color w:val="8C8C8C"/>
        <w:sz w:val="15"/>
        <w:szCs w:val="15"/>
      </w:rPr>
      <w:fldChar w:fldCharType="separate"/>
    </w:r>
    <w:r w:rsidR="00DC0355">
      <w:rPr>
        <w:noProof/>
        <w:color w:val="8C8C8C"/>
        <w:sz w:val="15"/>
        <w:szCs w:val="15"/>
      </w:rPr>
      <w:t>1</w:t>
    </w:r>
    <w:r>
      <w:rPr>
        <w:color w:val="8C8C8C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814902" w14:textId="77777777" w:rsidR="004D181D" w:rsidRDefault="004D181D">
      <w:r>
        <w:separator/>
      </w:r>
    </w:p>
  </w:footnote>
  <w:footnote w:type="continuationSeparator" w:id="0">
    <w:p w14:paraId="70AC778F" w14:textId="77777777" w:rsidR="004D181D" w:rsidRDefault="004D1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CD4858"/>
    <w:multiLevelType w:val="hybridMultilevel"/>
    <w:tmpl w:val="2C9EF648"/>
    <w:lvl w:ilvl="0" w:tplc="F482BD50">
      <w:start w:val="1"/>
      <w:numFmt w:val="bullet"/>
      <w:lvlText w:val="●"/>
      <w:lvlJc w:val="left"/>
      <w:pPr>
        <w:ind w:left="720" w:hanging="360"/>
      </w:pPr>
    </w:lvl>
    <w:lvl w:ilvl="1" w:tplc="36D84B8C">
      <w:start w:val="1"/>
      <w:numFmt w:val="bullet"/>
      <w:lvlText w:val="○"/>
      <w:lvlJc w:val="left"/>
      <w:pPr>
        <w:ind w:left="1440" w:hanging="360"/>
      </w:pPr>
    </w:lvl>
    <w:lvl w:ilvl="2" w:tplc="A39C32F4">
      <w:start w:val="1"/>
      <w:numFmt w:val="bullet"/>
      <w:lvlText w:val="■"/>
      <w:lvlJc w:val="left"/>
      <w:pPr>
        <w:ind w:left="2160" w:hanging="360"/>
      </w:pPr>
    </w:lvl>
    <w:lvl w:ilvl="3" w:tplc="2CB6A060">
      <w:start w:val="1"/>
      <w:numFmt w:val="bullet"/>
      <w:lvlText w:val="●"/>
      <w:lvlJc w:val="left"/>
      <w:pPr>
        <w:ind w:left="2880" w:hanging="360"/>
      </w:pPr>
    </w:lvl>
    <w:lvl w:ilvl="4" w:tplc="F02A0814">
      <w:start w:val="1"/>
      <w:numFmt w:val="bullet"/>
      <w:lvlText w:val="○"/>
      <w:lvlJc w:val="left"/>
      <w:pPr>
        <w:ind w:left="3600" w:hanging="360"/>
      </w:pPr>
    </w:lvl>
    <w:lvl w:ilvl="5" w:tplc="5574C070">
      <w:start w:val="1"/>
      <w:numFmt w:val="bullet"/>
      <w:lvlText w:val="■"/>
      <w:lvlJc w:val="left"/>
      <w:pPr>
        <w:ind w:left="4320" w:hanging="360"/>
      </w:pPr>
    </w:lvl>
    <w:lvl w:ilvl="6" w:tplc="25A8E1D2">
      <w:start w:val="1"/>
      <w:numFmt w:val="bullet"/>
      <w:lvlText w:val="●"/>
      <w:lvlJc w:val="left"/>
      <w:pPr>
        <w:ind w:left="5040" w:hanging="360"/>
      </w:pPr>
    </w:lvl>
    <w:lvl w:ilvl="7" w:tplc="C1A8E7F4">
      <w:start w:val="1"/>
      <w:numFmt w:val="bullet"/>
      <w:lvlText w:val="●"/>
      <w:lvlJc w:val="left"/>
      <w:pPr>
        <w:ind w:left="5760" w:hanging="360"/>
      </w:pPr>
    </w:lvl>
    <w:lvl w:ilvl="8" w:tplc="2B84B9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75359"/>
    <w:multiLevelType w:val="hybridMultilevel"/>
    <w:tmpl w:val="7DCC71EE"/>
    <w:lvl w:ilvl="0" w:tplc="37D44670">
      <w:start w:val="1"/>
      <w:numFmt w:val="bullet"/>
      <w:lvlText w:val="•"/>
      <w:lvlJc w:val="left"/>
      <w:pPr>
        <w:ind w:left="400" w:hanging="260"/>
      </w:pPr>
    </w:lvl>
    <w:lvl w:ilvl="1" w:tplc="89226180">
      <w:start w:val="1"/>
      <w:numFmt w:val="bullet"/>
      <w:lvlText w:val="–"/>
      <w:lvlJc w:val="left"/>
      <w:pPr>
        <w:ind w:left="800" w:hanging="260"/>
      </w:pPr>
    </w:lvl>
    <w:lvl w:ilvl="2" w:tplc="CD68C614">
      <w:numFmt w:val="decimal"/>
      <w:lvlText w:val=""/>
      <w:lvlJc w:val="left"/>
    </w:lvl>
    <w:lvl w:ilvl="3" w:tplc="90BE41B4">
      <w:numFmt w:val="decimal"/>
      <w:lvlText w:val=""/>
      <w:lvlJc w:val="left"/>
    </w:lvl>
    <w:lvl w:ilvl="4" w:tplc="E3F00FF2">
      <w:numFmt w:val="decimal"/>
      <w:lvlText w:val=""/>
      <w:lvlJc w:val="left"/>
    </w:lvl>
    <w:lvl w:ilvl="5" w:tplc="082E3F28">
      <w:numFmt w:val="decimal"/>
      <w:lvlText w:val=""/>
      <w:lvlJc w:val="left"/>
    </w:lvl>
    <w:lvl w:ilvl="6" w:tplc="3BAA38E6">
      <w:numFmt w:val="decimal"/>
      <w:lvlText w:val=""/>
      <w:lvlJc w:val="left"/>
    </w:lvl>
    <w:lvl w:ilvl="7" w:tplc="51582312">
      <w:numFmt w:val="decimal"/>
      <w:lvlText w:val=""/>
      <w:lvlJc w:val="left"/>
    </w:lvl>
    <w:lvl w:ilvl="8" w:tplc="BC1053CE">
      <w:numFmt w:val="decimal"/>
      <w:lvlText w:val=""/>
      <w:lvlJc w:val="left"/>
    </w:lvl>
  </w:abstractNum>
  <w:num w:numId="1" w16cid:durableId="1818300809">
    <w:abstractNumId w:val="0"/>
    <w:lvlOverride w:ilvl="0">
      <w:startOverride w:val="1"/>
    </w:lvlOverride>
  </w:num>
  <w:num w:numId="2" w16cid:durableId="1914511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D6E"/>
    <w:rsid w:val="000313CE"/>
    <w:rsid w:val="00161D6E"/>
    <w:rsid w:val="004D181D"/>
    <w:rsid w:val="00DC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6AB08"/>
  <w15:docId w15:val="{26D16CFF-C8B5-5B44-A889-19DC3C27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Times New Roman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2E2E"/>
      <w:sz w:val="23"/>
      <w:szCs w:val="23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1F4E79"/>
      <w:sz w:val="20"/>
      <w:szCs w:val="2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5130</Words>
  <Characters>29244</Characters>
  <Application>Microsoft Office Word</Application>
  <DocSecurity>0</DocSecurity>
  <Lines>243</Lines>
  <Paragraphs>68</Paragraphs>
  <ScaleCrop>false</ScaleCrop>
  <Company/>
  <LinksUpToDate>false</LinksUpToDate>
  <CharactersWithSpaces>34306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최유정[ 대학원석사과정졸업 / 신소재공학과 ]</cp:lastModifiedBy>
  <cp:revision>2</cp:revision>
  <dcterms:created xsi:type="dcterms:W3CDTF">2026-10-01T10:56:00Z</dcterms:created>
  <dcterms:modified xsi:type="dcterms:W3CDTF">2026-10-01T10:56:00Z</dcterms:modified>
</cp:coreProperties>
</file>