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323"/>
        <w:gridCol w:w="902"/>
        <w:gridCol w:w="1011"/>
        <w:gridCol w:w="838"/>
        <w:gridCol w:w="1456"/>
        <w:gridCol w:w="1536"/>
        <w:gridCol w:w="782"/>
        <w:gridCol w:w="594"/>
        <w:gridCol w:w="866"/>
      </w:tblGrid>
      <w:tr w:rsidR="00A36F12" w:rsidTr="00A36F12">
        <w:tc>
          <w:tcPr>
            <w:tcW w:w="93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F12" w:rsidRDefault="00A36F12" w:rsidP="00A36F12">
            <w:pPr>
              <w:pStyle w:val="Bezodstpw"/>
              <w:rPr>
                <w:lang w:eastAsia="ar-SA"/>
              </w:rPr>
            </w:pPr>
            <w:r>
              <w:t>Wykonawca: Grzegorz Kopciński</w:t>
            </w:r>
          </w:p>
        </w:tc>
      </w:tr>
      <w:tr w:rsidR="00A36F12" w:rsidTr="00A36F12">
        <w:tc>
          <w:tcPr>
            <w:tcW w:w="9308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F12" w:rsidRDefault="00A36F12" w:rsidP="00A36F12">
            <w:pPr>
              <w:pStyle w:val="Bezodstpw"/>
              <w:rPr>
                <w:sz w:val="32"/>
                <w:szCs w:val="32"/>
                <w:lang w:eastAsia="ar-SA"/>
              </w:rPr>
            </w:pPr>
            <w:r>
              <w:rPr>
                <w:sz w:val="32"/>
                <w:szCs w:val="32"/>
              </w:rPr>
              <w:t>Laboratorium Podstaw Informatyki</w:t>
            </w:r>
          </w:p>
        </w:tc>
      </w:tr>
      <w:tr w:rsidR="00A36F12" w:rsidTr="00A36F12">
        <w:tc>
          <w:tcPr>
            <w:tcW w:w="13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Temat:</w:t>
            </w:r>
          </w:p>
        </w:tc>
        <w:tc>
          <w:tcPr>
            <w:tcW w:w="6525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P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 w:rsidRPr="00A36F12">
              <w:rPr>
                <w:sz w:val="24"/>
                <w:szCs w:val="24"/>
                <w:lang w:eastAsia="ar-SA"/>
              </w:rPr>
              <w:t>Metody dostępu do danych</w:t>
            </w:r>
          </w:p>
        </w:tc>
        <w:tc>
          <w:tcPr>
            <w:tcW w:w="14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proofErr w:type="spellStart"/>
            <w:r>
              <w:t>Nr.lab</w:t>
            </w:r>
            <w:proofErr w:type="spellEnd"/>
            <w:r>
              <w:t>.:</w:t>
            </w:r>
            <w:r>
              <w:t xml:space="preserve">  5</w:t>
            </w:r>
          </w:p>
        </w:tc>
      </w:tr>
      <w:tr w:rsidR="00A36F12" w:rsidTr="00A36F12">
        <w:tc>
          <w:tcPr>
            <w:tcW w:w="13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Rok akademicki</w:t>
            </w:r>
          </w:p>
        </w:tc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termin</w:t>
            </w:r>
          </w:p>
        </w:tc>
        <w:tc>
          <w:tcPr>
            <w:tcW w:w="10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Rodz. studiów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grupa</w:t>
            </w:r>
          </w:p>
        </w:tc>
        <w:tc>
          <w:tcPr>
            <w:tcW w:w="14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Data lab.</w:t>
            </w:r>
          </w:p>
        </w:tc>
        <w:tc>
          <w:tcPr>
            <w:tcW w:w="1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Data oddania sprawozdania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prowadzący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ocena</w:t>
            </w:r>
          </w:p>
        </w:tc>
      </w:tr>
      <w:tr w:rsidR="00A36F12" w:rsidTr="00A36F12">
        <w:tc>
          <w:tcPr>
            <w:tcW w:w="13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20</w:t>
            </w:r>
            <w:r>
              <w:t>11</w:t>
            </w:r>
            <w:r>
              <w:t>/20</w:t>
            </w:r>
            <w:r>
              <w:t>12</w:t>
            </w:r>
          </w:p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semestr letni</w:t>
            </w:r>
          </w:p>
        </w:tc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dzienne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4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31.05</w:t>
            </w:r>
          </w:p>
        </w:tc>
        <w:tc>
          <w:tcPr>
            <w:tcW w:w="1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14.06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 xml:space="preserve">Robert </w:t>
            </w:r>
            <w:proofErr w:type="spellStart"/>
            <w:r>
              <w:rPr>
                <w:sz w:val="24"/>
                <w:szCs w:val="24"/>
                <w:lang w:eastAsia="ar-SA"/>
              </w:rPr>
              <w:t>Tutajewicz</w:t>
            </w:r>
            <w:proofErr w:type="spellEnd"/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</w:p>
        </w:tc>
      </w:tr>
    </w:tbl>
    <w:p w:rsidR="00A36F12" w:rsidRDefault="00A36F12" w:rsidP="0020263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</w:p>
    <w:p w:rsidR="0020263D" w:rsidRPr="001E719D" w:rsidRDefault="0020263D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2</w:t>
      </w:r>
    </w:p>
    <w:p w:rsidR="0020263D" w:rsidRPr="001E719D" w:rsidRDefault="00A36F12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 xml:space="preserve">Dane nie posortowane:  </w:t>
      </w:r>
      <w:r w:rsidR="00DC7628" w:rsidRPr="001E719D">
        <w:rPr>
          <w:rFonts w:cstheme="minorHAnsi"/>
          <w:sz w:val="20"/>
          <w:szCs w:val="20"/>
        </w:rPr>
        <w:t xml:space="preserve">  </w:t>
      </w:r>
      <w:r w:rsidR="0020263D" w:rsidRPr="001E719D">
        <w:rPr>
          <w:rFonts w:cstheme="minorHAnsi"/>
          <w:sz w:val="20"/>
          <w:szCs w:val="20"/>
        </w:rPr>
        <w:t>Wyszukiwano 100 elementów. Min = 1, Max = 189, średnio 93,06</w:t>
      </w:r>
    </w:p>
    <w:p w:rsidR="0020263D" w:rsidRPr="001E719D" w:rsidRDefault="00A36F12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 xml:space="preserve">Dane posortowane:        </w:t>
      </w:r>
      <w:r w:rsidR="00C31EA2" w:rsidRPr="001E719D">
        <w:rPr>
          <w:rFonts w:cstheme="minorHAnsi"/>
          <w:sz w:val="20"/>
          <w:szCs w:val="20"/>
        </w:rPr>
        <w:t xml:space="preserve"> </w:t>
      </w:r>
      <w:r w:rsidR="0020263D" w:rsidRPr="001E719D">
        <w:rPr>
          <w:rFonts w:cstheme="minorHAnsi"/>
          <w:sz w:val="20"/>
          <w:szCs w:val="20"/>
        </w:rPr>
        <w:t>Wyszukiwano 100 elementów. Min = 9, Max = 197, średnio 104,33</w:t>
      </w:r>
    </w:p>
    <w:p w:rsidR="00A36F12" w:rsidRPr="001E719D" w:rsidRDefault="00A36F12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36F12" w:rsidRPr="001E719D" w:rsidRDefault="00A36F12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Posortowanie elementów nie ma wielkiego wpływu na efektywność wyszukiwania, a nawet w posortowanej tablicy średnie wyszukiwanie trawa dłużej</w:t>
      </w:r>
      <w:r w:rsidR="00C31EA2" w:rsidRPr="001E719D">
        <w:rPr>
          <w:rFonts w:cstheme="minorHAnsi"/>
          <w:sz w:val="20"/>
          <w:szCs w:val="20"/>
        </w:rPr>
        <w:t>. Posortowanie tablicy ma znaczenie tylko dla niskich wartości danych.</w:t>
      </w:r>
    </w:p>
    <w:p w:rsidR="00C31EA2" w:rsidRPr="001E719D" w:rsidRDefault="00C31EA2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31EA2" w:rsidRPr="001E719D" w:rsidRDefault="0020263D" w:rsidP="00DC7628">
      <w:pPr>
        <w:pStyle w:val="Bezodstpw"/>
        <w:rPr>
          <w:rFonts w:cstheme="minorHAnsi"/>
        </w:rPr>
      </w:pPr>
      <w:r w:rsidRPr="001E719D">
        <w:rPr>
          <w:rFonts w:cstheme="minorHAnsi"/>
        </w:rPr>
        <w:t>3</w:t>
      </w:r>
    </w:p>
    <w:p w:rsidR="0020263D" w:rsidRPr="001E719D" w:rsidRDefault="0020263D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Wyszukiwano 100 elementów. Min = 2, Max = 8, średnio 6,61</w:t>
      </w:r>
    </w:p>
    <w:p w:rsidR="00C31EA2" w:rsidRPr="001E719D" w:rsidRDefault="00C31EA2" w:rsidP="00DC7628">
      <w:pPr>
        <w:pStyle w:val="Bezodstpw"/>
        <w:rPr>
          <w:rFonts w:cstheme="minorHAnsi"/>
        </w:rPr>
      </w:pPr>
    </w:p>
    <w:p w:rsidR="00291916" w:rsidRPr="001E719D" w:rsidRDefault="00C31EA2" w:rsidP="00DC7628">
      <w:pPr>
        <w:pStyle w:val="Bezodstpw"/>
        <w:rPr>
          <w:rFonts w:cstheme="minorHAnsi"/>
        </w:rPr>
      </w:pPr>
      <w:r w:rsidRPr="001E719D">
        <w:rPr>
          <w:rFonts w:cstheme="minorHAnsi"/>
        </w:rPr>
        <w:t>Metoda ta jest wyraźnie lepsza od przeszukiwania sekwencyjnego. Takiego też rezultatu należało się spodziewać. W metodzie tej nawet jeśli szukany klucz znajduje się na końcu tablicy, nie jest konieczne testowanie wszystkich elementów(tak jak miałoby to miejsce w przeszukiwaniu sekwencyjnym). Również maksymalna liczba dostępów do pamięci jest zdecydowanie niższa.</w:t>
      </w:r>
    </w:p>
    <w:p w:rsidR="00DC7628" w:rsidRPr="001E719D" w:rsidRDefault="00DC7628" w:rsidP="00DC7628">
      <w:pPr>
        <w:pStyle w:val="Bezodstpw"/>
        <w:rPr>
          <w:rFonts w:cstheme="minorHAnsi"/>
        </w:rPr>
      </w:pPr>
    </w:p>
    <w:p w:rsidR="0020263D" w:rsidRPr="001E719D" w:rsidRDefault="0020263D" w:rsidP="006F35D1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4</w:t>
      </w:r>
    </w:p>
    <w:p w:rsidR="0020263D" w:rsidRPr="001E719D" w:rsidRDefault="00C31EA2" w:rsidP="00C31EA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 xml:space="preserve">Drzewo (nie wywarzone):   </w:t>
      </w:r>
      <w:r w:rsidR="0020263D" w:rsidRPr="001E719D">
        <w:rPr>
          <w:rFonts w:cstheme="minorHAnsi"/>
          <w:sz w:val="20"/>
          <w:szCs w:val="20"/>
        </w:rPr>
        <w:t>Wyszukiwano 100 elementów. Min = 1, Max = 15, średnio 8,33</w:t>
      </w:r>
    </w:p>
    <w:p w:rsidR="0020263D" w:rsidRPr="001E719D" w:rsidRDefault="00C31EA2" w:rsidP="00C31EA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 xml:space="preserve">Drzewo (wyważone):          </w:t>
      </w:r>
      <w:r w:rsidR="0020263D" w:rsidRPr="001E719D">
        <w:rPr>
          <w:rFonts w:cstheme="minorHAnsi"/>
          <w:sz w:val="20"/>
          <w:szCs w:val="20"/>
        </w:rPr>
        <w:t>Wyszukiwano 100 elementów. Min = 2, Max = 8, średnio 6,61</w:t>
      </w:r>
    </w:p>
    <w:p w:rsidR="006F35D1" w:rsidRPr="001E719D" w:rsidRDefault="006F35D1" w:rsidP="00C31EA2">
      <w:pPr>
        <w:pStyle w:val="Bezodstpw"/>
        <w:rPr>
          <w:rFonts w:cstheme="minorHAnsi"/>
          <w:sz w:val="20"/>
          <w:szCs w:val="20"/>
        </w:rPr>
      </w:pPr>
    </w:p>
    <w:p w:rsidR="006F35D1" w:rsidRPr="001E719D" w:rsidRDefault="006F35D1" w:rsidP="00C31EA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Drzewa wyważone okazały się nieznacznie lepsze w średnim dostępie do danych. Za to maksymalny potrzebny dostęp do pamięci zmniejszył się prawie dwukrotnie.</w:t>
      </w:r>
    </w:p>
    <w:p w:rsidR="0020263D" w:rsidRPr="001E719D" w:rsidRDefault="0020263D" w:rsidP="006F35D1">
      <w:pPr>
        <w:pStyle w:val="Bezodstpw"/>
        <w:rPr>
          <w:rFonts w:cstheme="minorHAnsi"/>
        </w:rPr>
      </w:pPr>
    </w:p>
    <w:p w:rsidR="00DC7628" w:rsidRPr="001E719D" w:rsidRDefault="0020263D" w:rsidP="00DC7628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5</w:t>
      </w:r>
    </w:p>
    <w:p w:rsidR="00DC7628" w:rsidRPr="001E719D" w:rsidRDefault="00DC7628" w:rsidP="00DC7628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Elementy należy wpisać w kolejności:</w:t>
      </w:r>
      <w:r w:rsidRPr="001E719D">
        <w:rPr>
          <w:rFonts w:cstheme="minorHAnsi"/>
          <w:sz w:val="20"/>
          <w:szCs w:val="20"/>
        </w:rPr>
        <w:t xml:space="preserve"> 16, 8, 24, 4, 12, 20, 28, 2, 6, 10, 14, 18, 22, 26, 30, 1, 3, 5, 7, 9, 11, 13, 15, 17, 19, 21, 23, 25, 27, 29, 31</w:t>
      </w:r>
      <w:r w:rsidR="001E719D" w:rsidRPr="001E719D">
        <w:rPr>
          <w:rFonts w:cstheme="minorHAnsi"/>
          <w:sz w:val="20"/>
          <w:szCs w:val="20"/>
        </w:rPr>
        <w:t>.</w:t>
      </w:r>
    </w:p>
    <w:p w:rsidR="00DC7628" w:rsidRPr="001E719D" w:rsidRDefault="00DC7628" w:rsidP="00DC7628">
      <w:pPr>
        <w:pStyle w:val="Bezodstpw"/>
        <w:rPr>
          <w:rFonts w:cstheme="minorHAnsi"/>
          <w:sz w:val="20"/>
          <w:szCs w:val="20"/>
        </w:rPr>
      </w:pPr>
    </w:p>
    <w:p w:rsidR="001940E8" w:rsidRPr="001E719D" w:rsidRDefault="001940E8" w:rsidP="002807C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6</w:t>
      </w:r>
    </w:p>
    <w:p w:rsidR="0020263D" w:rsidRPr="001E719D" w:rsidRDefault="002807C2" w:rsidP="002807C2">
      <w:pPr>
        <w:pStyle w:val="Bezodstpw"/>
        <w:rPr>
          <w:rFonts w:cstheme="minorHAnsi"/>
          <w:sz w:val="18"/>
          <w:szCs w:val="18"/>
        </w:rPr>
      </w:pPr>
      <w:r w:rsidRPr="001E719D">
        <w:rPr>
          <w:rFonts w:cstheme="minorHAnsi"/>
          <w:sz w:val="18"/>
          <w:szCs w:val="18"/>
        </w:rPr>
        <w:t>Roz. s</w:t>
      </w:r>
      <w:r w:rsidR="0020263D" w:rsidRPr="001E719D">
        <w:rPr>
          <w:rFonts w:cstheme="minorHAnsi"/>
          <w:sz w:val="18"/>
          <w:szCs w:val="18"/>
        </w:rPr>
        <w:t>trony  2</w:t>
      </w:r>
      <w:r w:rsidRPr="001E719D">
        <w:rPr>
          <w:rFonts w:cstheme="minorHAnsi"/>
          <w:sz w:val="18"/>
          <w:szCs w:val="18"/>
        </w:rPr>
        <w:t xml:space="preserve">:  </w:t>
      </w:r>
      <w:r w:rsidR="0020263D" w:rsidRPr="001E719D">
        <w:rPr>
          <w:rFonts w:cstheme="minorHAnsi"/>
          <w:sz w:val="18"/>
          <w:szCs w:val="18"/>
        </w:rPr>
        <w:t>Dostępy do pamięci: Min = 2, Max = 9, średnio 6,81. Dostępy do dysku</w:t>
      </w:r>
      <w:r w:rsidRPr="001E719D">
        <w:rPr>
          <w:rFonts w:cstheme="minorHAnsi"/>
          <w:sz w:val="18"/>
          <w:szCs w:val="18"/>
        </w:rPr>
        <w:t>: Min = 1, Max = 4, średnio 3,5</w:t>
      </w:r>
    </w:p>
    <w:p w:rsidR="0020263D" w:rsidRPr="001E719D" w:rsidRDefault="002807C2" w:rsidP="002807C2">
      <w:pPr>
        <w:pStyle w:val="Bezodstpw"/>
        <w:rPr>
          <w:rFonts w:cstheme="minorHAnsi"/>
          <w:sz w:val="18"/>
          <w:szCs w:val="18"/>
        </w:rPr>
      </w:pPr>
      <w:r w:rsidRPr="001E719D">
        <w:rPr>
          <w:rFonts w:cstheme="minorHAnsi"/>
          <w:sz w:val="18"/>
          <w:szCs w:val="18"/>
        </w:rPr>
        <w:t>Roz. s</w:t>
      </w:r>
      <w:r w:rsidR="0020263D" w:rsidRPr="001E719D">
        <w:rPr>
          <w:rFonts w:cstheme="minorHAnsi"/>
          <w:sz w:val="18"/>
          <w:szCs w:val="18"/>
        </w:rPr>
        <w:t>trony  4</w:t>
      </w:r>
      <w:r w:rsidRPr="001E719D">
        <w:rPr>
          <w:rFonts w:cstheme="minorHAnsi"/>
          <w:sz w:val="18"/>
          <w:szCs w:val="18"/>
        </w:rPr>
        <w:t xml:space="preserve">:  </w:t>
      </w:r>
      <w:r w:rsidR="0020263D" w:rsidRPr="001E719D">
        <w:rPr>
          <w:rFonts w:cstheme="minorHAnsi"/>
          <w:sz w:val="18"/>
          <w:szCs w:val="18"/>
        </w:rPr>
        <w:t>Dostępy do pamięci: Min = 1, Max = 10, średnio 6,58. Dostępy do dysku: Min = 1, Max = 3, średnio 2,7</w:t>
      </w:r>
    </w:p>
    <w:p w:rsidR="0020263D" w:rsidRPr="001E719D" w:rsidRDefault="002807C2" w:rsidP="002807C2">
      <w:pPr>
        <w:pStyle w:val="Bezodstpw"/>
        <w:rPr>
          <w:rFonts w:cstheme="minorHAnsi"/>
          <w:sz w:val="18"/>
          <w:szCs w:val="18"/>
        </w:rPr>
      </w:pPr>
      <w:r w:rsidRPr="001E719D">
        <w:rPr>
          <w:rFonts w:cstheme="minorHAnsi"/>
          <w:sz w:val="18"/>
          <w:szCs w:val="18"/>
        </w:rPr>
        <w:t>Roz. s</w:t>
      </w:r>
      <w:r w:rsidR="0020263D" w:rsidRPr="001E719D">
        <w:rPr>
          <w:rFonts w:cstheme="minorHAnsi"/>
          <w:sz w:val="18"/>
          <w:szCs w:val="18"/>
        </w:rPr>
        <w:t>trony  10</w:t>
      </w:r>
      <w:r w:rsidRPr="001E719D">
        <w:rPr>
          <w:rFonts w:cstheme="minorHAnsi"/>
          <w:sz w:val="18"/>
          <w:szCs w:val="18"/>
        </w:rPr>
        <w:t>:</w:t>
      </w:r>
      <w:r w:rsidR="0020263D" w:rsidRPr="001E719D">
        <w:rPr>
          <w:rFonts w:cstheme="minorHAnsi"/>
          <w:sz w:val="18"/>
          <w:szCs w:val="18"/>
        </w:rPr>
        <w:t>Dostępy do pamięci: Min = 3, Max = 9, średnio 6,89. Dostępy do dysku: Min = 1, Max = 2, średnio 1,94</w:t>
      </w:r>
    </w:p>
    <w:p w:rsidR="001940E8" w:rsidRPr="001E719D" w:rsidRDefault="002807C2" w:rsidP="002807C2">
      <w:pPr>
        <w:pStyle w:val="Bezodstpw"/>
        <w:rPr>
          <w:rFonts w:cstheme="minorHAnsi"/>
          <w:sz w:val="18"/>
          <w:szCs w:val="18"/>
        </w:rPr>
      </w:pPr>
      <w:r w:rsidRPr="001E719D">
        <w:rPr>
          <w:rFonts w:cstheme="minorHAnsi"/>
          <w:sz w:val="18"/>
          <w:szCs w:val="18"/>
        </w:rPr>
        <w:t>Roz. s</w:t>
      </w:r>
      <w:r w:rsidR="001940E8" w:rsidRPr="001E719D">
        <w:rPr>
          <w:rFonts w:cstheme="minorHAnsi"/>
          <w:sz w:val="18"/>
          <w:szCs w:val="18"/>
        </w:rPr>
        <w:t xml:space="preserve">trony </w:t>
      </w:r>
      <w:r w:rsidRPr="001E719D">
        <w:rPr>
          <w:rFonts w:cstheme="minorHAnsi"/>
          <w:sz w:val="18"/>
          <w:szCs w:val="18"/>
        </w:rPr>
        <w:t xml:space="preserve"> </w:t>
      </w:r>
      <w:r w:rsidR="001940E8" w:rsidRPr="001E719D">
        <w:rPr>
          <w:rFonts w:cstheme="minorHAnsi"/>
          <w:sz w:val="18"/>
          <w:szCs w:val="18"/>
        </w:rPr>
        <w:t>20</w:t>
      </w:r>
      <w:r w:rsidRPr="001E719D">
        <w:rPr>
          <w:rFonts w:cstheme="minorHAnsi"/>
          <w:sz w:val="18"/>
          <w:szCs w:val="18"/>
        </w:rPr>
        <w:t>:</w:t>
      </w:r>
      <w:r w:rsidR="001940E8" w:rsidRPr="001E719D">
        <w:rPr>
          <w:rFonts w:cstheme="minorHAnsi"/>
          <w:sz w:val="18"/>
          <w:szCs w:val="18"/>
        </w:rPr>
        <w:t>Dostępy do pamięci: Min = 3, Max = 9, średnio 6,87. Dostępy do dysku: Min = 1, Max = 2, średnio 1,93</w:t>
      </w:r>
    </w:p>
    <w:p w:rsidR="001E719D" w:rsidRPr="001E719D" w:rsidRDefault="001E719D" w:rsidP="002807C2">
      <w:pPr>
        <w:pStyle w:val="Bezodstpw"/>
        <w:rPr>
          <w:rFonts w:cstheme="minorHAnsi"/>
          <w:sz w:val="18"/>
          <w:szCs w:val="18"/>
        </w:rPr>
      </w:pPr>
      <w:r w:rsidRPr="001E719D">
        <w:rPr>
          <w:rFonts w:cstheme="minorHAnsi"/>
          <w:sz w:val="18"/>
          <w:szCs w:val="18"/>
        </w:rPr>
        <w:t>Roz. Strony 200: Dostępy do pamięci: Min = 2, Max = 8, średnio 6,61. Dostępy do dysku: Min = 1, Max = 1, średnio 1</w:t>
      </w:r>
    </w:p>
    <w:p w:rsidR="001E719D" w:rsidRPr="001E719D" w:rsidRDefault="001E719D" w:rsidP="002807C2">
      <w:pPr>
        <w:pStyle w:val="Bezodstpw"/>
        <w:rPr>
          <w:rFonts w:cstheme="minorHAnsi"/>
          <w:sz w:val="18"/>
          <w:szCs w:val="18"/>
        </w:rPr>
      </w:pPr>
    </w:p>
    <w:p w:rsidR="001940E8" w:rsidRPr="001E719D" w:rsidRDefault="001E719D" w:rsidP="002807C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Im większy rozmiar strony tym mniej dostępów do dysku, co oznacza mniejszy czas wyszukiwania. W związku z tym, optymalny ze względu na czas wyszukiwania rozmiar strony wynosi 200. Takie rozwiązanie byłoby jednak sprzeczne z ideą B-drzew, gdyż wtedy wszystkie dane znajdowałyby się pamięci operacyjnej(a przecież B-drzewa stosuje się po to by tylko część danych była w pamięci operacyjnej). W takim wypadku kompromisowym rozwiązaniem jest rozmiar strony równy 10. Wtedy ilość dostępów zarówno do dysku jak i do pamięci jest stosunkowo niska, a także zajęcie pamięci operacyjnej nie jest wysoka.</w:t>
      </w:r>
    </w:p>
    <w:p w:rsidR="001E719D" w:rsidRDefault="001E719D" w:rsidP="002807C2">
      <w:pPr>
        <w:pStyle w:val="Bezodstpw"/>
        <w:rPr>
          <w:sz w:val="20"/>
          <w:szCs w:val="20"/>
        </w:rPr>
      </w:pPr>
    </w:p>
    <w:p w:rsidR="001E719D" w:rsidRDefault="001E719D" w:rsidP="002807C2">
      <w:pPr>
        <w:pStyle w:val="Bezodstpw"/>
        <w:rPr>
          <w:sz w:val="20"/>
          <w:szCs w:val="20"/>
        </w:rPr>
      </w:pPr>
    </w:p>
    <w:p w:rsidR="001E719D" w:rsidRPr="002807C2" w:rsidRDefault="001E719D" w:rsidP="002807C2">
      <w:pPr>
        <w:pStyle w:val="Bezodstpw"/>
        <w:rPr>
          <w:sz w:val="20"/>
          <w:szCs w:val="20"/>
        </w:rPr>
      </w:pPr>
    </w:p>
    <w:p w:rsidR="001940E8" w:rsidRPr="002807C2" w:rsidRDefault="001940E8" w:rsidP="002807C2">
      <w:pPr>
        <w:pStyle w:val="Bezodstpw"/>
        <w:rPr>
          <w:sz w:val="20"/>
          <w:szCs w:val="20"/>
        </w:rPr>
      </w:pPr>
      <w:r w:rsidRPr="002807C2">
        <w:rPr>
          <w:sz w:val="20"/>
          <w:szCs w:val="20"/>
        </w:rPr>
        <w:lastRenderedPageBreak/>
        <w:t>7</w:t>
      </w:r>
    </w:p>
    <w:p w:rsidR="00DC7628" w:rsidRPr="001E719D" w:rsidRDefault="00DC7628" w:rsidP="00DC7628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W każdym wierzchołku można zamieścić maksymalnie 2m elementów, w związku z czym każdy wierzchołek może mieć 2m+1 potomków. Na pierwszym poziomie można zamieścić 2m elementów, na następnym 2m(2m+1). Zatem na każdym poziomie można umieścić (2m+1) razy więcej elementów niż na poziomie poprzednim. Maksymalna liczba elementów jest sumą maksymalnych liczb elementów na każdym poziomie. Wyraża się ona wzorem:</w:t>
      </w:r>
    </w:p>
    <w:p w:rsidR="00DC7628" w:rsidRPr="00852D91" w:rsidRDefault="00DC7628" w:rsidP="00DC7628">
      <w:pPr>
        <w:autoSpaceDE w:val="0"/>
        <w:autoSpaceDN w:val="0"/>
        <w:adjustRightInd w:val="0"/>
        <w:ind w:right="-235"/>
        <w:rPr>
          <w:rFonts w:ascii="Courier New" w:hAnsi="Courier New" w:cs="Courier New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h-1</m:t>
              </m:r>
            </m:sup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[2m*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2m+1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hAnsi="Cambria Math" w:cs="Courier New"/>
                  <w:sz w:val="20"/>
                  <w:szCs w:val="20"/>
                </w:rPr>
                <m:t>]</m:t>
              </m:r>
            </m:e>
          </m:nary>
        </m:oMath>
      </m:oMathPara>
    </w:p>
    <w:p w:rsidR="00DC7628" w:rsidRPr="001E719D" w:rsidRDefault="00DC7628" w:rsidP="00DC7628">
      <w:pPr>
        <w:pStyle w:val="Bezodstpw"/>
        <w:rPr>
          <w:sz w:val="20"/>
          <w:szCs w:val="20"/>
        </w:rPr>
      </w:pPr>
      <w:r w:rsidRPr="001E719D">
        <w:rPr>
          <w:sz w:val="20"/>
          <w:szCs w:val="20"/>
        </w:rPr>
        <w:t>Korzeń może mieć minimalnie 1 element i 2 potomków, a każdy inny węzeł minimalnie m elementów i m+1 potomków. W związku z tym na drugim poziomie może być minimalnie 2m elementów, a na każdym następnym (m+1) razy więcej w stosunku do poprzedniego. Suma wszystkich elementów wyraża się wzorem:</w:t>
      </w:r>
    </w:p>
    <w:p w:rsidR="00DC7628" w:rsidRPr="00852D91" w:rsidRDefault="00DC7628" w:rsidP="00DC7628">
      <w:pPr>
        <w:autoSpaceDE w:val="0"/>
        <w:autoSpaceDN w:val="0"/>
        <w:adjustRightInd w:val="0"/>
        <w:ind w:right="-235"/>
        <w:rPr>
          <w:rFonts w:ascii="Courier New" w:hAnsi="Courier New" w:cs="Courier New"/>
          <w:sz w:val="20"/>
          <w:szCs w:val="20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h-2</m:t>
              </m:r>
            </m:sup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[m*</m:t>
              </m:r>
            </m:e>
          </m:nary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hAnsi="Cambria Math" w:cs="Courier New"/>
              <w:sz w:val="20"/>
              <w:szCs w:val="20"/>
            </w:rPr>
            <m:t>]+1</m:t>
          </m:r>
        </m:oMath>
      </m:oMathPara>
    </w:p>
    <w:p w:rsidR="001940E8" w:rsidRPr="002807C2" w:rsidRDefault="001940E8" w:rsidP="0020263D">
      <w:pPr>
        <w:pStyle w:val="Bezodstpw"/>
        <w:rPr>
          <w:rFonts w:ascii="Tahoma" w:hAnsi="Tahoma" w:cs="Tahoma"/>
          <w:sz w:val="20"/>
          <w:szCs w:val="20"/>
        </w:rPr>
      </w:pPr>
    </w:p>
    <w:p w:rsidR="001940E8" w:rsidRPr="001E719D" w:rsidRDefault="001940E8" w:rsidP="002807C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8</w:t>
      </w:r>
    </w:p>
    <w:p w:rsidR="001940E8" w:rsidRPr="001E719D" w:rsidRDefault="002807C2" w:rsidP="002807C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Roz. s</w:t>
      </w:r>
      <w:r w:rsidR="001940E8" w:rsidRPr="001E719D">
        <w:rPr>
          <w:rFonts w:cstheme="minorHAnsi"/>
          <w:sz w:val="20"/>
          <w:szCs w:val="20"/>
        </w:rPr>
        <w:t xml:space="preserve">trony </w:t>
      </w:r>
      <w:r w:rsidRPr="001E719D">
        <w:rPr>
          <w:rFonts w:cstheme="minorHAnsi"/>
          <w:sz w:val="20"/>
          <w:szCs w:val="20"/>
        </w:rPr>
        <w:t xml:space="preserve"> </w:t>
      </w:r>
      <w:r w:rsidR="001940E8" w:rsidRPr="001E719D">
        <w:rPr>
          <w:rFonts w:cstheme="minorHAnsi"/>
          <w:sz w:val="20"/>
          <w:szCs w:val="20"/>
        </w:rPr>
        <w:t>2</w:t>
      </w:r>
      <w:r w:rsidRPr="001E719D">
        <w:rPr>
          <w:rFonts w:cstheme="minorHAnsi"/>
          <w:sz w:val="20"/>
          <w:szCs w:val="20"/>
        </w:rPr>
        <w:t xml:space="preserve">:   </w:t>
      </w:r>
      <w:r w:rsidR="001940E8" w:rsidRPr="001E719D">
        <w:rPr>
          <w:rFonts w:cstheme="minorHAnsi"/>
          <w:sz w:val="20"/>
          <w:szCs w:val="20"/>
        </w:rPr>
        <w:t>Dostępy do pamięci: Min = 6, Max = 10, średnio 8,07. Dostępy do dysku: Min = 4, Max = 4, średnio 4</w:t>
      </w:r>
    </w:p>
    <w:p w:rsidR="001940E8" w:rsidRPr="001E719D" w:rsidRDefault="001940E8" w:rsidP="002807C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Roz</w:t>
      </w:r>
      <w:r w:rsidR="002807C2" w:rsidRPr="001E719D">
        <w:rPr>
          <w:rFonts w:cstheme="minorHAnsi"/>
          <w:sz w:val="20"/>
          <w:szCs w:val="20"/>
        </w:rPr>
        <w:t>.</w:t>
      </w:r>
      <w:r w:rsidRPr="001E719D">
        <w:rPr>
          <w:rFonts w:cstheme="minorHAnsi"/>
          <w:sz w:val="20"/>
          <w:szCs w:val="20"/>
        </w:rPr>
        <w:t xml:space="preserve"> strony </w:t>
      </w:r>
      <w:r w:rsidR="002807C2" w:rsidRPr="001E719D">
        <w:rPr>
          <w:rFonts w:cstheme="minorHAnsi"/>
          <w:sz w:val="20"/>
          <w:szCs w:val="20"/>
        </w:rPr>
        <w:t xml:space="preserve"> </w:t>
      </w:r>
      <w:r w:rsidRPr="001E719D">
        <w:rPr>
          <w:rFonts w:cstheme="minorHAnsi"/>
          <w:sz w:val="20"/>
          <w:szCs w:val="20"/>
        </w:rPr>
        <w:t>4</w:t>
      </w:r>
      <w:r w:rsidR="002807C2" w:rsidRPr="001E719D">
        <w:rPr>
          <w:rFonts w:cstheme="minorHAnsi"/>
          <w:sz w:val="20"/>
          <w:szCs w:val="20"/>
        </w:rPr>
        <w:t xml:space="preserve">:   </w:t>
      </w:r>
      <w:r w:rsidRPr="001E719D">
        <w:rPr>
          <w:rFonts w:cstheme="minorHAnsi"/>
          <w:sz w:val="20"/>
          <w:szCs w:val="20"/>
        </w:rPr>
        <w:t>Dostępy do pamięci: Min = 5, Max = 10, średnio 7,41. Dostępy do dysku: Min = 3, Max = 3, średnio 3</w:t>
      </w:r>
    </w:p>
    <w:p w:rsidR="001940E8" w:rsidRPr="001E719D" w:rsidRDefault="001940E8" w:rsidP="002807C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Roz</w:t>
      </w:r>
      <w:r w:rsidR="002807C2" w:rsidRPr="001E719D">
        <w:rPr>
          <w:rFonts w:cstheme="minorHAnsi"/>
          <w:sz w:val="20"/>
          <w:szCs w:val="20"/>
        </w:rPr>
        <w:t>.</w:t>
      </w:r>
      <w:r w:rsidRPr="001E719D">
        <w:rPr>
          <w:rFonts w:cstheme="minorHAnsi"/>
          <w:sz w:val="20"/>
          <w:szCs w:val="20"/>
        </w:rPr>
        <w:t xml:space="preserve"> strony </w:t>
      </w:r>
      <w:r w:rsidR="002807C2" w:rsidRPr="001E719D">
        <w:rPr>
          <w:rFonts w:cstheme="minorHAnsi"/>
          <w:sz w:val="20"/>
          <w:szCs w:val="20"/>
        </w:rPr>
        <w:t xml:space="preserve"> </w:t>
      </w:r>
      <w:r w:rsidRPr="001E719D">
        <w:rPr>
          <w:rFonts w:cstheme="minorHAnsi"/>
          <w:sz w:val="20"/>
          <w:szCs w:val="20"/>
        </w:rPr>
        <w:t>10</w:t>
      </w:r>
      <w:r w:rsidR="002807C2" w:rsidRPr="001E719D">
        <w:rPr>
          <w:rFonts w:cstheme="minorHAnsi"/>
          <w:sz w:val="20"/>
          <w:szCs w:val="20"/>
        </w:rPr>
        <w:t xml:space="preserve">: </w:t>
      </w:r>
      <w:r w:rsidRPr="001E719D">
        <w:rPr>
          <w:rFonts w:cstheme="minorHAnsi"/>
          <w:sz w:val="20"/>
          <w:szCs w:val="20"/>
        </w:rPr>
        <w:t>Dostępy do pamięci: Min = 4, Max = 9, średnio 7,02. Dostępy do dysku: Min = 2, Max = 2, średnio 2</w:t>
      </w:r>
    </w:p>
    <w:p w:rsidR="001940E8" w:rsidRPr="001E719D" w:rsidRDefault="001940E8" w:rsidP="002807C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Roz</w:t>
      </w:r>
      <w:r w:rsidR="002807C2" w:rsidRPr="001E719D">
        <w:rPr>
          <w:rFonts w:cstheme="minorHAnsi"/>
          <w:sz w:val="20"/>
          <w:szCs w:val="20"/>
        </w:rPr>
        <w:t>.</w:t>
      </w:r>
      <w:r w:rsidRPr="001E719D">
        <w:rPr>
          <w:rFonts w:cstheme="minorHAnsi"/>
          <w:sz w:val="20"/>
          <w:szCs w:val="20"/>
        </w:rPr>
        <w:t xml:space="preserve"> strony </w:t>
      </w:r>
      <w:r w:rsidR="002807C2" w:rsidRPr="001E719D">
        <w:rPr>
          <w:rFonts w:cstheme="minorHAnsi"/>
          <w:sz w:val="20"/>
          <w:szCs w:val="20"/>
        </w:rPr>
        <w:t xml:space="preserve"> </w:t>
      </w:r>
      <w:r w:rsidRPr="001E719D">
        <w:rPr>
          <w:rFonts w:cstheme="minorHAnsi"/>
          <w:sz w:val="20"/>
          <w:szCs w:val="20"/>
        </w:rPr>
        <w:t>20</w:t>
      </w:r>
      <w:r w:rsidR="002807C2" w:rsidRPr="001E719D">
        <w:rPr>
          <w:rFonts w:cstheme="minorHAnsi"/>
          <w:sz w:val="20"/>
          <w:szCs w:val="20"/>
        </w:rPr>
        <w:t xml:space="preserve">: </w:t>
      </w:r>
      <w:r w:rsidRPr="001E719D">
        <w:rPr>
          <w:rFonts w:cstheme="minorHAnsi"/>
          <w:sz w:val="20"/>
          <w:szCs w:val="20"/>
        </w:rPr>
        <w:t>Dostępy do pamięci: Min = 4, Max = 9, średnio 7,05. Dostępy do dysku: Min = 2, Max = 2, średnio 2</w:t>
      </w:r>
    </w:p>
    <w:p w:rsidR="001E719D" w:rsidRPr="003F2269" w:rsidRDefault="001E719D" w:rsidP="001E719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Roz. Strony 200: </w:t>
      </w:r>
      <w:r w:rsidRPr="003F2269">
        <w:rPr>
          <w:rFonts w:cstheme="minorHAnsi"/>
          <w:sz w:val="20"/>
          <w:szCs w:val="20"/>
        </w:rPr>
        <w:t>Dostępy do pamięci: Min = 2, Max = 8, średnio 6,61. Dostępy do dysku: Min = 1, Max = 1, średnio 1</w:t>
      </w:r>
    </w:p>
    <w:p w:rsidR="002807C2" w:rsidRDefault="002807C2" w:rsidP="001940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E719D" w:rsidRDefault="001E719D" w:rsidP="001940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E719D" w:rsidRDefault="001E719D" w:rsidP="001940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 xml:space="preserve">Podobnie jak w B-drzewach zwiększanie rozmiaru strony powoduje zmniejszenie czasu wyszukiwania. Zatem optymalny rozmiar strony wynosi </w:t>
      </w:r>
      <w:r>
        <w:rPr>
          <w:rFonts w:cstheme="minorHAnsi"/>
          <w:sz w:val="20"/>
          <w:szCs w:val="20"/>
        </w:rPr>
        <w:t>200</w:t>
      </w:r>
      <w:r w:rsidRPr="001E719D">
        <w:rPr>
          <w:rFonts w:cstheme="minorHAnsi"/>
          <w:sz w:val="20"/>
          <w:szCs w:val="20"/>
        </w:rPr>
        <w:t xml:space="preserve">. Jeśli jednak chcemy ograniczyć zajęcie pamięci operacyjnej, należałoby wybrać rozmiar strony równy </w:t>
      </w:r>
      <w:r>
        <w:rPr>
          <w:rFonts w:cstheme="minorHAnsi"/>
          <w:sz w:val="20"/>
          <w:szCs w:val="20"/>
        </w:rPr>
        <w:t>10</w:t>
      </w:r>
      <w:r w:rsidRPr="001E719D">
        <w:rPr>
          <w:rFonts w:cstheme="minorHAnsi"/>
          <w:sz w:val="20"/>
          <w:szCs w:val="20"/>
        </w:rPr>
        <w:t>, dla którego liczba dostępów do dysku i do pamięci jest stosunkowo niska.</w:t>
      </w:r>
    </w:p>
    <w:p w:rsidR="001E719D" w:rsidRDefault="001E719D" w:rsidP="001940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F2269" w:rsidRDefault="003F2269" w:rsidP="001940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</w:t>
      </w:r>
    </w:p>
    <w:p w:rsidR="003F2269" w:rsidRPr="003F2269" w:rsidRDefault="003F2269" w:rsidP="001940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F2269">
        <w:rPr>
          <w:rFonts w:cstheme="minorHAnsi"/>
          <w:sz w:val="20"/>
          <w:szCs w:val="20"/>
        </w:rPr>
        <w:t>Minimalnie lepsze okazały się B-drzewa. Różnica jest jednak niewielka</w:t>
      </w:r>
      <w:r w:rsidRPr="003F2269">
        <w:rPr>
          <w:rFonts w:cstheme="minorHAnsi"/>
          <w:sz w:val="20"/>
          <w:szCs w:val="20"/>
        </w:rPr>
        <w:t>.</w:t>
      </w:r>
    </w:p>
    <w:p w:rsidR="003F2269" w:rsidRPr="001E719D" w:rsidRDefault="003F2269" w:rsidP="001940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940E8" w:rsidRPr="001E719D" w:rsidRDefault="00960776" w:rsidP="0020263D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10</w:t>
      </w:r>
    </w:p>
    <w:p w:rsidR="00960776" w:rsidRPr="001E719D" w:rsidRDefault="00960776" w:rsidP="0020263D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Dzielenie przez rozmiar tablicy,  sondowanie liniowe z krokiem 1</w:t>
      </w:r>
    </w:p>
    <w:p w:rsidR="00960776" w:rsidRPr="001E719D" w:rsidRDefault="00960776" w:rsidP="0020263D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Rozmiar 220</w:t>
      </w:r>
      <w:r w:rsidR="002807C2" w:rsidRPr="001E719D">
        <w:rPr>
          <w:rFonts w:cstheme="minorHAnsi"/>
          <w:sz w:val="20"/>
          <w:szCs w:val="20"/>
        </w:rPr>
        <w:t xml:space="preserve">: </w:t>
      </w:r>
      <w:r w:rsidRPr="001E719D">
        <w:rPr>
          <w:rFonts w:cstheme="minorHAnsi"/>
          <w:sz w:val="20"/>
          <w:szCs w:val="20"/>
        </w:rPr>
        <w:t>Min = 1, Max = 118, średnio 6,19</w:t>
      </w:r>
    </w:p>
    <w:p w:rsidR="00960776" w:rsidRPr="001E719D" w:rsidRDefault="00960776" w:rsidP="002807C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Rozmiar 240</w:t>
      </w:r>
      <w:r w:rsidR="002807C2" w:rsidRPr="001E719D">
        <w:rPr>
          <w:rFonts w:cstheme="minorHAnsi"/>
          <w:sz w:val="20"/>
          <w:szCs w:val="20"/>
        </w:rPr>
        <w:t xml:space="preserve">: </w:t>
      </w:r>
      <w:r w:rsidRPr="001E719D">
        <w:rPr>
          <w:rFonts w:cstheme="minorHAnsi"/>
          <w:sz w:val="20"/>
          <w:szCs w:val="20"/>
        </w:rPr>
        <w:t>Min = 1, Max = 15, średnio 2,82</w:t>
      </w:r>
    </w:p>
    <w:p w:rsidR="00960776" w:rsidRPr="001E719D" w:rsidRDefault="00960776" w:rsidP="002807C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Rozmiar 260</w:t>
      </w:r>
      <w:r w:rsidR="002807C2" w:rsidRPr="001E719D">
        <w:rPr>
          <w:rFonts w:cstheme="minorHAnsi"/>
          <w:sz w:val="20"/>
          <w:szCs w:val="20"/>
        </w:rPr>
        <w:t xml:space="preserve">: </w:t>
      </w:r>
      <w:r w:rsidRPr="001E719D">
        <w:rPr>
          <w:rFonts w:cstheme="minorHAnsi"/>
          <w:sz w:val="20"/>
          <w:szCs w:val="20"/>
        </w:rPr>
        <w:t>Min = 1, Max = 28, średnio 1,88</w:t>
      </w:r>
    </w:p>
    <w:p w:rsidR="00960776" w:rsidRDefault="002807C2" w:rsidP="0096077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 xml:space="preserve">Rozmiar </w:t>
      </w:r>
      <w:r w:rsidR="00960776" w:rsidRPr="001E719D">
        <w:rPr>
          <w:rFonts w:cstheme="minorHAnsi"/>
          <w:sz w:val="20"/>
          <w:szCs w:val="20"/>
        </w:rPr>
        <w:t>280</w:t>
      </w:r>
      <w:r w:rsidRPr="001E719D">
        <w:rPr>
          <w:rFonts w:cstheme="minorHAnsi"/>
          <w:sz w:val="20"/>
          <w:szCs w:val="20"/>
        </w:rPr>
        <w:t xml:space="preserve">: </w:t>
      </w:r>
      <w:r w:rsidR="00960776" w:rsidRPr="001E719D">
        <w:rPr>
          <w:rFonts w:cstheme="minorHAnsi"/>
          <w:sz w:val="20"/>
          <w:szCs w:val="20"/>
        </w:rPr>
        <w:t>Min = 1, Max = 14, średnio 1,65</w:t>
      </w:r>
    </w:p>
    <w:p w:rsidR="003F2269" w:rsidRPr="001E719D" w:rsidRDefault="003F2269" w:rsidP="0096077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F2269" w:rsidRDefault="003F2269" w:rsidP="00960776">
      <w:pPr>
        <w:pStyle w:val="Bezodstpw"/>
        <w:rPr>
          <w:rFonts w:cstheme="minorHAnsi"/>
          <w:sz w:val="20"/>
          <w:szCs w:val="20"/>
        </w:rPr>
        <w:sectPr w:rsidR="003F2269" w:rsidSect="00841ED4"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p w:rsidR="00960776" w:rsidRPr="001E719D" w:rsidRDefault="00960776" w:rsidP="00960776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lastRenderedPageBreak/>
        <w:t>Dzielenie przez rozmiar tablicy,  sondowanie liniowe z krokiem 7</w:t>
      </w:r>
    </w:p>
    <w:p w:rsidR="00960776" w:rsidRPr="001E719D" w:rsidRDefault="00960776" w:rsidP="002807C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Rozmiar 260</w:t>
      </w:r>
      <w:r w:rsidR="002807C2" w:rsidRPr="001E719D">
        <w:rPr>
          <w:rFonts w:cstheme="minorHAnsi"/>
          <w:sz w:val="20"/>
          <w:szCs w:val="20"/>
        </w:rPr>
        <w:t xml:space="preserve">: </w:t>
      </w:r>
      <w:r w:rsidRPr="001E719D">
        <w:rPr>
          <w:rFonts w:cstheme="minorHAnsi"/>
          <w:sz w:val="20"/>
          <w:szCs w:val="20"/>
        </w:rPr>
        <w:t>Min = 1, Max = 39, średnio 4,32</w:t>
      </w:r>
    </w:p>
    <w:p w:rsidR="003F2269" w:rsidRDefault="003F2269" w:rsidP="0020263D">
      <w:pPr>
        <w:pStyle w:val="Bezodstpw"/>
        <w:rPr>
          <w:rFonts w:cstheme="minorHAnsi"/>
          <w:sz w:val="20"/>
          <w:szCs w:val="20"/>
        </w:rPr>
      </w:pPr>
    </w:p>
    <w:p w:rsidR="00960776" w:rsidRPr="001E719D" w:rsidRDefault="00960776" w:rsidP="0020263D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 xml:space="preserve">Dzielenie przez rozmiar tablicy, podwójne mieszanie zależne </w:t>
      </w:r>
    </w:p>
    <w:p w:rsidR="00960776" w:rsidRPr="001E719D" w:rsidRDefault="00960776" w:rsidP="002807C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Rozmiar 260</w:t>
      </w:r>
      <w:r w:rsidR="002807C2" w:rsidRPr="001E719D">
        <w:rPr>
          <w:rFonts w:cstheme="minorHAnsi"/>
          <w:sz w:val="20"/>
          <w:szCs w:val="20"/>
        </w:rPr>
        <w:t>:</w:t>
      </w:r>
      <w:r w:rsidR="006F35D1" w:rsidRPr="001E719D">
        <w:rPr>
          <w:rFonts w:cstheme="minorHAnsi"/>
          <w:sz w:val="20"/>
          <w:szCs w:val="20"/>
        </w:rPr>
        <w:t xml:space="preserve"> </w:t>
      </w:r>
      <w:r w:rsidRPr="001E719D">
        <w:rPr>
          <w:rFonts w:cstheme="minorHAnsi"/>
          <w:sz w:val="20"/>
          <w:szCs w:val="20"/>
        </w:rPr>
        <w:t>Min = 1, Max = 15, średnio 2,25</w:t>
      </w:r>
    </w:p>
    <w:p w:rsidR="003F2269" w:rsidRDefault="003F2269" w:rsidP="00960776">
      <w:pPr>
        <w:pStyle w:val="Bezodstpw"/>
        <w:rPr>
          <w:rFonts w:cstheme="minorHAnsi"/>
          <w:sz w:val="20"/>
          <w:szCs w:val="20"/>
        </w:rPr>
      </w:pPr>
    </w:p>
    <w:p w:rsidR="00960776" w:rsidRPr="001E719D" w:rsidRDefault="00960776" w:rsidP="00960776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 xml:space="preserve">Dzielenie przez rozmiar tablicy, podwójne mieszanie niezależne </w:t>
      </w:r>
    </w:p>
    <w:p w:rsidR="002F1FF8" w:rsidRPr="001E719D" w:rsidRDefault="002F1FF8" w:rsidP="006F35D1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Rozmiar 260</w:t>
      </w:r>
      <w:r w:rsidR="006F35D1" w:rsidRPr="001E719D">
        <w:rPr>
          <w:rFonts w:cstheme="minorHAnsi"/>
          <w:sz w:val="20"/>
          <w:szCs w:val="20"/>
        </w:rPr>
        <w:t xml:space="preserve">: </w:t>
      </w:r>
      <w:r w:rsidRPr="001E719D">
        <w:rPr>
          <w:rFonts w:cstheme="minorHAnsi"/>
          <w:sz w:val="20"/>
          <w:szCs w:val="20"/>
        </w:rPr>
        <w:t>Min = 1, Max = 11, średnio 2,24</w:t>
      </w:r>
    </w:p>
    <w:p w:rsidR="003F2269" w:rsidRDefault="003F2269" w:rsidP="002F1FF8">
      <w:pPr>
        <w:pStyle w:val="Bezodstpw"/>
        <w:rPr>
          <w:rFonts w:cstheme="minorHAnsi"/>
          <w:sz w:val="20"/>
          <w:szCs w:val="20"/>
        </w:rPr>
      </w:pPr>
    </w:p>
    <w:p w:rsidR="003F2269" w:rsidRDefault="003F2269" w:rsidP="002F1FF8">
      <w:pPr>
        <w:pStyle w:val="Bezodstpw"/>
        <w:rPr>
          <w:rFonts w:cstheme="minorHAnsi"/>
          <w:sz w:val="20"/>
          <w:szCs w:val="20"/>
        </w:rPr>
      </w:pPr>
    </w:p>
    <w:p w:rsidR="002F1FF8" w:rsidRPr="001E719D" w:rsidRDefault="002F1FF8" w:rsidP="002F1FF8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Mieszanie Fibonacciego, sondowanie liniowe z krokiem 1</w:t>
      </w:r>
    </w:p>
    <w:p w:rsidR="002F1FF8" w:rsidRPr="001E719D" w:rsidRDefault="002F1FF8" w:rsidP="006F35D1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Rozmiar 260</w:t>
      </w:r>
      <w:r w:rsidR="006F35D1" w:rsidRPr="001E719D">
        <w:rPr>
          <w:rFonts w:cstheme="minorHAnsi"/>
          <w:sz w:val="20"/>
          <w:szCs w:val="20"/>
        </w:rPr>
        <w:t xml:space="preserve">: </w:t>
      </w:r>
      <w:r w:rsidRPr="001E719D">
        <w:rPr>
          <w:rFonts w:cstheme="minorHAnsi"/>
          <w:sz w:val="20"/>
          <w:szCs w:val="20"/>
        </w:rPr>
        <w:t>Min = 1, Max = 41, średnio 2,32</w:t>
      </w:r>
    </w:p>
    <w:p w:rsidR="003F2269" w:rsidRDefault="003F2269" w:rsidP="002F1FF8">
      <w:pPr>
        <w:pStyle w:val="Bezodstpw"/>
        <w:rPr>
          <w:rFonts w:cstheme="minorHAnsi"/>
          <w:sz w:val="20"/>
          <w:szCs w:val="20"/>
        </w:rPr>
      </w:pPr>
    </w:p>
    <w:p w:rsidR="002F1FF8" w:rsidRPr="001E719D" w:rsidRDefault="002F1FF8" w:rsidP="002F1FF8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Podział, składanie i dzielenie, sondowanie liniowe z krokiem 1</w:t>
      </w:r>
    </w:p>
    <w:p w:rsidR="002F1FF8" w:rsidRPr="001E719D" w:rsidRDefault="002F1FF8" w:rsidP="006F35D1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lastRenderedPageBreak/>
        <w:t>Rozmiar 260</w:t>
      </w:r>
      <w:r w:rsidR="006F35D1" w:rsidRPr="001E719D">
        <w:rPr>
          <w:rFonts w:cstheme="minorHAnsi"/>
          <w:sz w:val="20"/>
          <w:szCs w:val="20"/>
        </w:rPr>
        <w:t xml:space="preserve">: </w:t>
      </w:r>
      <w:r w:rsidRPr="001E719D">
        <w:rPr>
          <w:rFonts w:cstheme="minorHAnsi"/>
          <w:sz w:val="20"/>
          <w:szCs w:val="20"/>
        </w:rPr>
        <w:t>Min = 1, Max = 28, średnio 1,88</w:t>
      </w:r>
      <w:bookmarkStart w:id="0" w:name="_GoBack"/>
      <w:bookmarkEnd w:id="0"/>
    </w:p>
    <w:p w:rsidR="002F1FF8" w:rsidRPr="001E719D" w:rsidRDefault="002F1FF8" w:rsidP="002F1FF8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Wycięcie 3 cyfr klucza, sondowanie liniowe z krokiem 1</w:t>
      </w:r>
    </w:p>
    <w:p w:rsidR="002F1FF8" w:rsidRPr="001E719D" w:rsidRDefault="002F1FF8" w:rsidP="006F35D1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Rozmiar 260</w:t>
      </w:r>
      <w:r w:rsidR="006F35D1" w:rsidRPr="001E719D">
        <w:rPr>
          <w:rFonts w:cstheme="minorHAnsi"/>
          <w:sz w:val="20"/>
          <w:szCs w:val="20"/>
        </w:rPr>
        <w:t xml:space="preserve">: </w:t>
      </w:r>
      <w:r w:rsidRPr="001E719D">
        <w:rPr>
          <w:rFonts w:cstheme="minorHAnsi"/>
          <w:sz w:val="20"/>
          <w:szCs w:val="20"/>
        </w:rPr>
        <w:t>Min = 1, Max = 189, średnio 93,06</w:t>
      </w:r>
    </w:p>
    <w:p w:rsidR="002F1FF8" w:rsidRPr="001E719D" w:rsidRDefault="002F1FF8" w:rsidP="002F1FF8">
      <w:pPr>
        <w:pStyle w:val="Bezodstpw"/>
        <w:rPr>
          <w:rFonts w:cstheme="minorHAnsi"/>
          <w:sz w:val="20"/>
          <w:szCs w:val="20"/>
        </w:rPr>
      </w:pPr>
    </w:p>
    <w:p w:rsidR="003F2269" w:rsidRDefault="003F2269" w:rsidP="0020263D">
      <w:pPr>
        <w:pStyle w:val="Bezodstpw"/>
        <w:rPr>
          <w:rFonts w:cstheme="minorHAnsi"/>
          <w:sz w:val="16"/>
          <w:szCs w:val="16"/>
        </w:rPr>
        <w:sectPr w:rsidR="003F2269" w:rsidSect="003F2269">
          <w:type w:val="continuous"/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p w:rsidR="002F1FF8" w:rsidRPr="001E719D" w:rsidRDefault="002F1FF8" w:rsidP="0020263D">
      <w:pPr>
        <w:pStyle w:val="Bezodstpw"/>
        <w:rPr>
          <w:rFonts w:cstheme="minorHAnsi"/>
          <w:sz w:val="16"/>
          <w:szCs w:val="16"/>
        </w:rPr>
      </w:pPr>
    </w:p>
    <w:sectPr w:rsidR="002F1FF8" w:rsidRPr="001E719D" w:rsidSect="003F2269">
      <w:type w:val="continuous"/>
      <w:pgSz w:w="12240" w:h="15840"/>
      <w:pgMar w:top="1417" w:right="1417" w:bottom="1417" w:left="1417" w:header="708" w:footer="708" w:gutter="0"/>
      <w:cols w:num="2"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3D"/>
    <w:rsid w:val="000238D8"/>
    <w:rsid w:val="001940E8"/>
    <w:rsid w:val="001D2032"/>
    <w:rsid w:val="001E719D"/>
    <w:rsid w:val="0020263D"/>
    <w:rsid w:val="002807C2"/>
    <w:rsid w:val="002F1FF8"/>
    <w:rsid w:val="003F2269"/>
    <w:rsid w:val="006F35D1"/>
    <w:rsid w:val="00960776"/>
    <w:rsid w:val="00A36F12"/>
    <w:rsid w:val="00C31EA2"/>
    <w:rsid w:val="00D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263D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F3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35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263D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F3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3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7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769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</dc:creator>
  <cp:lastModifiedBy>Grzegorz</cp:lastModifiedBy>
  <cp:revision>2</cp:revision>
  <dcterms:created xsi:type="dcterms:W3CDTF">2012-05-31T07:05:00Z</dcterms:created>
  <dcterms:modified xsi:type="dcterms:W3CDTF">2012-06-13T21:31:00Z</dcterms:modified>
</cp:coreProperties>
</file>