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C258E3" w14:textId="77777777" w:rsidR="00FF14A3" w:rsidRDefault="00000000">
      <w:pPr>
        <w:pStyle w:val="3"/>
        <w:shd w:val="clear" w:color="FFFFFF" w:themeColor="background1" w:fill="FFFFFF" w:themeFill="background1"/>
        <w:rPr>
          <w:rFonts w:ascii="Times New Roman" w:eastAsia="Times New Roman" w:hAnsi="Times New Roman" w:cs="Times New Roman"/>
          <w:b w:val="0"/>
          <w:i w:val="0"/>
          <w:sz w:val="24"/>
        </w:rPr>
      </w:pPr>
      <w:r>
        <w:rPr>
          <w:rFonts w:ascii="Times New Roman" w:eastAsia="Times New Roman" w:hAnsi="Times New Roman" w:cs="Times New Roman"/>
          <w:b w:val="0"/>
          <w:i w:val="0"/>
          <w:sz w:val="24"/>
        </w:rPr>
        <w:t xml:space="preserve">Таблица </w:t>
      </w:r>
      <w:proofErr w:type="spellStart"/>
      <w:r>
        <w:rPr>
          <w:rFonts w:ascii="Times New Roman" w:eastAsia="Times New Roman" w:hAnsi="Times New Roman" w:cs="Times New Roman"/>
          <w:b w:val="0"/>
          <w:i w:val="0"/>
          <w:sz w:val="24"/>
        </w:rPr>
        <w:t>billing</w:t>
      </w:r>
      <w:proofErr w:type="spellEnd"/>
    </w:p>
    <w:p w14:paraId="49D8D674" w14:textId="77777777" w:rsidR="00FF14A3" w:rsidRDefault="00000000">
      <w:pPr>
        <w:pStyle w:val="3"/>
        <w:shd w:val="clear" w:color="FFFFFF" w:themeColor="background1" w:fill="FFFFFF" w:themeFill="background1"/>
        <w:rPr>
          <w:rFonts w:ascii="Times New Roman" w:eastAsia="Times New Roman" w:hAnsi="Times New Roman" w:cs="Times New Roman"/>
          <w:b w:val="0"/>
          <w:i w:val="0"/>
          <w:sz w:val="24"/>
        </w:rPr>
      </w:pPr>
      <w:proofErr w:type="spellStart"/>
      <w:r>
        <w:rPr>
          <w:rFonts w:ascii="Times New Roman" w:eastAsia="Times New Roman" w:hAnsi="Times New Roman" w:cs="Times New Roman"/>
          <w:b w:val="0"/>
          <w:i w:val="0"/>
          <w:color w:val="000000"/>
          <w:sz w:val="24"/>
          <w:highlight w:val="white"/>
        </w:rPr>
        <w:t>bill_id</w:t>
      </w:r>
      <w:proofErr w:type="spellEnd"/>
      <w:r>
        <w:rPr>
          <w:rFonts w:ascii="Times New Roman" w:eastAsia="Times New Roman" w:hAnsi="Times New Roman" w:cs="Times New Roman"/>
          <w:b w:val="0"/>
          <w:i w:val="0"/>
          <w:sz w:val="24"/>
        </w:rPr>
        <w:t xml:space="preserve"> – порядковый номер в базе</w:t>
      </w:r>
    </w:p>
    <w:p w14:paraId="1EA7FFC0" w14:textId="77777777" w:rsidR="00FF14A3" w:rsidRDefault="00000000">
      <w:pPr>
        <w:pStyle w:val="3"/>
        <w:shd w:val="clear" w:color="FFFFFF" w:themeColor="background1" w:fill="FFFFFF" w:themeFill="background1"/>
        <w:rPr>
          <w:rFonts w:ascii="Times New Roman" w:eastAsia="Times New Roman" w:hAnsi="Times New Roman" w:cs="Times New Roman"/>
          <w:b w:val="0"/>
          <w:i w:val="0"/>
          <w:color w:val="000000"/>
          <w:sz w:val="24"/>
        </w:rPr>
      </w:pPr>
      <w:proofErr w:type="spellStart"/>
      <w:r>
        <w:rPr>
          <w:rFonts w:ascii="Times New Roman" w:eastAsia="Times New Roman" w:hAnsi="Times New Roman" w:cs="Times New Roman"/>
          <w:b w:val="0"/>
          <w:i w:val="0"/>
          <w:color w:val="000000"/>
          <w:sz w:val="24"/>
          <w:highlight w:val="white"/>
        </w:rPr>
        <w:t>b_id</w:t>
      </w:r>
      <w:proofErr w:type="spellEnd"/>
      <w:r>
        <w:rPr>
          <w:rFonts w:ascii="Times New Roman" w:eastAsia="Times New Roman" w:hAnsi="Times New Roman" w:cs="Times New Roman"/>
          <w:b w:val="0"/>
          <w:i w:val="0"/>
          <w:color w:val="000000"/>
          <w:sz w:val="24"/>
        </w:rPr>
        <w:t xml:space="preserve"> – внутренний номер документа</w:t>
      </w:r>
    </w:p>
    <w:p w14:paraId="2E0B39E6" w14:textId="77777777" w:rsidR="00FF14A3" w:rsidRDefault="00000000">
      <w:pPr>
        <w:pStyle w:val="3"/>
        <w:shd w:val="clear" w:color="FFFFFF" w:themeColor="background1" w:fill="FFFFFF" w:themeFill="background1"/>
        <w:rPr>
          <w:rFonts w:ascii="Times New Roman" w:eastAsia="Times New Roman" w:hAnsi="Times New Roman" w:cs="Times New Roman"/>
          <w:b w:val="0"/>
          <w:i w:val="0"/>
          <w:sz w:val="24"/>
        </w:rPr>
      </w:pPr>
      <w:proofErr w:type="spellStart"/>
      <w:r>
        <w:rPr>
          <w:rFonts w:ascii="Times New Roman" w:eastAsia="Times New Roman" w:hAnsi="Times New Roman" w:cs="Times New Roman"/>
          <w:b w:val="0"/>
          <w:i w:val="0"/>
          <w:color w:val="000000"/>
          <w:sz w:val="24"/>
          <w:highlight w:val="white"/>
        </w:rPr>
        <w:t>number</w:t>
      </w:r>
      <w:proofErr w:type="spellEnd"/>
      <w:r>
        <w:rPr>
          <w:rFonts w:ascii="Times New Roman" w:eastAsia="Times New Roman" w:hAnsi="Times New Roman" w:cs="Times New Roman"/>
          <w:b w:val="0"/>
          <w:i w:val="0"/>
          <w:color w:val="000000"/>
          <w:sz w:val="24"/>
        </w:rPr>
        <w:t xml:space="preserve"> - номер документа от поставщика</w:t>
      </w:r>
    </w:p>
    <w:p w14:paraId="7FB8FB87" w14:textId="77777777" w:rsidR="00FF14A3" w:rsidRDefault="00000000">
      <w:pPr>
        <w:pStyle w:val="3"/>
        <w:shd w:val="clear" w:color="FFFFFF" w:themeColor="background1" w:fill="FFFFFF" w:themeFill="background1"/>
        <w:rPr>
          <w:rFonts w:ascii="Times New Roman" w:eastAsia="Times New Roman" w:hAnsi="Times New Roman" w:cs="Times New Roman"/>
          <w:b w:val="0"/>
          <w:i w:val="0"/>
          <w:sz w:val="24"/>
        </w:rPr>
      </w:pPr>
      <w:proofErr w:type="spellStart"/>
      <w:r>
        <w:rPr>
          <w:rFonts w:ascii="Times New Roman" w:eastAsia="Times New Roman" w:hAnsi="Times New Roman" w:cs="Times New Roman"/>
          <w:b w:val="0"/>
          <w:i w:val="0"/>
          <w:color w:val="000000"/>
          <w:sz w:val="24"/>
          <w:highlight w:val="white"/>
        </w:rPr>
        <w:t>numbers_bill_ex</w:t>
      </w:r>
      <w:proofErr w:type="spellEnd"/>
      <w:r>
        <w:rPr>
          <w:rFonts w:ascii="Times New Roman" w:eastAsia="Times New Roman" w:hAnsi="Times New Roman" w:cs="Times New Roman"/>
          <w:b w:val="0"/>
          <w:i w:val="0"/>
          <w:color w:val="000000"/>
          <w:sz w:val="24"/>
        </w:rPr>
        <w:t xml:space="preserve"> – платежное поручение (</w:t>
      </w:r>
      <w:proofErr w:type="spellStart"/>
      <w:r>
        <w:rPr>
          <w:rFonts w:ascii="Times New Roman" w:eastAsia="Times New Roman" w:hAnsi="Times New Roman" w:cs="Times New Roman"/>
          <w:b w:val="0"/>
          <w:i w:val="0"/>
          <w:color w:val="000000"/>
          <w:sz w:val="24"/>
          <w:highlight w:val="white"/>
        </w:rPr>
        <w:t>null</w:t>
      </w:r>
      <w:proofErr w:type="spellEnd"/>
      <w:r>
        <w:rPr>
          <w:rFonts w:ascii="Times New Roman" w:eastAsia="Times New Roman" w:hAnsi="Times New Roman" w:cs="Times New Roman"/>
          <w:b w:val="0"/>
          <w:i w:val="0"/>
          <w:color w:val="000000"/>
          <w:sz w:val="24"/>
          <w:highlight w:val="white"/>
        </w:rPr>
        <w:t xml:space="preserve"> - создается поручение, 1 - не создается</w:t>
      </w:r>
      <w:r>
        <w:rPr>
          <w:rFonts w:ascii="Times New Roman" w:eastAsia="Times New Roman" w:hAnsi="Times New Roman" w:cs="Times New Roman"/>
          <w:b w:val="0"/>
          <w:i w:val="0"/>
          <w:color w:val="000000"/>
          <w:sz w:val="24"/>
        </w:rPr>
        <w:t>)</w:t>
      </w:r>
    </w:p>
    <w:p w14:paraId="7696551D" w14:textId="77777777" w:rsidR="00FF14A3" w:rsidRDefault="00000000">
      <w:pPr>
        <w:pStyle w:val="3"/>
        <w:shd w:val="clear" w:color="FFFFFF" w:themeColor="background1" w:fill="FFFFFF" w:themeFill="background1"/>
        <w:rPr>
          <w:rFonts w:ascii="Times New Roman" w:eastAsia="Times New Roman" w:hAnsi="Times New Roman" w:cs="Times New Roman"/>
          <w:b w:val="0"/>
          <w:i w:val="0"/>
          <w:sz w:val="24"/>
        </w:rPr>
      </w:pPr>
      <w:proofErr w:type="spellStart"/>
      <w:r>
        <w:rPr>
          <w:rFonts w:ascii="Times New Roman" w:eastAsia="Times New Roman" w:hAnsi="Times New Roman" w:cs="Times New Roman"/>
          <w:b w:val="0"/>
          <w:i w:val="0"/>
          <w:color w:val="000000"/>
          <w:sz w:val="24"/>
          <w:highlight w:val="white"/>
        </w:rPr>
        <w:t>check_bill_ex</w:t>
      </w:r>
      <w:proofErr w:type="spellEnd"/>
      <w:r>
        <w:rPr>
          <w:rFonts w:ascii="Times New Roman" w:eastAsia="Times New Roman" w:hAnsi="Times New Roman" w:cs="Times New Roman"/>
          <w:b w:val="0"/>
          <w:i w:val="0"/>
          <w:sz w:val="24"/>
        </w:rPr>
        <w:t xml:space="preserve"> – тип (</w:t>
      </w:r>
      <w:r>
        <w:rPr>
          <w:rFonts w:ascii="Times New Roman" w:eastAsia="Times New Roman" w:hAnsi="Times New Roman" w:cs="Times New Roman"/>
          <w:b w:val="0"/>
          <w:i w:val="0"/>
          <w:color w:val="000000"/>
          <w:sz w:val="24"/>
          <w:highlight w:val="white"/>
        </w:rPr>
        <w:t>1 - счет / 2 - счет услуги</w:t>
      </w:r>
      <w:r>
        <w:rPr>
          <w:rFonts w:ascii="Times New Roman" w:eastAsia="Times New Roman" w:hAnsi="Times New Roman" w:cs="Times New Roman"/>
          <w:b w:val="0"/>
          <w:i w:val="0"/>
          <w:sz w:val="24"/>
        </w:rPr>
        <w:t>)</w:t>
      </w:r>
    </w:p>
    <w:p w14:paraId="004C291C" w14:textId="77777777" w:rsidR="00FF14A3" w:rsidRDefault="00000000">
      <w:pPr>
        <w:pStyle w:val="3"/>
        <w:shd w:val="clear" w:color="FFFFFF" w:themeColor="background1" w:fill="FFFFFF" w:themeFill="background1"/>
        <w:rPr>
          <w:rFonts w:ascii="Times New Roman" w:eastAsia="Times New Roman" w:hAnsi="Times New Roman" w:cs="Times New Roman"/>
          <w:b w:val="0"/>
          <w:i w:val="0"/>
          <w:sz w:val="24"/>
        </w:rPr>
      </w:pPr>
      <w:proofErr w:type="spellStart"/>
      <w:r>
        <w:rPr>
          <w:rFonts w:ascii="Times New Roman" w:eastAsia="Times New Roman" w:hAnsi="Times New Roman" w:cs="Times New Roman"/>
          <w:b w:val="0"/>
          <w:i w:val="0"/>
          <w:color w:val="000000"/>
          <w:sz w:val="24"/>
          <w:highlight w:val="white"/>
        </w:rPr>
        <w:t>comment</w:t>
      </w:r>
      <w:proofErr w:type="spellEnd"/>
      <w:r>
        <w:rPr>
          <w:rFonts w:ascii="Times New Roman" w:eastAsia="Times New Roman" w:hAnsi="Times New Roman" w:cs="Times New Roman"/>
          <w:b w:val="0"/>
          <w:i w:val="0"/>
          <w:sz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b w:val="0"/>
          <w:i w:val="0"/>
          <w:sz w:val="24"/>
        </w:rPr>
        <w:t>– за что платим</w:t>
      </w:r>
    </w:p>
    <w:p w14:paraId="04D1B61F" w14:textId="77777777" w:rsidR="00FF14A3" w:rsidRDefault="00000000">
      <w:pPr>
        <w:pStyle w:val="3"/>
        <w:shd w:val="clear" w:color="FFFFFF" w:themeColor="background1" w:fill="FFFFFF" w:themeFill="background1"/>
        <w:rPr>
          <w:rFonts w:ascii="Times New Roman" w:eastAsia="Times New Roman" w:hAnsi="Times New Roman" w:cs="Times New Roman"/>
          <w:b w:val="0"/>
          <w:i w:val="0"/>
          <w:sz w:val="24"/>
        </w:rPr>
      </w:pPr>
      <w:proofErr w:type="spellStart"/>
      <w:r>
        <w:rPr>
          <w:rFonts w:ascii="Times New Roman" w:eastAsia="Times New Roman" w:hAnsi="Times New Roman" w:cs="Times New Roman"/>
          <w:b w:val="0"/>
          <w:i w:val="0"/>
          <w:color w:val="000000"/>
          <w:sz w:val="24"/>
          <w:highlight w:val="yellow"/>
        </w:rPr>
        <w:t>type_bill</w:t>
      </w:r>
      <w:proofErr w:type="spellEnd"/>
      <w:r>
        <w:rPr>
          <w:rFonts w:ascii="Times New Roman" w:eastAsia="Times New Roman" w:hAnsi="Times New Roman" w:cs="Times New Roman"/>
          <w:b w:val="0"/>
          <w:i w:val="0"/>
          <w:color w:val="000000"/>
          <w:sz w:val="24"/>
        </w:rPr>
        <w:t xml:space="preserve"> – вид документа (</w:t>
      </w:r>
      <w:r>
        <w:rPr>
          <w:rFonts w:ascii="Times New Roman" w:eastAsia="Times New Roman" w:hAnsi="Times New Roman" w:cs="Times New Roman"/>
          <w:b w:val="0"/>
          <w:i w:val="0"/>
          <w:color w:val="000000"/>
          <w:sz w:val="24"/>
          <w:highlight w:val="white"/>
        </w:rPr>
        <w:t>1 - приходная, 2 - возвратная, 3 - счет, 4 - услуги (акты)</w:t>
      </w:r>
      <w:r>
        <w:rPr>
          <w:rFonts w:ascii="Times New Roman" w:eastAsia="Times New Roman" w:hAnsi="Times New Roman" w:cs="Times New Roman"/>
          <w:b w:val="0"/>
          <w:i w:val="0"/>
          <w:color w:val="000000"/>
          <w:sz w:val="24"/>
        </w:rPr>
        <w:t>)</w:t>
      </w:r>
    </w:p>
    <w:p w14:paraId="7C447769" w14:textId="2091FF8C" w:rsidR="00FF14A3" w:rsidRDefault="00000000">
      <w:pPr>
        <w:rPr>
          <w:rFonts w:ascii="Times New Roman" w:eastAsia="Times New Roman" w:hAnsi="Times New Roman" w:cs="Times New Roman"/>
          <w:sz w:val="24"/>
        </w:rPr>
      </w:pPr>
      <w:proofErr w:type="spellStart"/>
      <w:r>
        <w:rPr>
          <w:rFonts w:ascii="Times New Roman" w:eastAsia="Times New Roman" w:hAnsi="Times New Roman" w:cs="Times New Roman"/>
          <w:color w:val="FFFFFF" w:themeColor="background1"/>
          <w:sz w:val="24"/>
          <w:highlight w:val="darkGreen"/>
        </w:rPr>
        <w:t>type_bill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 – вид документа (</w:t>
      </w:r>
      <w:r w:rsidR="00EA4F7C">
        <w:rPr>
          <w:rFonts w:ascii="Times New Roman" w:eastAsia="Times New Roman" w:hAnsi="Times New Roman" w:cs="Times New Roman"/>
          <w:color w:val="000000"/>
          <w:sz w:val="24"/>
        </w:rPr>
        <w:t xml:space="preserve"> предыдущие сохраняются, и добавляются новые - </w:t>
      </w:r>
      <w:r>
        <w:rPr>
          <w:rFonts w:ascii="Times New Roman" w:eastAsia="Times New Roman" w:hAnsi="Times New Roman" w:cs="Times New Roman"/>
          <w:color w:val="000000"/>
          <w:sz w:val="24"/>
        </w:rPr>
        <w:t xml:space="preserve">5 – поступление накладная, 6 – поступление УПД, 7 – коррекция накладная, 8 – коррекция УКД, 2 </w:t>
      </w:r>
      <w:r w:rsidR="00EA4F7C">
        <w:rPr>
          <w:rFonts w:ascii="Times New Roman" w:eastAsia="Times New Roman" w:hAnsi="Times New Roman" w:cs="Times New Roman"/>
          <w:color w:val="000000"/>
          <w:sz w:val="24"/>
        </w:rPr>
        <w:t>–</w:t>
      </w:r>
      <w:r>
        <w:rPr>
          <w:rFonts w:ascii="Times New Roman" w:eastAsia="Times New Roman" w:hAnsi="Times New Roman" w:cs="Times New Roman"/>
          <w:color w:val="000000"/>
          <w:sz w:val="24"/>
        </w:rPr>
        <w:t xml:space="preserve"> возврат</w:t>
      </w:r>
      <w:r w:rsidR="00EA4F7C">
        <w:rPr>
          <w:rFonts w:ascii="Times New Roman" w:eastAsia="Times New Roman" w:hAnsi="Times New Roman" w:cs="Times New Roman"/>
          <w:color w:val="000000"/>
          <w:sz w:val="24"/>
        </w:rPr>
        <w:t>ная накладная</w:t>
      </w:r>
      <w:r>
        <w:rPr>
          <w:rFonts w:ascii="Times New Roman" w:eastAsia="Times New Roman" w:hAnsi="Times New Roman" w:cs="Times New Roman"/>
          <w:color w:val="000000"/>
          <w:sz w:val="24"/>
        </w:rPr>
        <w:t>)</w:t>
      </w:r>
    </w:p>
    <w:p w14:paraId="69A5EF8A" w14:textId="77777777" w:rsidR="00FF14A3" w:rsidRDefault="00000000">
      <w:pPr>
        <w:pStyle w:val="3"/>
        <w:shd w:val="clear" w:color="FFFFFF" w:themeColor="background1" w:fill="FFFFFF" w:themeFill="background1"/>
        <w:rPr>
          <w:rFonts w:ascii="Times New Roman" w:eastAsia="Times New Roman" w:hAnsi="Times New Roman" w:cs="Times New Roman"/>
          <w:b w:val="0"/>
          <w:i w:val="0"/>
          <w:sz w:val="24"/>
        </w:rPr>
      </w:pPr>
      <w:proofErr w:type="spellStart"/>
      <w:r>
        <w:rPr>
          <w:rFonts w:ascii="Times New Roman" w:eastAsia="Times New Roman" w:hAnsi="Times New Roman" w:cs="Times New Roman"/>
          <w:b w:val="0"/>
          <w:i w:val="0"/>
          <w:color w:val="000000"/>
          <w:sz w:val="24"/>
          <w:highlight w:val="white"/>
        </w:rPr>
        <w:t>date</w:t>
      </w:r>
      <w:proofErr w:type="spellEnd"/>
      <w:r>
        <w:rPr>
          <w:rFonts w:ascii="Times New Roman" w:eastAsia="Times New Roman" w:hAnsi="Times New Roman" w:cs="Times New Roman"/>
          <w:b w:val="0"/>
          <w:i w:val="0"/>
          <w:color w:val="000000"/>
          <w:sz w:val="24"/>
        </w:rPr>
        <w:t xml:space="preserve"> – дата документа</w:t>
      </w:r>
    </w:p>
    <w:p w14:paraId="1DE36683" w14:textId="77777777" w:rsidR="00FF14A3" w:rsidRDefault="00000000">
      <w:pPr>
        <w:pStyle w:val="3"/>
        <w:shd w:val="clear" w:color="FFFFFF" w:themeColor="background1" w:fill="FFFFFF" w:themeFill="background1"/>
        <w:rPr>
          <w:rFonts w:ascii="Times New Roman" w:eastAsia="Times New Roman" w:hAnsi="Times New Roman" w:cs="Times New Roman"/>
          <w:b w:val="0"/>
          <w:i w:val="0"/>
          <w:sz w:val="24"/>
        </w:rPr>
      </w:pPr>
      <w:proofErr w:type="spellStart"/>
      <w:r>
        <w:rPr>
          <w:rFonts w:ascii="Times New Roman" w:eastAsia="Times New Roman" w:hAnsi="Times New Roman" w:cs="Times New Roman"/>
          <w:b w:val="0"/>
          <w:i w:val="0"/>
          <w:color w:val="000000"/>
          <w:sz w:val="24"/>
          <w:highlight w:val="white"/>
        </w:rPr>
        <w:t>type_pay</w:t>
      </w:r>
      <w:proofErr w:type="spellEnd"/>
      <w:r>
        <w:rPr>
          <w:rFonts w:ascii="Times New Roman" w:eastAsia="Times New Roman" w:hAnsi="Times New Roman" w:cs="Times New Roman"/>
          <w:b w:val="0"/>
          <w:i w:val="0"/>
          <w:sz w:val="24"/>
        </w:rPr>
        <w:t xml:space="preserve"> - </w:t>
      </w:r>
      <w:r>
        <w:rPr>
          <w:rFonts w:ascii="Times New Roman" w:eastAsia="Times New Roman" w:hAnsi="Times New Roman" w:cs="Times New Roman"/>
          <w:b w:val="0"/>
          <w:i w:val="0"/>
          <w:color w:val="000000"/>
          <w:sz w:val="24"/>
          <w:highlight w:val="white"/>
        </w:rPr>
        <w:t>Тип оплаты 1 - безнал, 2 - нал</w:t>
      </w:r>
    </w:p>
    <w:p w14:paraId="37E08037" w14:textId="77777777" w:rsidR="00FF14A3" w:rsidRDefault="00000000">
      <w:pPr>
        <w:pStyle w:val="3"/>
        <w:shd w:val="clear" w:color="FFFFFF" w:themeColor="background1" w:fill="FFFFFF" w:themeFill="background1"/>
        <w:rPr>
          <w:rFonts w:ascii="Times New Roman" w:eastAsia="Times New Roman" w:hAnsi="Times New Roman" w:cs="Times New Roman"/>
          <w:b w:val="0"/>
          <w:i w:val="0"/>
          <w:sz w:val="24"/>
        </w:rPr>
      </w:pPr>
      <w:proofErr w:type="spellStart"/>
      <w:r>
        <w:rPr>
          <w:rFonts w:ascii="Times New Roman" w:eastAsia="Times New Roman" w:hAnsi="Times New Roman" w:cs="Times New Roman"/>
          <w:b w:val="0"/>
          <w:i w:val="0"/>
          <w:color w:val="000000"/>
          <w:sz w:val="24"/>
          <w:highlight w:val="white"/>
        </w:rPr>
        <w:t>vendor_inn</w:t>
      </w:r>
      <w:proofErr w:type="spellEnd"/>
      <w:r>
        <w:rPr>
          <w:rFonts w:ascii="Times New Roman" w:eastAsia="Times New Roman" w:hAnsi="Times New Roman" w:cs="Times New Roman"/>
          <w:b w:val="0"/>
          <w:i w:val="0"/>
          <w:sz w:val="24"/>
        </w:rPr>
        <w:t xml:space="preserve"> - </w:t>
      </w:r>
      <w:r>
        <w:rPr>
          <w:rFonts w:ascii="Times New Roman" w:eastAsia="Times New Roman" w:hAnsi="Times New Roman" w:cs="Times New Roman"/>
          <w:b w:val="0"/>
          <w:i w:val="0"/>
          <w:color w:val="000000"/>
          <w:sz w:val="24"/>
          <w:highlight w:val="white"/>
        </w:rPr>
        <w:t>ИНН поставщика</w:t>
      </w:r>
    </w:p>
    <w:p w14:paraId="3AA3828A" w14:textId="77777777" w:rsidR="00FF14A3" w:rsidRDefault="00000000">
      <w:pPr>
        <w:pStyle w:val="3"/>
        <w:shd w:val="clear" w:color="FFFFFF" w:themeColor="background1" w:fill="FFFFFF" w:themeFill="background1"/>
        <w:rPr>
          <w:rFonts w:ascii="Times New Roman" w:eastAsia="Times New Roman" w:hAnsi="Times New Roman" w:cs="Times New Roman"/>
          <w:b w:val="0"/>
          <w:i w:val="0"/>
          <w:sz w:val="24"/>
        </w:rPr>
      </w:pPr>
      <w:proofErr w:type="spellStart"/>
      <w:r>
        <w:rPr>
          <w:rFonts w:ascii="Times New Roman" w:eastAsia="Times New Roman" w:hAnsi="Times New Roman" w:cs="Times New Roman"/>
          <w:b w:val="0"/>
          <w:i w:val="0"/>
          <w:color w:val="000000"/>
          <w:sz w:val="24"/>
          <w:highlight w:val="white"/>
        </w:rPr>
        <w:t>bik</w:t>
      </w:r>
      <w:proofErr w:type="spellEnd"/>
      <w:r>
        <w:rPr>
          <w:rFonts w:ascii="Times New Roman" w:eastAsia="Times New Roman" w:hAnsi="Times New Roman" w:cs="Times New Roman"/>
          <w:b w:val="0"/>
          <w:i w:val="0"/>
          <w:sz w:val="24"/>
        </w:rPr>
        <w:t xml:space="preserve"> - </w:t>
      </w:r>
      <w:r>
        <w:rPr>
          <w:rFonts w:ascii="Times New Roman" w:eastAsia="Times New Roman" w:hAnsi="Times New Roman" w:cs="Times New Roman"/>
          <w:b w:val="0"/>
          <w:i w:val="0"/>
          <w:color w:val="444444"/>
          <w:sz w:val="24"/>
          <w:highlight w:val="white"/>
        </w:rPr>
        <w:t>БИК</w:t>
      </w:r>
      <w:r>
        <w:rPr>
          <w:rFonts w:ascii="Times New Roman" w:eastAsia="Times New Roman" w:hAnsi="Times New Roman" w:cs="Times New Roman"/>
          <w:b w:val="0"/>
          <w:i w:val="0"/>
          <w:color w:val="444444"/>
          <w:sz w:val="24"/>
        </w:rPr>
        <w:t xml:space="preserve"> </w:t>
      </w:r>
      <w:r>
        <w:rPr>
          <w:rFonts w:ascii="Times New Roman" w:eastAsia="Times New Roman" w:hAnsi="Times New Roman" w:cs="Times New Roman"/>
          <w:b w:val="0"/>
          <w:i w:val="0"/>
          <w:color w:val="000000"/>
          <w:sz w:val="24"/>
          <w:highlight w:val="white"/>
        </w:rPr>
        <w:t>поставщика</w:t>
      </w:r>
    </w:p>
    <w:p w14:paraId="2DD3C9B1" w14:textId="77777777" w:rsidR="00FF14A3" w:rsidRDefault="00000000">
      <w:pPr>
        <w:pStyle w:val="3"/>
        <w:shd w:val="clear" w:color="FFFFFF" w:themeColor="background1" w:fill="FFFFFF" w:themeFill="background1"/>
        <w:rPr>
          <w:rFonts w:ascii="Times New Roman" w:eastAsia="Times New Roman" w:hAnsi="Times New Roman" w:cs="Times New Roman"/>
          <w:b w:val="0"/>
          <w:i w:val="0"/>
          <w:sz w:val="24"/>
        </w:rPr>
      </w:pPr>
      <w:proofErr w:type="spellStart"/>
      <w:r>
        <w:rPr>
          <w:rFonts w:ascii="Times New Roman" w:eastAsia="Times New Roman" w:hAnsi="Times New Roman" w:cs="Times New Roman"/>
          <w:b w:val="0"/>
          <w:i w:val="0"/>
          <w:color w:val="000000"/>
          <w:sz w:val="24"/>
          <w:highlight w:val="white"/>
        </w:rPr>
        <w:t>rc</w:t>
      </w:r>
      <w:proofErr w:type="spellEnd"/>
      <w:r>
        <w:rPr>
          <w:rFonts w:ascii="Times New Roman" w:eastAsia="Times New Roman" w:hAnsi="Times New Roman" w:cs="Times New Roman"/>
          <w:b w:val="0"/>
          <w:i w:val="0"/>
          <w:sz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b w:val="0"/>
          <w:i w:val="0"/>
          <w:sz w:val="24"/>
        </w:rPr>
        <w:t>– Расчетный счет</w:t>
      </w:r>
      <w:r>
        <w:rPr>
          <w:rFonts w:ascii="Times New Roman" w:eastAsia="Times New Roman" w:hAnsi="Times New Roman" w:cs="Times New Roman"/>
          <w:b w:val="0"/>
          <w:i w:val="0"/>
          <w:color w:val="444444"/>
          <w:sz w:val="24"/>
        </w:rPr>
        <w:t xml:space="preserve"> </w:t>
      </w:r>
      <w:r>
        <w:rPr>
          <w:rFonts w:ascii="Times New Roman" w:eastAsia="Times New Roman" w:hAnsi="Times New Roman" w:cs="Times New Roman"/>
          <w:b w:val="0"/>
          <w:i w:val="0"/>
          <w:color w:val="000000"/>
          <w:sz w:val="24"/>
          <w:highlight w:val="white"/>
        </w:rPr>
        <w:t>поставщика</w:t>
      </w:r>
    </w:p>
    <w:p w14:paraId="30ED51CF" w14:textId="77777777" w:rsidR="00FF14A3" w:rsidRDefault="00000000">
      <w:pPr>
        <w:pStyle w:val="3"/>
        <w:rPr>
          <w:rFonts w:ascii="Times New Roman" w:eastAsia="Times New Roman" w:hAnsi="Times New Roman" w:cs="Times New Roman"/>
          <w:b w:val="0"/>
          <w:i w:val="0"/>
          <w:sz w:val="24"/>
        </w:rPr>
      </w:pPr>
      <w:proofErr w:type="spellStart"/>
      <w:r>
        <w:rPr>
          <w:rFonts w:ascii="Times New Roman" w:eastAsia="Times New Roman" w:hAnsi="Times New Roman" w:cs="Times New Roman"/>
          <w:b w:val="0"/>
          <w:i w:val="0"/>
          <w:color w:val="FFFFFF" w:themeColor="background1"/>
          <w:sz w:val="24"/>
          <w:highlight w:val="darkGreen"/>
        </w:rPr>
        <w:t>date_factur</w:t>
      </w:r>
      <w:proofErr w:type="spellEnd"/>
      <w:r>
        <w:rPr>
          <w:rFonts w:ascii="Times New Roman" w:eastAsia="Times New Roman" w:hAnsi="Times New Roman" w:cs="Times New Roman"/>
          <w:b w:val="0"/>
          <w:i w:val="0"/>
          <w:sz w:val="24"/>
        </w:rPr>
        <w:t xml:space="preserve"> – дата счет-фактуры (</w:t>
      </w:r>
      <w:proofErr w:type="spellStart"/>
      <w:r>
        <w:rPr>
          <w:rFonts w:ascii="Times New Roman" w:eastAsia="Times New Roman" w:hAnsi="Times New Roman" w:cs="Times New Roman"/>
          <w:b w:val="0"/>
          <w:i w:val="0"/>
          <w:sz w:val="24"/>
        </w:rPr>
        <w:t>null</w:t>
      </w:r>
      <w:proofErr w:type="spellEnd"/>
      <w:r>
        <w:rPr>
          <w:rFonts w:ascii="Times New Roman" w:eastAsia="Times New Roman" w:hAnsi="Times New Roman" w:cs="Times New Roman"/>
          <w:b w:val="0"/>
          <w:i w:val="0"/>
          <w:sz w:val="24"/>
        </w:rPr>
        <w:t xml:space="preserve"> – по умолчанию)</w:t>
      </w:r>
    </w:p>
    <w:p w14:paraId="1B68491E" w14:textId="77777777" w:rsidR="00FF14A3" w:rsidRDefault="00000000">
      <w:pPr>
        <w:pStyle w:val="3"/>
        <w:rPr>
          <w:rFonts w:ascii="Times New Roman" w:eastAsia="Times New Roman" w:hAnsi="Times New Roman" w:cs="Times New Roman"/>
          <w:b w:val="0"/>
          <w:i w:val="0"/>
          <w:sz w:val="24"/>
        </w:rPr>
      </w:pPr>
      <w:proofErr w:type="spellStart"/>
      <w:r>
        <w:rPr>
          <w:rFonts w:ascii="Times New Roman" w:eastAsia="Times New Roman" w:hAnsi="Times New Roman" w:cs="Times New Roman"/>
          <w:b w:val="0"/>
          <w:i w:val="0"/>
          <w:color w:val="FFFFFF" w:themeColor="background1"/>
          <w:sz w:val="24"/>
          <w:highlight w:val="darkGreen"/>
        </w:rPr>
        <w:t>number_factur</w:t>
      </w:r>
      <w:proofErr w:type="spellEnd"/>
      <w:r>
        <w:rPr>
          <w:rFonts w:ascii="Times New Roman" w:eastAsia="Times New Roman" w:hAnsi="Times New Roman" w:cs="Times New Roman"/>
          <w:b w:val="0"/>
          <w:i w:val="0"/>
          <w:sz w:val="24"/>
        </w:rPr>
        <w:t xml:space="preserve"> – номер счет-фактуры (</w:t>
      </w:r>
      <w:proofErr w:type="spellStart"/>
      <w:r>
        <w:rPr>
          <w:rFonts w:ascii="Times New Roman" w:eastAsia="Times New Roman" w:hAnsi="Times New Roman" w:cs="Times New Roman"/>
          <w:b w:val="0"/>
          <w:i w:val="0"/>
          <w:sz w:val="24"/>
        </w:rPr>
        <w:t>null</w:t>
      </w:r>
      <w:proofErr w:type="spellEnd"/>
      <w:r>
        <w:rPr>
          <w:rFonts w:ascii="Times New Roman" w:eastAsia="Times New Roman" w:hAnsi="Times New Roman" w:cs="Times New Roman"/>
          <w:b w:val="0"/>
          <w:i w:val="0"/>
          <w:sz w:val="24"/>
        </w:rPr>
        <w:t xml:space="preserve"> – по умолчанию)</w:t>
      </w:r>
    </w:p>
    <w:p w14:paraId="0AC9D25A" w14:textId="0EFCF4DC" w:rsidR="00FF14A3" w:rsidRDefault="00000000">
      <w:pPr>
        <w:pStyle w:val="3"/>
        <w:rPr>
          <w:rFonts w:ascii="Times New Roman" w:eastAsia="Times New Roman" w:hAnsi="Times New Roman" w:cs="Times New Roman"/>
          <w:b w:val="0"/>
          <w:i w:val="0"/>
        </w:rPr>
      </w:pPr>
      <w:proofErr w:type="spellStart"/>
      <w:r>
        <w:rPr>
          <w:rFonts w:ascii="Times New Roman" w:eastAsia="Times New Roman" w:hAnsi="Times New Roman" w:cs="Times New Roman"/>
          <w:b w:val="0"/>
          <w:i w:val="0"/>
          <w:color w:val="FFFFFF" w:themeColor="background1"/>
          <w:sz w:val="24"/>
          <w:highlight w:val="darkGreen"/>
        </w:rPr>
        <w:t>date_base</w:t>
      </w:r>
      <w:proofErr w:type="spellEnd"/>
      <w:r>
        <w:rPr>
          <w:rFonts w:ascii="Times New Roman" w:eastAsia="Times New Roman" w:hAnsi="Times New Roman" w:cs="Times New Roman"/>
          <w:b w:val="0"/>
          <w:i w:val="0"/>
          <w:sz w:val="24"/>
        </w:rPr>
        <w:t xml:space="preserve"> – дата документа основания (</w:t>
      </w:r>
      <w:proofErr w:type="spellStart"/>
      <w:r>
        <w:rPr>
          <w:rFonts w:ascii="Times New Roman" w:eastAsia="Times New Roman" w:hAnsi="Times New Roman" w:cs="Times New Roman"/>
          <w:b w:val="0"/>
          <w:i w:val="0"/>
          <w:sz w:val="24"/>
        </w:rPr>
        <w:t>null</w:t>
      </w:r>
      <w:proofErr w:type="spellEnd"/>
      <w:r>
        <w:rPr>
          <w:rFonts w:ascii="Times New Roman" w:eastAsia="Times New Roman" w:hAnsi="Times New Roman" w:cs="Times New Roman"/>
          <w:b w:val="0"/>
          <w:i w:val="0"/>
          <w:sz w:val="24"/>
        </w:rPr>
        <w:t xml:space="preserve"> – по умолчанию)</w:t>
      </w:r>
      <w:r w:rsidR="00F07EC4">
        <w:rPr>
          <w:rFonts w:ascii="Times New Roman" w:eastAsia="Times New Roman" w:hAnsi="Times New Roman" w:cs="Times New Roman"/>
          <w:b w:val="0"/>
          <w:i w:val="0"/>
          <w:sz w:val="24"/>
        </w:rPr>
        <w:t xml:space="preserve"> (коррекция или возврат)</w:t>
      </w:r>
    </w:p>
    <w:p w14:paraId="7B9780FC" w14:textId="7F0958D2" w:rsidR="00FF14A3" w:rsidRDefault="00000000">
      <w:pPr>
        <w:pStyle w:val="3"/>
        <w:rPr>
          <w:rFonts w:ascii="Times New Roman" w:eastAsia="Times New Roman" w:hAnsi="Times New Roman" w:cs="Times New Roman"/>
          <w:b w:val="0"/>
          <w:i w:val="0"/>
        </w:rPr>
      </w:pPr>
      <w:proofErr w:type="spellStart"/>
      <w:r>
        <w:rPr>
          <w:rFonts w:ascii="Times New Roman" w:eastAsia="Times New Roman" w:hAnsi="Times New Roman" w:cs="Times New Roman"/>
          <w:b w:val="0"/>
          <w:i w:val="0"/>
          <w:color w:val="FFFFFF" w:themeColor="background1"/>
          <w:sz w:val="24"/>
          <w:highlight w:val="darkGreen"/>
        </w:rPr>
        <w:t>number_base</w:t>
      </w:r>
      <w:proofErr w:type="spellEnd"/>
      <w:r>
        <w:rPr>
          <w:rFonts w:ascii="Times New Roman" w:eastAsia="Times New Roman" w:hAnsi="Times New Roman" w:cs="Times New Roman"/>
          <w:b w:val="0"/>
          <w:i w:val="0"/>
          <w:sz w:val="24"/>
        </w:rPr>
        <w:t xml:space="preserve"> – номер документа основания (</w:t>
      </w:r>
      <w:proofErr w:type="spellStart"/>
      <w:r>
        <w:rPr>
          <w:rFonts w:ascii="Times New Roman" w:eastAsia="Times New Roman" w:hAnsi="Times New Roman" w:cs="Times New Roman"/>
          <w:b w:val="0"/>
          <w:i w:val="0"/>
          <w:sz w:val="24"/>
        </w:rPr>
        <w:t>null</w:t>
      </w:r>
      <w:proofErr w:type="spellEnd"/>
      <w:r>
        <w:rPr>
          <w:rFonts w:ascii="Times New Roman" w:eastAsia="Times New Roman" w:hAnsi="Times New Roman" w:cs="Times New Roman"/>
          <w:b w:val="0"/>
          <w:i w:val="0"/>
          <w:sz w:val="24"/>
        </w:rPr>
        <w:t xml:space="preserve"> – по умолчанию)</w:t>
      </w:r>
      <w:r w:rsidR="00F07EC4">
        <w:rPr>
          <w:rFonts w:ascii="Times New Roman" w:eastAsia="Times New Roman" w:hAnsi="Times New Roman" w:cs="Times New Roman"/>
          <w:b w:val="0"/>
          <w:i w:val="0"/>
          <w:sz w:val="24"/>
        </w:rPr>
        <w:t xml:space="preserve"> (коррекция или возврат)</w:t>
      </w:r>
    </w:p>
    <w:p w14:paraId="7E3C4FE2" w14:textId="77777777" w:rsidR="00FF14A3" w:rsidRDefault="00000000">
      <w:pPr>
        <w:pStyle w:val="3"/>
        <w:shd w:val="clear" w:color="FFFFFF" w:themeColor="background1" w:fill="FFFFFF" w:themeFill="background1"/>
        <w:rPr>
          <w:rFonts w:ascii="Times New Roman" w:eastAsia="Times New Roman" w:hAnsi="Times New Roman" w:cs="Times New Roman"/>
          <w:b w:val="0"/>
          <w:i w:val="0"/>
          <w:color w:val="000000"/>
          <w:sz w:val="24"/>
        </w:rPr>
      </w:pPr>
      <w:proofErr w:type="spellStart"/>
      <w:r>
        <w:rPr>
          <w:rFonts w:ascii="Times New Roman" w:eastAsia="Times New Roman" w:hAnsi="Times New Roman" w:cs="Times New Roman"/>
          <w:b w:val="0"/>
          <w:i w:val="0"/>
          <w:color w:val="000000"/>
          <w:sz w:val="24"/>
          <w:highlight w:val="white"/>
        </w:rPr>
        <w:t>status</w:t>
      </w:r>
      <w:proofErr w:type="spellEnd"/>
      <w:r>
        <w:rPr>
          <w:rFonts w:ascii="Times New Roman" w:eastAsia="Times New Roman" w:hAnsi="Times New Roman" w:cs="Times New Roman"/>
          <w:b w:val="0"/>
          <w:i w:val="0"/>
          <w:sz w:val="24"/>
        </w:rPr>
        <w:t xml:space="preserve"> - </w:t>
      </w:r>
      <w:r>
        <w:rPr>
          <w:rFonts w:ascii="Times New Roman" w:eastAsia="Times New Roman" w:hAnsi="Times New Roman" w:cs="Times New Roman"/>
          <w:b w:val="0"/>
          <w:i w:val="0"/>
          <w:color w:val="000000"/>
          <w:sz w:val="24"/>
          <w:highlight w:val="white"/>
        </w:rPr>
        <w:t>Статус выгрузки 0 - загружено для выгрузки, 1 - выгружено, 2 - удачно, 3 - ошибка</w:t>
      </w:r>
    </w:p>
    <w:p w14:paraId="6AD1998B" w14:textId="77777777" w:rsidR="00FF14A3" w:rsidRDefault="00FF14A3">
      <w:pPr>
        <w:rPr>
          <w:rFonts w:ascii="Times New Roman" w:eastAsia="Times New Roman" w:hAnsi="Times New Roman" w:cs="Times New Roman"/>
          <w:sz w:val="24"/>
        </w:rPr>
      </w:pPr>
    </w:p>
    <w:p w14:paraId="05FC60DC" w14:textId="77777777" w:rsidR="00FF14A3" w:rsidRDefault="00000000">
      <w:pPr>
        <w:pStyle w:val="3"/>
        <w:rPr>
          <w:rFonts w:ascii="Times New Roman" w:eastAsia="Times New Roman" w:hAnsi="Times New Roman" w:cs="Times New Roman"/>
          <w:b w:val="0"/>
          <w:i w:val="0"/>
          <w:sz w:val="24"/>
        </w:rPr>
      </w:pPr>
      <w:r>
        <w:rPr>
          <w:rFonts w:ascii="Times New Roman" w:eastAsia="Times New Roman" w:hAnsi="Times New Roman" w:cs="Times New Roman"/>
          <w:b w:val="0"/>
          <w:i w:val="0"/>
          <w:sz w:val="24"/>
        </w:rPr>
        <w:t xml:space="preserve">Поле </w:t>
      </w:r>
      <w:proofErr w:type="spellStart"/>
      <w:r>
        <w:rPr>
          <w:rFonts w:ascii="Times New Roman" w:eastAsia="Times New Roman" w:hAnsi="Times New Roman" w:cs="Times New Roman"/>
          <w:b w:val="0"/>
          <w:i w:val="0"/>
          <w:sz w:val="24"/>
        </w:rPr>
        <w:t>type_bill</w:t>
      </w:r>
      <w:proofErr w:type="spellEnd"/>
      <w:r>
        <w:rPr>
          <w:rFonts w:ascii="Times New Roman" w:eastAsia="Times New Roman" w:hAnsi="Times New Roman" w:cs="Times New Roman"/>
          <w:b w:val="0"/>
          <w:i w:val="0"/>
          <w:sz w:val="24"/>
        </w:rPr>
        <w:t xml:space="preserve"> дополнится новыми значениями (1-4 – останутся без изменений, 5-8 – новые значения)</w:t>
      </w:r>
    </w:p>
    <w:p w14:paraId="3E1C9909" w14:textId="77777777" w:rsidR="00FF14A3" w:rsidRDefault="00000000">
      <w:pPr>
        <w:pStyle w:val="3"/>
        <w:rPr>
          <w:rFonts w:ascii="Times New Roman" w:eastAsia="Times New Roman" w:hAnsi="Times New Roman" w:cs="Times New Roman"/>
          <w:b w:val="0"/>
          <w:i w:val="0"/>
          <w:sz w:val="24"/>
        </w:rPr>
      </w:pPr>
      <w:r>
        <w:rPr>
          <w:rFonts w:ascii="Times New Roman" w:eastAsia="Times New Roman" w:hAnsi="Times New Roman" w:cs="Times New Roman"/>
          <w:b w:val="0"/>
          <w:i w:val="0"/>
          <w:sz w:val="24"/>
        </w:rPr>
        <w:t xml:space="preserve">Добавятся 4 новых поля </w:t>
      </w:r>
      <w:proofErr w:type="spellStart"/>
      <w:r>
        <w:rPr>
          <w:rFonts w:ascii="Times New Roman" w:eastAsia="Times New Roman" w:hAnsi="Times New Roman" w:cs="Times New Roman"/>
          <w:b w:val="0"/>
          <w:i w:val="0"/>
          <w:color w:val="auto"/>
          <w:sz w:val="24"/>
          <w:highlight w:val="white"/>
        </w:rPr>
        <w:t>date_factur</w:t>
      </w:r>
      <w:proofErr w:type="spellEnd"/>
      <w:r>
        <w:rPr>
          <w:rFonts w:ascii="Times New Roman" w:eastAsia="Times New Roman" w:hAnsi="Times New Roman" w:cs="Times New Roman"/>
          <w:b w:val="0"/>
          <w:i w:val="0"/>
          <w:color w:val="auto"/>
          <w:sz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 w:val="0"/>
          <w:i w:val="0"/>
          <w:color w:val="auto"/>
          <w:sz w:val="24"/>
          <w:highlight w:val="white"/>
        </w:rPr>
        <w:t>number_factur</w:t>
      </w:r>
      <w:proofErr w:type="spellEnd"/>
      <w:r>
        <w:rPr>
          <w:rFonts w:ascii="Times New Roman" w:eastAsia="Times New Roman" w:hAnsi="Times New Roman" w:cs="Times New Roman"/>
          <w:b w:val="0"/>
          <w:i w:val="0"/>
          <w:color w:val="auto"/>
          <w:sz w:val="24"/>
          <w:highlight w:val="white"/>
        </w:rPr>
        <w:t xml:space="preserve"> – дата и номер счет-фактуры, </w:t>
      </w:r>
      <w:proofErr w:type="spellStart"/>
      <w:r>
        <w:rPr>
          <w:rFonts w:ascii="Times New Roman" w:eastAsia="Times New Roman" w:hAnsi="Times New Roman" w:cs="Times New Roman"/>
          <w:b w:val="0"/>
          <w:i w:val="0"/>
          <w:color w:val="auto"/>
          <w:sz w:val="24"/>
          <w:highlight w:val="white"/>
        </w:rPr>
        <w:t>date_base</w:t>
      </w:r>
      <w:proofErr w:type="spellEnd"/>
      <w:r>
        <w:rPr>
          <w:rFonts w:ascii="Times New Roman" w:eastAsia="Times New Roman" w:hAnsi="Times New Roman" w:cs="Times New Roman"/>
          <w:b w:val="0"/>
          <w:i w:val="0"/>
          <w:color w:val="auto"/>
          <w:sz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 w:val="0"/>
          <w:i w:val="0"/>
          <w:color w:val="auto"/>
          <w:sz w:val="24"/>
          <w:highlight w:val="white"/>
        </w:rPr>
        <w:t>number_base</w:t>
      </w:r>
      <w:proofErr w:type="spellEnd"/>
      <w:r>
        <w:rPr>
          <w:rFonts w:ascii="Times New Roman" w:eastAsia="Times New Roman" w:hAnsi="Times New Roman" w:cs="Times New Roman"/>
          <w:b w:val="0"/>
          <w:i w:val="0"/>
          <w:color w:val="auto"/>
          <w:sz w:val="24"/>
          <w:highlight w:val="white"/>
        </w:rPr>
        <w:t xml:space="preserve"> дата </w:t>
      </w:r>
      <w:r>
        <w:rPr>
          <w:rFonts w:ascii="Times New Roman" w:eastAsia="Times New Roman" w:hAnsi="Times New Roman" w:cs="Times New Roman"/>
          <w:b w:val="0"/>
          <w:i w:val="0"/>
          <w:sz w:val="24"/>
        </w:rPr>
        <w:t>и номер документа основания</w:t>
      </w:r>
      <w:r>
        <w:rPr>
          <w:rFonts w:ascii="Times New Roman" w:eastAsia="Times New Roman" w:hAnsi="Times New Roman" w:cs="Times New Roman"/>
          <w:b w:val="0"/>
          <w:i w:val="0"/>
          <w:sz w:val="24"/>
        </w:rPr>
        <w:br/>
        <w:t>остальные поля остаются без изменений</w:t>
      </w:r>
    </w:p>
    <w:p w14:paraId="6A27C230" w14:textId="77777777" w:rsidR="00FF14A3" w:rsidRPr="00F07EC4" w:rsidRDefault="00000000">
      <w:pPr>
        <w:pStyle w:val="3"/>
        <w:rPr>
          <w:rFonts w:ascii="Times New Roman" w:eastAsia="Times New Roman" w:hAnsi="Times New Roman" w:cs="Times New Roman"/>
          <w:b w:val="0"/>
          <w:i w:val="0"/>
          <w:sz w:val="24"/>
          <w:lang w:val="en-US"/>
        </w:rPr>
      </w:pPr>
      <w:r>
        <w:rPr>
          <w:rFonts w:ascii="Times New Roman" w:eastAsia="Times New Roman" w:hAnsi="Times New Roman" w:cs="Times New Roman"/>
          <w:b w:val="0"/>
          <w:i w:val="0"/>
          <w:sz w:val="24"/>
        </w:rPr>
        <w:t>Доступ</w:t>
      </w:r>
      <w:r w:rsidRPr="00F07EC4">
        <w:rPr>
          <w:rFonts w:ascii="Times New Roman" w:eastAsia="Times New Roman" w:hAnsi="Times New Roman" w:cs="Times New Roman"/>
          <w:b w:val="0"/>
          <w:i w:val="0"/>
          <w:sz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b w:val="0"/>
          <w:i w:val="0"/>
          <w:sz w:val="24"/>
        </w:rPr>
        <w:t>к</w:t>
      </w:r>
      <w:r w:rsidRPr="00F07EC4">
        <w:rPr>
          <w:rFonts w:ascii="Times New Roman" w:eastAsia="Times New Roman" w:hAnsi="Times New Roman" w:cs="Times New Roman"/>
          <w:b w:val="0"/>
          <w:i w:val="0"/>
          <w:sz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b w:val="0"/>
          <w:i w:val="0"/>
          <w:sz w:val="24"/>
        </w:rPr>
        <w:t>базе</w:t>
      </w:r>
      <w:r w:rsidRPr="00F07EC4">
        <w:rPr>
          <w:rFonts w:ascii="Times New Roman" w:eastAsia="Times New Roman" w:hAnsi="Times New Roman" w:cs="Times New Roman"/>
          <w:b w:val="0"/>
          <w:i w:val="0"/>
          <w:sz w:val="24"/>
          <w:lang w:val="en-US"/>
        </w:rPr>
        <w:t xml:space="preserve"> - 134.0.119.199 </w:t>
      </w:r>
      <w:proofErr w:type="spellStart"/>
      <w:r w:rsidRPr="00F07EC4">
        <w:rPr>
          <w:rFonts w:ascii="Times New Roman" w:eastAsia="Times New Roman" w:hAnsi="Times New Roman" w:cs="Times New Roman"/>
          <w:b w:val="0"/>
          <w:i w:val="0"/>
          <w:sz w:val="24"/>
          <w:lang w:val="en-US"/>
        </w:rPr>
        <w:t>jaco_food</w:t>
      </w:r>
      <w:proofErr w:type="spellEnd"/>
      <w:r w:rsidRPr="00F07EC4">
        <w:rPr>
          <w:rFonts w:ascii="Times New Roman" w:eastAsia="Times New Roman" w:hAnsi="Times New Roman" w:cs="Times New Roman"/>
          <w:b w:val="0"/>
          <w:i w:val="0"/>
          <w:sz w:val="24"/>
          <w:lang w:val="en-US"/>
        </w:rPr>
        <w:t xml:space="preserve"> </w:t>
      </w:r>
      <w:proofErr w:type="spellStart"/>
      <w:r w:rsidRPr="00F07EC4">
        <w:rPr>
          <w:rFonts w:ascii="Times New Roman" w:eastAsia="Times New Roman" w:hAnsi="Times New Roman" w:cs="Times New Roman"/>
          <w:b w:val="0"/>
          <w:i w:val="0"/>
          <w:sz w:val="24"/>
          <w:lang w:val="en-US"/>
        </w:rPr>
        <w:t>jaco_food</w:t>
      </w:r>
      <w:proofErr w:type="spellEnd"/>
      <w:r w:rsidRPr="00F07EC4">
        <w:rPr>
          <w:rFonts w:ascii="Times New Roman" w:eastAsia="Times New Roman" w:hAnsi="Times New Roman" w:cs="Times New Roman"/>
          <w:b w:val="0"/>
          <w:i w:val="0"/>
          <w:sz w:val="24"/>
          <w:lang w:val="en-US"/>
        </w:rPr>
        <w:br/>
      </w:r>
      <w:proofErr w:type="spellStart"/>
      <w:r w:rsidRPr="00F07EC4">
        <w:rPr>
          <w:rFonts w:ascii="Times New Roman" w:eastAsia="Times New Roman" w:hAnsi="Times New Roman" w:cs="Times New Roman"/>
          <w:b w:val="0"/>
          <w:i w:val="0"/>
          <w:sz w:val="24"/>
          <w:lang w:val="en-US"/>
        </w:rPr>
        <w:t>php_my_admin</w:t>
      </w:r>
      <w:proofErr w:type="spellEnd"/>
      <w:r w:rsidRPr="00F07EC4">
        <w:rPr>
          <w:rFonts w:ascii="Times New Roman" w:eastAsia="Times New Roman" w:hAnsi="Times New Roman" w:cs="Times New Roman"/>
          <w:b w:val="0"/>
          <w:i w:val="0"/>
          <w:sz w:val="24"/>
          <w:lang w:val="en-US"/>
        </w:rPr>
        <w:t xml:space="preserve"> - http://php.zhakoeda.ru/</w:t>
      </w:r>
    </w:p>
    <w:sectPr w:rsidR="00FF14A3" w:rsidRPr="00F07EC4">
      <w:pgSz w:w="11906" w:h="16838"/>
      <w:pgMar w:top="1134" w:right="850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7AE501" w14:textId="77777777" w:rsidR="0060265D" w:rsidRDefault="0060265D">
      <w:pPr>
        <w:spacing w:after="0" w:line="240" w:lineRule="auto"/>
      </w:pPr>
      <w:r>
        <w:separator/>
      </w:r>
    </w:p>
  </w:endnote>
  <w:endnote w:type="continuationSeparator" w:id="0">
    <w:p w14:paraId="36A92C99" w14:textId="77777777" w:rsidR="0060265D" w:rsidRDefault="006026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1AB637" w14:textId="77777777" w:rsidR="0060265D" w:rsidRDefault="0060265D">
      <w:pPr>
        <w:spacing w:after="0" w:line="240" w:lineRule="auto"/>
      </w:pPr>
      <w:r>
        <w:separator/>
      </w:r>
    </w:p>
  </w:footnote>
  <w:footnote w:type="continuationSeparator" w:id="0">
    <w:p w14:paraId="560B8C2F" w14:textId="77777777" w:rsidR="0060265D" w:rsidRDefault="0060265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1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F14A3"/>
    <w:rsid w:val="000206D8"/>
    <w:rsid w:val="0060265D"/>
    <w:rsid w:val="00EA4F7C"/>
    <w:rsid w:val="00F07EC4"/>
    <w:rsid w:val="00FF14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27B2C8"/>
  <w15:docId w15:val="{65EDDF54-85D2-470D-AF72-BE899D8211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0"/>
      <w:outlineLvl w:val="0"/>
    </w:pPr>
    <w:rPr>
      <w:b/>
      <w:bCs/>
      <w:color w:val="000000" w:themeColor="text1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00" w:after="0"/>
      <w:outlineLvl w:val="1"/>
    </w:pPr>
    <w:rPr>
      <w:b/>
      <w:bCs/>
      <w:color w:val="000000" w:themeColor="text1"/>
      <w:sz w:val="40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200" w:after="0"/>
      <w:outlineLvl w:val="2"/>
    </w:pPr>
    <w:rPr>
      <w:b/>
      <w:bCs/>
      <w:i/>
      <w:iCs/>
      <w:color w:val="000000" w:themeColor="text1"/>
      <w:sz w:val="36"/>
      <w:szCs w:val="36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200" w:after="0"/>
      <w:outlineLvl w:val="3"/>
    </w:pPr>
    <w:rPr>
      <w:color w:val="232323"/>
      <w:sz w:val="32"/>
      <w:szCs w:val="32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200" w:after="0"/>
      <w:outlineLvl w:val="4"/>
    </w:pPr>
    <w:rPr>
      <w:b/>
      <w:bCs/>
      <w:color w:val="444444"/>
      <w:sz w:val="28"/>
      <w:szCs w:val="28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200" w:after="0"/>
      <w:outlineLvl w:val="5"/>
    </w:pPr>
    <w:rPr>
      <w:i/>
      <w:iCs/>
      <w:color w:val="232323"/>
      <w:sz w:val="28"/>
      <w:szCs w:val="28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200" w:after="0"/>
      <w:outlineLvl w:val="6"/>
    </w:pPr>
    <w:rPr>
      <w:b/>
      <w:bCs/>
      <w:color w:val="606060"/>
      <w:sz w:val="24"/>
      <w:szCs w:val="24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200" w:after="0"/>
      <w:outlineLvl w:val="7"/>
    </w:pPr>
    <w:rPr>
      <w:color w:val="444444"/>
      <w:sz w:val="24"/>
      <w:szCs w:val="24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200" w:after="0"/>
      <w:outlineLvl w:val="8"/>
    </w:pPr>
    <w:rPr>
      <w:i/>
      <w:iCs/>
      <w:color w:val="444444"/>
      <w:sz w:val="23"/>
      <w:szCs w:val="23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character" w:customStyle="1" w:styleId="a3">
    <w:name w:val="Заголовок Знак"/>
    <w:basedOn w:val="a0"/>
    <w:link w:val="a4"/>
    <w:uiPriority w:val="10"/>
    <w:rPr>
      <w:sz w:val="48"/>
      <w:szCs w:val="48"/>
    </w:rPr>
  </w:style>
  <w:style w:type="character" w:customStyle="1" w:styleId="a5">
    <w:name w:val="Подзаголовок Знак"/>
    <w:basedOn w:val="a0"/>
    <w:link w:val="a6"/>
    <w:uiPriority w:val="11"/>
    <w:rPr>
      <w:sz w:val="24"/>
      <w:szCs w:val="24"/>
    </w:rPr>
  </w:style>
  <w:style w:type="character" w:customStyle="1" w:styleId="21">
    <w:name w:val="Цитата 2 Знак"/>
    <w:link w:val="22"/>
    <w:uiPriority w:val="29"/>
    <w:rPr>
      <w:i/>
    </w:rPr>
  </w:style>
  <w:style w:type="character" w:customStyle="1" w:styleId="a7">
    <w:name w:val="Выделенная цитата Знак"/>
    <w:link w:val="a8"/>
    <w:uiPriority w:val="30"/>
    <w:rPr>
      <w:i/>
    </w:rPr>
  </w:style>
  <w:style w:type="character" w:customStyle="1" w:styleId="a9">
    <w:name w:val="Верхний колонтитул Знак"/>
    <w:basedOn w:val="a0"/>
    <w:link w:val="aa"/>
    <w:uiPriority w:val="99"/>
  </w:style>
  <w:style w:type="character" w:customStyle="1" w:styleId="FooterChar">
    <w:name w:val="Footer Char"/>
    <w:basedOn w:val="a0"/>
    <w:uiPriority w:val="99"/>
  </w:style>
  <w:style w:type="paragraph" w:styleId="ab">
    <w:name w:val="caption"/>
    <w:basedOn w:val="a"/>
    <w:next w:val="a"/>
    <w:uiPriority w:val="35"/>
    <w:semiHidden/>
    <w:unhideWhenUsed/>
    <w:qFormat/>
    <w:rPr>
      <w:b/>
      <w:bCs/>
      <w:color w:val="5B9BD5" w:themeColor="accent1"/>
      <w:sz w:val="18"/>
      <w:szCs w:val="18"/>
    </w:rPr>
  </w:style>
  <w:style w:type="character" w:customStyle="1" w:styleId="ac">
    <w:name w:val="Нижний колонтитул Знак"/>
    <w:link w:val="ad"/>
    <w:uiPriority w:val="99"/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FFFFF" w:fill="F2F2F2" w:themeFill="text1" w:themeFillTint="0D"/>
      </w:tcPr>
    </w:tblStylePr>
    <w:tblStylePr w:type="band1Horz">
      <w:tblPr/>
      <w:tcPr>
        <w:shd w:val="clear" w:color="FFFFFF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FFFFFF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FFFFFF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FFFFFF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FFFFFF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FFFFF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FFFFFF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FFFF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FFFFFF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FFFFFF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FFF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FFFF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FFFF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FFFF" w:fill="000000" w:themeFill="text1"/>
      </w:tcPr>
    </w:tblStylePr>
    <w:tblStylePr w:type="band1Vert">
      <w:tblPr/>
      <w:tcPr>
        <w:shd w:val="clear" w:color="FFFFFF" w:fill="8A8A8A" w:themeFill="text1" w:themeFillTint="75"/>
      </w:tcPr>
    </w:tblStylePr>
    <w:tblStylePr w:type="band1Horz">
      <w:tblPr/>
      <w:tcPr>
        <w:shd w:val="clear" w:color="FFFFFF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FFF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FFFF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FFFF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FFFF" w:fill="5B9BD5" w:themeFill="accent1"/>
      </w:tcPr>
    </w:tblStylePr>
    <w:tblStylePr w:type="band1Vert">
      <w:tblPr/>
      <w:tcPr>
        <w:shd w:val="clear" w:color="FFFFFF" w:fill="B3D0EB" w:themeFill="accent1" w:themeFillTint="75"/>
      </w:tcPr>
    </w:tblStylePr>
    <w:tblStylePr w:type="band1Horz">
      <w:tblPr/>
      <w:tcPr>
        <w:shd w:val="clear" w:color="FFFFFF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FFF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FFFF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FFFF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FFFF" w:fill="ED7D31" w:themeFill="accent2"/>
      </w:tcPr>
    </w:tblStylePr>
    <w:tblStylePr w:type="band1Vert">
      <w:tblPr/>
      <w:tcPr>
        <w:shd w:val="clear" w:color="FFFFFF" w:fill="F6C3A0" w:themeFill="accent2" w:themeFillTint="75"/>
      </w:tcPr>
    </w:tblStylePr>
    <w:tblStylePr w:type="band1Horz">
      <w:tblPr/>
      <w:tcPr>
        <w:shd w:val="clear" w:color="FFFFFF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FFF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FFFF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FFFF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FFFF" w:fill="A5A5A5" w:themeFill="accent3"/>
      </w:tcPr>
    </w:tblStylePr>
    <w:tblStylePr w:type="band1Vert">
      <w:tblPr/>
      <w:tcPr>
        <w:shd w:val="clear" w:color="FFFFFF" w:fill="D5D5D5" w:themeFill="accent3" w:themeFillTint="75"/>
      </w:tcPr>
    </w:tblStylePr>
    <w:tblStylePr w:type="band1Horz">
      <w:tblPr/>
      <w:tcPr>
        <w:shd w:val="clear" w:color="FFFFFF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FFF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FFFF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FFFF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FFFF" w:fill="FFC000" w:themeFill="accent4"/>
      </w:tcPr>
    </w:tblStylePr>
    <w:tblStylePr w:type="band1Vert">
      <w:tblPr/>
      <w:tcPr>
        <w:shd w:val="clear" w:color="FFFFFF" w:fill="FFE28A" w:themeFill="accent4" w:themeFillTint="75"/>
      </w:tcPr>
    </w:tblStylePr>
    <w:tblStylePr w:type="band1Horz">
      <w:tblPr/>
      <w:tcPr>
        <w:shd w:val="clear" w:color="FFFFFF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FFF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FFFF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FFFF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FFFF" w:fill="4472C4" w:themeFill="accent5"/>
      </w:tcPr>
    </w:tblStylePr>
    <w:tblStylePr w:type="band1Vert">
      <w:tblPr/>
      <w:tcPr>
        <w:shd w:val="clear" w:color="FFFFFF" w:fill="A9BEE4" w:themeFill="accent5" w:themeFillTint="75"/>
      </w:tcPr>
    </w:tblStylePr>
    <w:tblStylePr w:type="band1Horz">
      <w:tblPr/>
      <w:tcPr>
        <w:shd w:val="clear" w:color="FFFFFF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FFF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FFFF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FFFF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FFFF" w:fill="70AD47" w:themeFill="accent6"/>
      </w:tcPr>
    </w:tblStylePr>
    <w:tblStylePr w:type="band1Vert">
      <w:tblPr/>
      <w:tcPr>
        <w:shd w:val="clear" w:color="FFFFFF" w:fill="BCDBA8" w:themeFill="accent6" w:themeFillTint="75"/>
      </w:tcPr>
    </w:tblStylePr>
    <w:tblStylePr w:type="band1Horz">
      <w:tblPr/>
      <w:tcPr>
        <w:shd w:val="clear" w:color="FFFFFF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FFFFFF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FFFFF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FFFFFF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FFFFFF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FFFFF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FFFFF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FFFFFF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FFFFFF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FFF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FFF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FFFFFF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FFFFFF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FFFFFF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FFFFFF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FFFFFF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tblPr/>
      <w:tcPr>
        <w:shd w:val="clear" w:color="FFFFFF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FFFFF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FFFFFF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tblPr/>
      <w:tcPr>
        <w:shd w:val="clear" w:color="FFFFFF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FFFFFF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FFFFFF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tblPr/>
      <w:tcPr>
        <w:shd w:val="clear" w:color="FFFFFF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FFFFF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FFFFFF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tblPr/>
      <w:tcPr>
        <w:shd w:val="clear" w:color="FFFFFF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FFFFFF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FFFFFF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tblPr/>
      <w:tcPr>
        <w:shd w:val="clear" w:color="FFFFFF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FFF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FFFFFF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tblPr/>
      <w:tcPr>
        <w:shd w:val="clear" w:color="FFFFFF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FFFFFF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FFFFFF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tblPr/>
      <w:tcPr>
        <w:shd w:val="clear" w:color="FFFFFF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FFFFFF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FFFF" w:fill="BFBFBF" w:themeFill="text1" w:themeFillTint="40"/>
      </w:tcPr>
    </w:tblStylePr>
    <w:tblStylePr w:type="band1Horz">
      <w:tblPr/>
      <w:tcPr>
        <w:shd w:val="clear" w:color="FFFFFF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FFFF" w:fill="D5E5F4" w:themeFill="accent1" w:themeFillTint="40"/>
      </w:tcPr>
    </w:tblStylePr>
    <w:tblStylePr w:type="band1Horz">
      <w:tblPr/>
      <w:tcPr>
        <w:shd w:val="clear" w:color="FFFFFF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FFFF" w:fill="FADECB" w:themeFill="accent2" w:themeFillTint="40"/>
      </w:tcPr>
    </w:tblStylePr>
    <w:tblStylePr w:type="band1Horz">
      <w:tblPr/>
      <w:tcPr>
        <w:shd w:val="clear" w:color="FFFFFF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FFFF" w:fill="E8E8E8" w:themeFill="accent3" w:themeFillTint="40"/>
      </w:tcPr>
    </w:tblStylePr>
    <w:tblStylePr w:type="band1Horz">
      <w:tblPr/>
      <w:tcPr>
        <w:shd w:val="clear" w:color="FFFFFF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FFFF" w:fill="FFEFBF" w:themeFill="accent4" w:themeFillTint="40"/>
      </w:tcPr>
    </w:tblStylePr>
    <w:tblStylePr w:type="band1Horz">
      <w:tblPr/>
      <w:tcPr>
        <w:shd w:val="clear" w:color="FFFFFF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FFFF" w:fill="CFDBF0" w:themeFill="accent5" w:themeFillTint="40"/>
      </w:tcPr>
    </w:tblStylePr>
    <w:tblStylePr w:type="band1Horz">
      <w:tblPr/>
      <w:tcPr>
        <w:shd w:val="clear" w:color="FFFFFF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FFFF" w:fill="DAEBCF" w:themeFill="accent6" w:themeFillTint="40"/>
      </w:tcPr>
    </w:tblStylePr>
    <w:tblStylePr w:type="band1Horz">
      <w:tblPr/>
      <w:tcPr>
        <w:shd w:val="clear" w:color="FFFFFF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FFFFFF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FFFFFF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FFFFFF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FFFFFF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FFFFF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FFFFF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FFFFFF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FFFFFF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FFFF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FFFF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FFFFFF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FFFFFF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FFFFFF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FFFFFF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FFFFFF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FFFFFF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FFFFFF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FFFFFF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FFFFF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FFFFF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FFFFFF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FFFFFF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FFF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FFF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FFFFFF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FFFFFF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FFFFFF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FFFFFF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FFFFFF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tblPr/>
      <w:tcPr>
        <w:shd w:val="clear" w:color="FFFFFF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FFFFF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FFFFFF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tblPr/>
      <w:tcPr>
        <w:shd w:val="clear" w:color="FFFFFF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FFFFFF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FFFFFF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tblPr/>
      <w:tcPr>
        <w:shd w:val="clear" w:color="FFFFFF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FFFFF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FFFFFF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tblPr/>
      <w:tcPr>
        <w:shd w:val="clear" w:color="FFFFFF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FFFFFF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FFFFFF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tblPr/>
      <w:tcPr>
        <w:shd w:val="clear" w:color="FFFFFF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FFF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FFFFFF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tblPr/>
      <w:tcPr>
        <w:shd w:val="clear" w:color="FFFFFF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FFFFFF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FFFFFF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tblPr/>
      <w:tcPr>
        <w:shd w:val="clear" w:color="FFFFFF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FFFFFF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FFFF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fill="F2F2F2" w:themeFill="text1" w:themeFillTint="0D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FFFF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fill="F2F2F2" w:themeFill="text1" w:themeFillTint="0D"/>
      </w:tcPr>
    </w:tblStylePr>
  </w:style>
  <w:style w:type="paragraph" w:styleId="ae">
    <w:name w:val="endnote text"/>
    <w:basedOn w:val="a"/>
    <w:link w:val="af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">
    <w:name w:val="Текст концевой сноски Знак"/>
    <w:link w:val="ae"/>
    <w:uiPriority w:val="99"/>
    <w:rPr>
      <w:sz w:val="20"/>
    </w:rPr>
  </w:style>
  <w:style w:type="character" w:styleId="af0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1">
    <w:name w:val="TOC Heading"/>
    <w:uiPriority w:val="39"/>
    <w:unhideWhenUsed/>
  </w:style>
  <w:style w:type="paragraph" w:styleId="af2">
    <w:name w:val="table of figures"/>
    <w:basedOn w:val="a"/>
    <w:next w:val="a"/>
    <w:uiPriority w:val="99"/>
    <w:unhideWhenUsed/>
    <w:pPr>
      <w:spacing w:after="0"/>
    </w:pPr>
  </w:style>
  <w:style w:type="table" w:styleId="af3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Lined">
    <w:name w:val="Lined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fill="F2F2F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fill="F2F2F2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48DD4" w:fill="548DD4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48DD4" w:fill="548DD4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48DD4" w:fill="548DD4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48DD4" w:fill="548DD4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6D9F1" w:fill="C6D9F1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6D9F1" w:fill="C6D9F1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D99594" w:fill="D99594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594" w:fill="D99594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594" w:fill="D99594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594" w:fill="D99594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BDB" w:fill="F2DBDB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BDB" w:fill="F2DBDB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9BB559" w:fill="9BB559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BB559" w:fill="9BB559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BB559" w:fill="9BB559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BB559" w:fill="9BB559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D" w:fill="EAF1D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D" w:fill="EAF1DD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B2A1C7" w:fill="B2A1C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7" w:fill="B2A1C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7" w:fill="B2A1C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7" w:fill="B2A1C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fill="E5DFE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fill="E5DFEC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fill="DAEEF3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fill="DAEEF3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9" w:fill="FDE9D9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9" w:fill="FDE9D9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/>
        <w:left w:val="single" w:sz="4" w:space="0" w:color="D9D9D9"/>
        <w:bottom w:val="single" w:sz="4" w:space="0" w:color="D9D9D9"/>
        <w:right w:val="single" w:sz="4" w:space="0" w:color="D9D9D9"/>
        <w:insideH w:val="single" w:sz="4" w:space="0" w:color="D9D9D9"/>
        <w:insideV w:val="single" w:sz="4" w:space="0" w:color="D9D9D9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7F7F7F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8CCE4"/>
        <w:left w:val="single" w:sz="4" w:space="0" w:color="B8CCE4"/>
        <w:bottom w:val="single" w:sz="4" w:space="0" w:color="B8CCE4"/>
        <w:right w:val="single" w:sz="4" w:space="0" w:color="B8CCE4"/>
        <w:insideH w:val="single" w:sz="4" w:space="0" w:color="B8CCE4"/>
        <w:insideV w:val="single" w:sz="4" w:space="0" w:color="B8CCE4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4F81BD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8CCE4"/>
          <w:left w:val="single" w:sz="4" w:space="0" w:color="B8CCE4"/>
          <w:bottom w:val="single" w:sz="4" w:space="0" w:color="B8CCE4"/>
          <w:right w:val="single" w:sz="4" w:space="0" w:color="B8CCE4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8B7"/>
        <w:left w:val="single" w:sz="4" w:space="0" w:color="E5B8B7"/>
        <w:bottom w:val="single" w:sz="4" w:space="0" w:color="E5B8B7"/>
        <w:right w:val="single" w:sz="4" w:space="0" w:color="E5B8B7"/>
        <w:insideH w:val="single" w:sz="4" w:space="0" w:color="E5B8B7"/>
        <w:insideV w:val="single" w:sz="4" w:space="0" w:color="E5B8B7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594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594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D99594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594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8B7"/>
          <w:left w:val="single" w:sz="4" w:space="0" w:color="E5B8B7"/>
          <w:bottom w:val="single" w:sz="4" w:space="0" w:color="E5B8B7"/>
          <w:right w:val="single" w:sz="4" w:space="0" w:color="E5B8B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C"/>
        <w:left w:val="single" w:sz="4" w:space="0" w:color="D6E3BC"/>
        <w:bottom w:val="single" w:sz="4" w:space="0" w:color="D6E3BC"/>
        <w:right w:val="single" w:sz="4" w:space="0" w:color="D6E3BC"/>
        <w:insideH w:val="single" w:sz="4" w:space="0" w:color="D6E3BC"/>
        <w:insideV w:val="single" w:sz="4" w:space="0" w:color="D6E3BC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2D69B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2D69B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C2D69B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2D69B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C"/>
          <w:left w:val="single" w:sz="4" w:space="0" w:color="D6E3BC"/>
          <w:bottom w:val="single" w:sz="4" w:space="0" w:color="D6E3BC"/>
          <w:right w:val="single" w:sz="4" w:space="0" w:color="D6E3BC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0D9"/>
        <w:left w:val="single" w:sz="4" w:space="0" w:color="CCC0D9"/>
        <w:bottom w:val="single" w:sz="4" w:space="0" w:color="CCC0D9"/>
        <w:right w:val="single" w:sz="4" w:space="0" w:color="CCC0D9"/>
        <w:insideH w:val="single" w:sz="4" w:space="0" w:color="CCC0D9"/>
        <w:insideV w:val="single" w:sz="4" w:space="0" w:color="CCC0D9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7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B2A1C7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CC0D9"/>
          <w:left w:val="single" w:sz="4" w:space="0" w:color="CCC0D9"/>
          <w:bottom w:val="single" w:sz="4" w:space="0" w:color="CCC0D9"/>
          <w:right w:val="single" w:sz="4" w:space="0" w:color="CCC0D9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/>
        <w:left w:val="single" w:sz="4" w:space="0" w:color="B6DDE8"/>
        <w:bottom w:val="single" w:sz="4" w:space="0" w:color="B6DDE8"/>
        <w:right w:val="single" w:sz="4" w:space="0" w:color="B6DDE8"/>
        <w:insideH w:val="single" w:sz="4" w:space="0" w:color="B6DDE8"/>
        <w:insideV w:val="single" w:sz="4" w:space="0" w:color="B6DDE8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DDC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DDC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92CDDC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DDC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/>
          <w:left w:val="single" w:sz="4" w:space="0" w:color="B6DDE8"/>
          <w:bottom w:val="single" w:sz="4" w:space="0" w:color="B6DDE8"/>
          <w:right w:val="single" w:sz="4" w:space="0" w:color="B6DDE8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/>
        <w:left w:val="single" w:sz="4" w:space="0" w:color="FBD4B4"/>
        <w:bottom w:val="single" w:sz="4" w:space="0" w:color="FBD4B4"/>
        <w:right w:val="single" w:sz="4" w:space="0" w:color="FBD4B4"/>
        <w:insideH w:val="single" w:sz="4" w:space="0" w:color="FBD4B4"/>
        <w:insideV w:val="single" w:sz="4" w:space="0" w:color="FBD4B4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BF8F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BF8F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FABF8F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BF8F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/>
          <w:left w:val="single" w:sz="4" w:space="0" w:color="FBD4B4"/>
          <w:bottom w:val="single" w:sz="4" w:space="0" w:color="FBD4B4"/>
          <w:right w:val="single" w:sz="4" w:space="0" w:color="FBD4B4"/>
        </w:tcBorders>
      </w:tcPr>
    </w:tblStylePr>
  </w:style>
  <w:style w:type="table" w:customStyle="1" w:styleId="BorderedLined">
    <w:name w:val="Bordered &amp; Lined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/>
        <w:left w:val="single" w:sz="4" w:space="0" w:color="595959"/>
        <w:bottom w:val="single" w:sz="4" w:space="0" w:color="595959"/>
        <w:right w:val="single" w:sz="4" w:space="0" w:color="595959"/>
        <w:insideH w:val="single" w:sz="4" w:space="0" w:color="595959"/>
        <w:insideV w:val="single" w:sz="4" w:space="0" w:color="595959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9D9D9" w:fill="D9D9D9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fill="F2F2F2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1F497D"/>
        <w:left w:val="single" w:sz="4" w:space="0" w:color="1F497D"/>
        <w:bottom w:val="single" w:sz="4" w:space="0" w:color="1F497D"/>
        <w:right w:val="single" w:sz="4" w:space="0" w:color="1F497D"/>
        <w:insideH w:val="single" w:sz="4" w:space="0" w:color="1F497D"/>
        <w:insideV w:val="single" w:sz="4" w:space="0" w:color="1F497D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48DD4" w:fill="548DD4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48DD4" w:fill="548DD4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48DD4" w:fill="548DD4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48DD4" w:fill="548DD4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6D9F1" w:fill="C6D9F1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6D9F1" w:fill="C6D9F1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C0504D"/>
        <w:insideV w:val="single" w:sz="4" w:space="0" w:color="C0504D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D99594" w:fill="D99594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594" w:fill="D99594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594" w:fill="D99594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594" w:fill="D99594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BDB" w:fill="F2DBDB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BDB" w:fill="F2DBDB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76923C"/>
        <w:left w:val="single" w:sz="4" w:space="0" w:color="76923C"/>
        <w:bottom w:val="single" w:sz="4" w:space="0" w:color="76923C"/>
        <w:right w:val="single" w:sz="4" w:space="0" w:color="76923C"/>
        <w:insideH w:val="single" w:sz="4" w:space="0" w:color="76923C"/>
        <w:insideV w:val="single" w:sz="4" w:space="0" w:color="76923C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9BBB59" w:fill="9BBB59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BBB59" w:fill="9BBB59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BBB59" w:fill="9BBB59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BBB59" w:fill="9BBB59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D" w:fill="EAF1D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D" w:fill="EAF1DD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8064A2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8064A2"/>
        <w:insideV w:val="single" w:sz="4" w:space="0" w:color="8064A2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B2A1C7" w:fill="B2A1C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7" w:fill="B2A1C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7" w:fill="B2A1C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7" w:fill="B2A1C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fill="E5DFE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fill="E5DFEC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31849B"/>
        <w:left w:val="single" w:sz="4" w:space="0" w:color="31849B"/>
        <w:bottom w:val="single" w:sz="4" w:space="0" w:color="31849B"/>
        <w:right w:val="single" w:sz="4" w:space="0" w:color="31849B"/>
        <w:insideH w:val="single" w:sz="4" w:space="0" w:color="31849B"/>
        <w:insideV w:val="single" w:sz="4" w:space="0" w:color="31849B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fill="DAEEF3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fill="DAEEF3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E36C0A"/>
        <w:left w:val="single" w:sz="4" w:space="0" w:color="E36C0A"/>
        <w:bottom w:val="single" w:sz="4" w:space="0" w:color="E36C0A"/>
        <w:right w:val="single" w:sz="4" w:space="0" w:color="E36C0A"/>
        <w:insideH w:val="single" w:sz="4" w:space="0" w:color="E36C0A"/>
        <w:insideV w:val="single" w:sz="4" w:space="0" w:color="E36C0A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9" w:fill="FDE9D9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9" w:fill="FDE9D9"/>
      </w:tcPr>
    </w:tblStylePr>
  </w:style>
  <w:style w:type="character" w:styleId="af4">
    <w:name w:val="Hyperlink"/>
    <w:uiPriority w:val="99"/>
    <w:unhideWhenUsed/>
    <w:rPr>
      <w:color w:val="0563C1" w:themeColor="hyperlink"/>
      <w:u w:val="single"/>
    </w:rPr>
  </w:style>
  <w:style w:type="paragraph" w:styleId="af5">
    <w:name w:val="footnote text"/>
    <w:basedOn w:val="a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FootnoteTextChar">
    <w:name w:val="Footnote Text Char"/>
    <w:basedOn w:val="a0"/>
    <w:uiPriority w:val="99"/>
    <w:semiHidden/>
    <w:rPr>
      <w:sz w:val="20"/>
    </w:rPr>
  </w:style>
  <w:style w:type="character" w:styleId="af6">
    <w:name w:val="footnote reference"/>
    <w:basedOn w:val="a0"/>
    <w:uiPriority w:val="99"/>
    <w:semiHidden/>
    <w:unhideWhenUsed/>
    <w:rPr>
      <w:vertAlign w:val="superscript"/>
    </w:rPr>
  </w:style>
  <w:style w:type="paragraph" w:styleId="ad">
    <w:name w:val="footer"/>
    <w:basedOn w:val="a"/>
    <w:link w:val="ac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paragraph" w:styleId="aa">
    <w:name w:val="header"/>
    <w:basedOn w:val="a"/>
    <w:link w:val="a9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paragraph" w:styleId="af7">
    <w:name w:val="No Spacing"/>
    <w:basedOn w:val="a"/>
    <w:uiPriority w:val="1"/>
    <w:qFormat/>
    <w:pPr>
      <w:spacing w:after="0" w:line="240" w:lineRule="auto"/>
    </w:pPr>
  </w:style>
  <w:style w:type="paragraph" w:styleId="22">
    <w:name w:val="Quote"/>
    <w:basedOn w:val="a"/>
    <w:next w:val="a"/>
    <w:link w:val="21"/>
    <w:uiPriority w:val="29"/>
    <w:qFormat/>
    <w:pPr>
      <w:ind w:left="4536"/>
      <w:jc w:val="both"/>
    </w:pPr>
    <w:rPr>
      <w:i/>
      <w:iCs/>
      <w:color w:val="373737"/>
      <w:sz w:val="18"/>
      <w:szCs w:val="18"/>
    </w:rPr>
  </w:style>
  <w:style w:type="paragraph" w:styleId="a6">
    <w:name w:val="Subtitle"/>
    <w:basedOn w:val="a"/>
    <w:next w:val="a"/>
    <w:link w:val="a5"/>
    <w:uiPriority w:val="11"/>
    <w:qFormat/>
    <w:pPr>
      <w:numPr>
        <w:ilvl w:val="1"/>
      </w:numPr>
      <w:spacing w:line="240" w:lineRule="auto"/>
    </w:pPr>
    <w:rPr>
      <w:i/>
      <w:iCs/>
      <w:color w:val="444444"/>
      <w:sz w:val="52"/>
      <w:szCs w:val="52"/>
    </w:rPr>
  </w:style>
  <w:style w:type="paragraph" w:styleId="a8">
    <w:name w:val="Intense Quote"/>
    <w:basedOn w:val="a"/>
    <w:next w:val="a"/>
    <w:link w:val="a7"/>
    <w:uiPriority w:val="30"/>
    <w:qFormat/>
    <w:pPr>
      <w:pBdr>
        <w:top w:val="single" w:sz="4" w:space="1" w:color="808080"/>
        <w:left w:val="single" w:sz="4" w:space="4" w:color="808080"/>
        <w:bottom w:val="single" w:sz="4" w:space="1" w:color="808080"/>
        <w:right w:val="single" w:sz="4" w:space="4" w:color="808080"/>
      </w:pBdr>
      <w:shd w:val="clear" w:color="EEEEEE" w:fill="EEEEEE"/>
      <w:ind w:left="567" w:right="567"/>
      <w:jc w:val="both"/>
    </w:pPr>
    <w:rPr>
      <w:b/>
      <w:bCs/>
      <w:i/>
      <w:iCs/>
      <w:color w:val="464646"/>
      <w:sz w:val="19"/>
      <w:szCs w:val="19"/>
    </w:rPr>
  </w:style>
  <w:style w:type="paragraph" w:styleId="a4">
    <w:name w:val="Title"/>
    <w:basedOn w:val="a"/>
    <w:next w:val="a"/>
    <w:link w:val="a3"/>
    <w:uiPriority w:val="10"/>
    <w:qFormat/>
    <w:pPr>
      <w:pBdr>
        <w:bottom w:val="single" w:sz="24" w:space="0" w:color="000000" w:themeColor="text1"/>
      </w:pBdr>
      <w:spacing w:before="300" w:after="80" w:line="240" w:lineRule="auto"/>
      <w:contextualSpacing/>
    </w:pPr>
    <w:rPr>
      <w:b/>
      <w:bCs/>
      <w:color w:val="000000" w:themeColor="text1"/>
      <w:sz w:val="72"/>
      <w:szCs w:val="72"/>
    </w:rPr>
  </w:style>
  <w:style w:type="paragraph" w:styleId="af8">
    <w:name w:val="List Paragraph"/>
    <w:basedOn w:val="a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214</Words>
  <Characters>1220</Characters>
  <Application>Microsoft Office Word</Application>
  <DocSecurity>0</DocSecurity>
  <Lines>10</Lines>
  <Paragraphs>2</Paragraphs>
  <ScaleCrop>false</ScaleCrop>
  <Company/>
  <LinksUpToDate>false</LinksUpToDate>
  <CharactersWithSpaces>1432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Office User</cp:lastModifiedBy>
  <cp:revision>3</cp:revision>
  <dcterms:created xsi:type="dcterms:W3CDTF">2023-12-01T05:43:00Z</dcterms:created>
  <dcterms:modified xsi:type="dcterms:W3CDTF">2024-12-08T19:36:00Z</dcterms:modified>
</cp:coreProperties>
</file>