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8475" w14:textId="77777777" w:rsidR="006D5B27" w:rsidRDefault="00000000">
      <w:pPr>
        <w:jc w:val="center"/>
        <w:rPr>
          <w:lang w:eastAsia="zh-CN"/>
        </w:rPr>
      </w:pPr>
      <w:r>
        <w:rPr>
          <w:b/>
          <w:sz w:val="44"/>
          <w:lang w:eastAsia="zh-CN"/>
        </w:rPr>
        <w:t>自动化标注项目阶段汇报</w:t>
      </w:r>
    </w:p>
    <w:p w14:paraId="3CF05625" w14:textId="6B259B73" w:rsidR="0099284C" w:rsidRDefault="00000000">
      <w:pPr>
        <w:jc w:val="center"/>
      </w:pPr>
      <w:r>
        <w:t>目标：实现图片/视频场景下的自动化预标注、质检与 Label Studio 导出</w:t>
      </w:r>
    </w:p>
    <w:p w14:paraId="76E91EC3" w14:textId="77777777" w:rsidR="0099284C" w:rsidRDefault="0099284C">
      <w:pPr>
        <w:jc w:val="center"/>
        <w:rPr>
          <w:lang w:eastAsia="zh-CN"/>
        </w:rPr>
      </w:pPr>
    </w:p>
    <w:p w14:paraId="755245EE" w14:textId="156ACABC" w:rsidR="006D5B27" w:rsidRDefault="00000000">
      <w:pPr>
        <w:jc w:val="center"/>
      </w:pPr>
      <w:r>
        <w:t>生成日期：2026-07-29</w:t>
      </w:r>
    </w:p>
    <w:p w14:paraId="7051BBF6" w14:textId="77777777" w:rsidR="006D5B27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>汇报结论：当前分支已经形成可运行的自动预标注主链路，完成了人体框截断、重复框、空检测追踪、批量质量汇总等代码层修复；现阶段适合“自动预标注 + 人工复核”，下一阶段应把 SH16/Label Studio 人工标注整理为 golden set，建立 mAP/Recall/IoU 等正式评测。</w:t>
      </w:r>
    </w:p>
    <w:p w14:paraId="0AA4B9FE" w14:textId="77777777" w:rsidR="006D5B2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C7FEEDB" w14:textId="77777777" w:rsidR="006D5B27" w:rsidRDefault="00000000">
      <w:pPr>
        <w:pStyle w:val="1"/>
        <w:keepNext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lastRenderedPageBreak/>
        <w:t>1. 项目定位与当前状态</w:t>
      </w:r>
    </w:p>
    <w:p w14:paraId="02FB407F" w14:textId="77777777" w:rsidR="006D5B27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>项目目标是将未标注图片、视频帧、生成图、检测/分割模型结果和 VLM 分类结果统一整理为 AutoLabelSample 数据结构，并支持导出到 Label Studio。</w:t>
      </w:r>
    </w:p>
    <w:p w14:paraId="7BE60234" w14:textId="77777777" w:rsidR="006D5B27" w:rsidRDefault="00000000">
      <w:pPr>
        <w:pStyle w:val="a0"/>
        <w:rPr>
          <w:lang w:eastAsia="zh-CN"/>
        </w:rPr>
      </w:pPr>
      <w:r>
        <w:rPr>
          <w:sz w:val="21"/>
          <w:lang w:eastAsia="zh-CN"/>
        </w:rPr>
        <w:t>当前状态：自动预标注主链路已跑通，具备批处理、质量摘要、契约校验和 Label Studio 导出能力。</w:t>
      </w:r>
    </w:p>
    <w:p w14:paraId="41EF7C54" w14:textId="77777777" w:rsidR="006D5B27" w:rsidRDefault="00000000">
      <w:pPr>
        <w:pStyle w:val="a0"/>
        <w:rPr>
          <w:lang w:eastAsia="zh-CN"/>
        </w:rPr>
      </w:pPr>
      <w:r>
        <w:rPr>
          <w:sz w:val="21"/>
          <w:lang w:eastAsia="zh-CN"/>
        </w:rPr>
        <w:t>当前定位：适合作为自动化标注生产辅助工具，结果仍建议进入人工复核。</w:t>
      </w:r>
    </w:p>
    <w:p w14:paraId="5255B7AD" w14:textId="77777777" w:rsidR="006D5B27" w:rsidRDefault="00000000">
      <w:pPr>
        <w:pStyle w:val="a0"/>
      </w:pPr>
      <w:r>
        <w:t>代码来源：GitHub 仓库 chzhou007/auto-label-project，当前交付内容已进入 main。</w:t>
      </w:r>
    </w:p>
    <w:p w14:paraId="3D7453AC" w14:textId="77777777" w:rsidR="006D5B27" w:rsidRDefault="00000000">
      <w:pPr>
        <w:pStyle w:val="1"/>
        <w:keepNext/>
      </w:pPr>
      <w:r>
        <w:rPr>
          <w:rFonts w:ascii="微软雅黑" w:eastAsia="微软雅黑" w:hAnsi="微软雅黑"/>
          <w:sz w:val="32"/>
        </w:rPr>
        <w:t>2. 完整流程</w:t>
      </w:r>
    </w:p>
    <w:p w14:paraId="32BAAF93" w14:textId="77777777" w:rsidR="006D5B27" w:rsidRDefault="00000000">
      <w:pPr>
        <w:spacing w:after="120"/>
      </w:pPr>
      <w:r>
        <w:rPr>
          <w:sz w:val="21"/>
        </w:rPr>
        <w:t>当前分支统一保留 run_pipeline.py 和 run_batch.ps1 作为入口，删除了重复的单功能 wrapper 脚本。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1924"/>
        <w:gridCol w:w="4112"/>
        <w:gridCol w:w="3127"/>
      </w:tblGrid>
      <w:tr w:rsidR="006D5B27" w14:paraId="65709780" w14:textId="77777777">
        <w:trPr>
          <w:jc w:val="center"/>
        </w:trPr>
        <w:tc>
          <w:tcPr>
            <w:tcW w:w="1368" w:type="dxa"/>
            <w:shd w:val="clear" w:color="auto" w:fill="D9EAF7"/>
            <w:vAlign w:val="center"/>
          </w:tcPr>
          <w:p w14:paraId="3EEE55D2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585F34B3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775A7F1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核心实现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7B8BE7D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输出</w:t>
            </w:r>
          </w:p>
        </w:tc>
      </w:tr>
      <w:tr w:rsidR="006D5B27" w14:paraId="1A259DEF" w14:textId="77777777">
        <w:trPr>
          <w:jc w:val="center"/>
        </w:trPr>
        <w:tc>
          <w:tcPr>
            <w:tcW w:w="1368" w:type="dxa"/>
            <w:vAlign w:val="center"/>
          </w:tcPr>
          <w:p w14:paraId="2B70FE64" w14:textId="77777777" w:rsidR="006D5B27" w:rsidRDefault="00000000">
            <w:r>
              <w:rPr>
                <w:sz w:val="19"/>
              </w:rPr>
              <w:t>预处理</w:t>
            </w:r>
          </w:p>
        </w:tc>
        <w:tc>
          <w:tcPr>
            <w:tcW w:w="2088" w:type="dxa"/>
            <w:vAlign w:val="center"/>
          </w:tcPr>
          <w:p w14:paraId="28DC0398" w14:textId="77777777" w:rsidR="006D5B27" w:rsidRDefault="00000000">
            <w:r>
              <w:rPr>
                <w:sz w:val="19"/>
              </w:rPr>
              <w:t>raw images / raw videos</w:t>
            </w:r>
          </w:p>
        </w:tc>
        <w:tc>
          <w:tcPr>
            <w:tcW w:w="4320" w:type="dxa"/>
            <w:vAlign w:val="center"/>
          </w:tcPr>
          <w:p w14:paraId="1B8299B7" w14:textId="77777777" w:rsidR="006D5B27" w:rsidRDefault="00000000">
            <w:r>
              <w:rPr>
                <w:sz w:val="19"/>
              </w:rPr>
              <w:t>scripts/run_preprocess.py：图片复制、视频抽帧、manifest 生成</w:t>
            </w:r>
          </w:p>
        </w:tc>
        <w:tc>
          <w:tcPr>
            <w:tcW w:w="2880" w:type="dxa"/>
            <w:vAlign w:val="center"/>
          </w:tcPr>
          <w:p w14:paraId="7C4FBD7F" w14:textId="77777777" w:rsidR="006D5B27" w:rsidRDefault="00000000">
            <w:r>
              <w:rPr>
                <w:sz w:val="19"/>
              </w:rPr>
              <w:t>manifest.csv、image_sequence</w:t>
            </w:r>
          </w:p>
        </w:tc>
      </w:tr>
      <w:tr w:rsidR="006D5B27" w14:paraId="212955C8" w14:textId="77777777">
        <w:trPr>
          <w:jc w:val="center"/>
        </w:trPr>
        <w:tc>
          <w:tcPr>
            <w:tcW w:w="1368" w:type="dxa"/>
            <w:vAlign w:val="center"/>
          </w:tcPr>
          <w:p w14:paraId="3028A9C6" w14:textId="77777777" w:rsidR="006D5B27" w:rsidRDefault="00000000">
            <w:r>
              <w:rPr>
                <w:sz w:val="19"/>
              </w:rPr>
              <w:t>检测</w:t>
            </w:r>
          </w:p>
        </w:tc>
        <w:tc>
          <w:tcPr>
            <w:tcW w:w="2088" w:type="dxa"/>
            <w:vAlign w:val="center"/>
          </w:tcPr>
          <w:p w14:paraId="2305E381" w14:textId="77777777" w:rsidR="006D5B27" w:rsidRDefault="00000000">
            <w:r>
              <w:rPr>
                <w:sz w:val="19"/>
              </w:rPr>
              <w:t>manifest 行与 image_uri</w:t>
            </w:r>
          </w:p>
        </w:tc>
        <w:tc>
          <w:tcPr>
            <w:tcW w:w="4320" w:type="dxa"/>
            <w:vAlign w:val="center"/>
          </w:tcPr>
          <w:p w14:paraId="33F585C9" w14:textId="77777777" w:rsidR="006D5B27" w:rsidRDefault="00000000">
            <w:r>
              <w:rPr>
                <w:sz w:val="19"/>
              </w:rPr>
              <w:t>DetectorServiceClient：VLM detector / HTTP detector / local command detector</w:t>
            </w:r>
          </w:p>
        </w:tc>
        <w:tc>
          <w:tcPr>
            <w:tcW w:w="2880" w:type="dxa"/>
            <w:vAlign w:val="center"/>
          </w:tcPr>
          <w:p w14:paraId="6D1A3327" w14:textId="77777777" w:rsidR="006D5B27" w:rsidRDefault="00000000">
            <w:r>
              <w:rPr>
                <w:sz w:val="19"/>
              </w:rPr>
              <w:t>objects[] 初始检测框</w:t>
            </w:r>
          </w:p>
        </w:tc>
      </w:tr>
      <w:tr w:rsidR="006D5B27" w14:paraId="37C4674D" w14:textId="77777777">
        <w:trPr>
          <w:jc w:val="center"/>
        </w:trPr>
        <w:tc>
          <w:tcPr>
            <w:tcW w:w="1368" w:type="dxa"/>
            <w:vAlign w:val="center"/>
          </w:tcPr>
          <w:p w14:paraId="49CCA1D0" w14:textId="77777777" w:rsidR="006D5B27" w:rsidRDefault="00000000">
            <w:r>
              <w:rPr>
                <w:sz w:val="19"/>
              </w:rPr>
              <w:t>后处理</w:t>
            </w:r>
          </w:p>
        </w:tc>
        <w:tc>
          <w:tcPr>
            <w:tcW w:w="2088" w:type="dxa"/>
            <w:vAlign w:val="center"/>
          </w:tcPr>
          <w:p w14:paraId="4A687F54" w14:textId="77777777" w:rsidR="006D5B27" w:rsidRDefault="00000000">
            <w:r>
              <w:rPr>
                <w:sz w:val="19"/>
              </w:rPr>
              <w:t>objects[]</w:t>
            </w:r>
          </w:p>
        </w:tc>
        <w:tc>
          <w:tcPr>
            <w:tcW w:w="4320" w:type="dxa"/>
            <w:vAlign w:val="center"/>
          </w:tcPr>
          <w:p w14:paraId="25E9A065" w14:textId="77777777" w:rsidR="006D5B27" w:rsidRDefault="00000000">
            <w:r>
              <w:rPr>
                <w:sz w:val="19"/>
              </w:rPr>
              <w:t>filter + box_safety_margin + pipeline NMS + detection_summary</w:t>
            </w:r>
          </w:p>
        </w:tc>
        <w:tc>
          <w:tcPr>
            <w:tcW w:w="2880" w:type="dxa"/>
            <w:vAlign w:val="center"/>
          </w:tcPr>
          <w:p w14:paraId="0EBB053B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去重、扩边、可追踪检测结果</w:t>
            </w:r>
          </w:p>
        </w:tc>
      </w:tr>
      <w:tr w:rsidR="006D5B27" w14:paraId="4FB9E191" w14:textId="77777777">
        <w:trPr>
          <w:jc w:val="center"/>
        </w:trPr>
        <w:tc>
          <w:tcPr>
            <w:tcW w:w="1368" w:type="dxa"/>
            <w:vAlign w:val="center"/>
          </w:tcPr>
          <w:p w14:paraId="04BBB7AA" w14:textId="77777777" w:rsidR="006D5B27" w:rsidRDefault="00000000">
            <w:r>
              <w:rPr>
                <w:sz w:val="19"/>
              </w:rPr>
              <w:t>裁剪</w:t>
            </w:r>
          </w:p>
        </w:tc>
        <w:tc>
          <w:tcPr>
            <w:tcW w:w="2088" w:type="dxa"/>
            <w:vAlign w:val="center"/>
          </w:tcPr>
          <w:p w14:paraId="30819B33" w14:textId="77777777" w:rsidR="006D5B27" w:rsidRDefault="00000000">
            <w:r>
              <w:rPr>
                <w:sz w:val="19"/>
              </w:rPr>
              <w:t>objects[].box</w:t>
            </w:r>
          </w:p>
        </w:tc>
        <w:tc>
          <w:tcPr>
            <w:tcW w:w="4320" w:type="dxa"/>
            <w:vAlign w:val="center"/>
          </w:tcPr>
          <w:p w14:paraId="772BADF8" w14:textId="77777777" w:rsidR="006D5B27" w:rsidRDefault="00000000">
            <w:r>
              <w:rPr>
                <w:sz w:val="19"/>
              </w:rPr>
              <w:t>cropper.attach_crops</w:t>
            </w:r>
          </w:p>
        </w:tc>
        <w:tc>
          <w:tcPr>
            <w:tcW w:w="2880" w:type="dxa"/>
            <w:vAlign w:val="center"/>
          </w:tcPr>
          <w:p w14:paraId="61BDF702" w14:textId="77777777" w:rsidR="006D5B27" w:rsidRDefault="00000000">
            <w:r>
              <w:rPr>
                <w:sz w:val="19"/>
              </w:rPr>
              <w:t>每个目标 crop 图片与 crop_box</w:t>
            </w:r>
          </w:p>
        </w:tc>
      </w:tr>
      <w:tr w:rsidR="006D5B27" w14:paraId="4FA6443E" w14:textId="77777777">
        <w:trPr>
          <w:jc w:val="center"/>
        </w:trPr>
        <w:tc>
          <w:tcPr>
            <w:tcW w:w="1368" w:type="dxa"/>
            <w:vAlign w:val="center"/>
          </w:tcPr>
          <w:p w14:paraId="290F4959" w14:textId="77777777" w:rsidR="006D5B27" w:rsidRDefault="00000000">
            <w:r>
              <w:rPr>
                <w:sz w:val="19"/>
              </w:rPr>
              <w:t>可选复核</w:t>
            </w:r>
          </w:p>
        </w:tc>
        <w:tc>
          <w:tcPr>
            <w:tcW w:w="2088" w:type="dxa"/>
            <w:vAlign w:val="center"/>
          </w:tcPr>
          <w:p w14:paraId="4A7DB4B9" w14:textId="77777777" w:rsidR="006D5B27" w:rsidRDefault="00000000">
            <w:r>
              <w:rPr>
                <w:sz w:val="19"/>
              </w:rPr>
              <w:t>crop 图片</w:t>
            </w:r>
          </w:p>
        </w:tc>
        <w:tc>
          <w:tcPr>
            <w:tcW w:w="4320" w:type="dxa"/>
            <w:vAlign w:val="center"/>
          </w:tcPr>
          <w:p w14:paraId="538AEB6E" w14:textId="77777777" w:rsidR="006D5B27" w:rsidRDefault="00000000">
            <w:r>
              <w:rPr>
                <w:sz w:val="19"/>
              </w:rPr>
              <w:t>VLMCropReviewer 判断是否包含完整可见人体</w:t>
            </w:r>
          </w:p>
        </w:tc>
        <w:tc>
          <w:tcPr>
            <w:tcW w:w="2880" w:type="dxa"/>
            <w:vAlign w:val="center"/>
          </w:tcPr>
          <w:p w14:paraId="1376CD14" w14:textId="77777777" w:rsidR="006D5B27" w:rsidRDefault="00000000">
            <w:r>
              <w:rPr>
                <w:sz w:val="19"/>
              </w:rPr>
              <w:t>quality_check</w:t>
            </w:r>
          </w:p>
        </w:tc>
      </w:tr>
      <w:tr w:rsidR="006D5B27" w14:paraId="16157250" w14:textId="77777777">
        <w:trPr>
          <w:jc w:val="center"/>
        </w:trPr>
        <w:tc>
          <w:tcPr>
            <w:tcW w:w="1368" w:type="dxa"/>
            <w:vAlign w:val="center"/>
          </w:tcPr>
          <w:p w14:paraId="3894DF68" w14:textId="77777777" w:rsidR="006D5B27" w:rsidRDefault="00000000">
            <w:r>
              <w:rPr>
                <w:sz w:val="19"/>
              </w:rPr>
              <w:t>分类</w:t>
            </w:r>
          </w:p>
        </w:tc>
        <w:tc>
          <w:tcPr>
            <w:tcW w:w="2088" w:type="dxa"/>
            <w:vAlign w:val="center"/>
          </w:tcPr>
          <w:p w14:paraId="424B6D4D" w14:textId="77777777" w:rsidR="006D5B27" w:rsidRDefault="00000000">
            <w:r>
              <w:rPr>
                <w:sz w:val="19"/>
              </w:rPr>
              <w:t>crop 图片</w:t>
            </w:r>
          </w:p>
        </w:tc>
        <w:tc>
          <w:tcPr>
            <w:tcW w:w="4320" w:type="dxa"/>
            <w:vAlign w:val="center"/>
          </w:tcPr>
          <w:p w14:paraId="62ACF89D" w14:textId="77777777" w:rsidR="006D5B27" w:rsidRDefault="00000000">
            <w:r>
              <w:rPr>
                <w:sz w:val="19"/>
              </w:rPr>
              <w:t>classification.py / dry-run classifier</w:t>
            </w:r>
          </w:p>
        </w:tc>
        <w:tc>
          <w:tcPr>
            <w:tcW w:w="2880" w:type="dxa"/>
            <w:vAlign w:val="center"/>
          </w:tcPr>
          <w:p w14:paraId="20CA907B" w14:textId="77777777" w:rsidR="006D5B27" w:rsidRDefault="00000000">
            <w:r>
              <w:rPr>
                <w:sz w:val="19"/>
              </w:rPr>
              <w:t>PPE 与行为多标签</w:t>
            </w:r>
          </w:p>
        </w:tc>
      </w:tr>
      <w:tr w:rsidR="006D5B27" w14:paraId="20B746C7" w14:textId="77777777">
        <w:trPr>
          <w:jc w:val="center"/>
        </w:trPr>
        <w:tc>
          <w:tcPr>
            <w:tcW w:w="1368" w:type="dxa"/>
            <w:vAlign w:val="center"/>
          </w:tcPr>
          <w:p w14:paraId="4FCF204F" w14:textId="77777777" w:rsidR="006D5B27" w:rsidRDefault="00000000">
            <w:r>
              <w:rPr>
                <w:sz w:val="19"/>
              </w:rPr>
              <w:t>契约化</w:t>
            </w:r>
          </w:p>
        </w:tc>
        <w:tc>
          <w:tcPr>
            <w:tcW w:w="2088" w:type="dxa"/>
            <w:vAlign w:val="center"/>
          </w:tcPr>
          <w:p w14:paraId="581747D8" w14:textId="77777777" w:rsidR="006D5B27" w:rsidRDefault="00000000">
            <w:r>
              <w:rPr>
                <w:sz w:val="19"/>
              </w:rPr>
              <w:t>sample + objects + classification</w:t>
            </w:r>
          </w:p>
        </w:tc>
        <w:tc>
          <w:tcPr>
            <w:tcW w:w="4320" w:type="dxa"/>
            <w:vAlign w:val="center"/>
          </w:tcPr>
          <w:p w14:paraId="102C1ECF" w14:textId="77777777" w:rsidR="006D5B27" w:rsidRDefault="00000000">
            <w:r>
              <w:rPr>
                <w:sz w:val="19"/>
              </w:rPr>
              <w:t>normalizer + validator + schema</w:t>
            </w:r>
          </w:p>
        </w:tc>
        <w:tc>
          <w:tcPr>
            <w:tcW w:w="2880" w:type="dxa"/>
            <w:vAlign w:val="center"/>
          </w:tcPr>
          <w:p w14:paraId="07A6AFEA" w14:textId="77777777" w:rsidR="006D5B27" w:rsidRDefault="00000000">
            <w:r>
              <w:rPr>
                <w:sz w:val="19"/>
              </w:rPr>
              <w:t>AutoLabelSample JSON</w:t>
            </w:r>
          </w:p>
        </w:tc>
      </w:tr>
      <w:tr w:rsidR="006D5B27" w14:paraId="2C8ABAAB" w14:textId="77777777">
        <w:trPr>
          <w:jc w:val="center"/>
        </w:trPr>
        <w:tc>
          <w:tcPr>
            <w:tcW w:w="1368" w:type="dxa"/>
            <w:vAlign w:val="center"/>
          </w:tcPr>
          <w:p w14:paraId="3222FE8F" w14:textId="77777777" w:rsidR="006D5B27" w:rsidRDefault="00000000">
            <w:r>
              <w:rPr>
                <w:sz w:val="19"/>
              </w:rPr>
              <w:t>导出</w:t>
            </w:r>
          </w:p>
        </w:tc>
        <w:tc>
          <w:tcPr>
            <w:tcW w:w="2088" w:type="dxa"/>
            <w:vAlign w:val="center"/>
          </w:tcPr>
          <w:p w14:paraId="038C8B9F" w14:textId="77777777" w:rsidR="006D5B27" w:rsidRDefault="00000000">
            <w:r>
              <w:rPr>
                <w:sz w:val="19"/>
              </w:rPr>
              <w:t>metadata/*.json</w:t>
            </w:r>
          </w:p>
        </w:tc>
        <w:tc>
          <w:tcPr>
            <w:tcW w:w="4320" w:type="dxa"/>
            <w:vAlign w:val="center"/>
          </w:tcPr>
          <w:p w14:paraId="41D4F3CE" w14:textId="77777777" w:rsidR="006D5B27" w:rsidRDefault="00000000">
            <w:r>
              <w:rPr>
                <w:sz w:val="19"/>
              </w:rPr>
              <w:t>exporters/labelstudio.py</w:t>
            </w:r>
          </w:p>
        </w:tc>
        <w:tc>
          <w:tcPr>
            <w:tcW w:w="2880" w:type="dxa"/>
            <w:vAlign w:val="center"/>
          </w:tcPr>
          <w:p w14:paraId="219A03A6" w14:textId="77777777" w:rsidR="006D5B27" w:rsidRDefault="00000000">
            <w:r>
              <w:rPr>
                <w:sz w:val="19"/>
              </w:rPr>
              <w:t>Label Studio import JSON/XML</w:t>
            </w:r>
          </w:p>
        </w:tc>
      </w:tr>
      <w:tr w:rsidR="006D5B27" w14:paraId="3FC65854" w14:textId="77777777">
        <w:trPr>
          <w:jc w:val="center"/>
        </w:trPr>
        <w:tc>
          <w:tcPr>
            <w:tcW w:w="1368" w:type="dxa"/>
            <w:vAlign w:val="center"/>
          </w:tcPr>
          <w:p w14:paraId="6127F0E9" w14:textId="77777777" w:rsidR="006D5B27" w:rsidRDefault="00000000">
            <w:r>
              <w:rPr>
                <w:sz w:val="19"/>
              </w:rPr>
              <w:t>质量汇总</w:t>
            </w:r>
          </w:p>
        </w:tc>
        <w:tc>
          <w:tcPr>
            <w:tcW w:w="2088" w:type="dxa"/>
            <w:vAlign w:val="center"/>
          </w:tcPr>
          <w:p w14:paraId="5451FCBA" w14:textId="77777777" w:rsidR="006D5B27" w:rsidRDefault="00000000">
            <w:r>
              <w:rPr>
                <w:sz w:val="19"/>
              </w:rPr>
              <w:t>metadata/*.json</w:t>
            </w:r>
          </w:p>
        </w:tc>
        <w:tc>
          <w:tcPr>
            <w:tcW w:w="4320" w:type="dxa"/>
            <w:vAlign w:val="center"/>
          </w:tcPr>
          <w:p w14:paraId="68593C7E" w14:textId="77777777" w:rsidR="006D5B27" w:rsidRDefault="00000000">
            <w:r>
              <w:rPr>
                <w:sz w:val="19"/>
              </w:rPr>
              <w:t>scripts/summarize_detection_quality.py</w:t>
            </w:r>
          </w:p>
        </w:tc>
        <w:tc>
          <w:tcPr>
            <w:tcW w:w="2880" w:type="dxa"/>
            <w:vAlign w:val="center"/>
          </w:tcPr>
          <w:p w14:paraId="42728E35" w14:textId="77777777" w:rsidR="006D5B27" w:rsidRDefault="00000000">
            <w:r>
              <w:rPr>
                <w:sz w:val="19"/>
              </w:rPr>
              <w:t>detection_quality_summary.json</w:t>
            </w:r>
          </w:p>
        </w:tc>
      </w:tr>
    </w:tbl>
    <w:p w14:paraId="37375686" w14:textId="77777777" w:rsidR="006D5B27" w:rsidRDefault="006D5B27"/>
    <w:p w14:paraId="35CF3959" w14:textId="77777777" w:rsidR="006D5B27" w:rsidRDefault="00000000">
      <w:pPr>
        <w:pStyle w:val="1"/>
        <w:keepNext/>
      </w:pPr>
      <w:r>
        <w:rPr>
          <w:rFonts w:ascii="微软雅黑" w:eastAsia="微软雅黑" w:hAnsi="微软雅黑"/>
          <w:sz w:val="32"/>
        </w:rPr>
        <w:t>3. 核心实现模块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30"/>
        <w:gridCol w:w="4557"/>
        <w:gridCol w:w="4265"/>
      </w:tblGrid>
      <w:tr w:rsidR="006D5B27" w14:paraId="6302845F" w14:textId="77777777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69D7CD1E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3384" w:type="dxa"/>
            <w:shd w:val="clear" w:color="auto" w:fill="D9EAF7"/>
            <w:vAlign w:val="center"/>
          </w:tcPr>
          <w:p w14:paraId="16E4E42C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w="5400" w:type="dxa"/>
            <w:shd w:val="clear" w:color="auto" w:fill="D9EAF7"/>
            <w:vAlign w:val="center"/>
          </w:tcPr>
          <w:p w14:paraId="66123184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职责</w:t>
            </w:r>
          </w:p>
        </w:tc>
      </w:tr>
      <w:tr w:rsidR="006D5B27" w14:paraId="2BB99992" w14:textId="77777777">
        <w:trPr>
          <w:jc w:val="center"/>
        </w:trPr>
        <w:tc>
          <w:tcPr>
            <w:tcW w:w="1656" w:type="dxa"/>
            <w:vAlign w:val="center"/>
          </w:tcPr>
          <w:p w14:paraId="729D0E2B" w14:textId="77777777" w:rsidR="006D5B27" w:rsidRDefault="00000000">
            <w:r>
              <w:rPr>
                <w:sz w:val="19"/>
              </w:rPr>
              <w:t>统一入口</w:t>
            </w:r>
          </w:p>
        </w:tc>
        <w:tc>
          <w:tcPr>
            <w:tcW w:w="3384" w:type="dxa"/>
            <w:vAlign w:val="center"/>
          </w:tcPr>
          <w:p w14:paraId="0E3589C6" w14:textId="77777777" w:rsidR="006D5B27" w:rsidRDefault="00000000">
            <w:r>
              <w:rPr>
                <w:sz w:val="19"/>
              </w:rPr>
              <w:t>scripts/run_pipeline.py</w:t>
            </w:r>
          </w:p>
        </w:tc>
        <w:tc>
          <w:tcPr>
            <w:tcW w:w="5400" w:type="dxa"/>
            <w:vAlign w:val="center"/>
          </w:tcPr>
          <w:p w14:paraId="36F3380A" w14:textId="77777777" w:rsidR="006D5B27" w:rsidRDefault="00000000">
            <w:r>
              <w:rPr>
                <w:sz w:val="19"/>
              </w:rPr>
              <w:t>按 generation / direct / export 分支运行 DAG。</w:t>
            </w:r>
          </w:p>
        </w:tc>
      </w:tr>
      <w:tr w:rsidR="006D5B27" w14:paraId="0A8982C7" w14:textId="77777777">
        <w:trPr>
          <w:jc w:val="center"/>
        </w:trPr>
        <w:tc>
          <w:tcPr>
            <w:tcW w:w="1656" w:type="dxa"/>
            <w:vAlign w:val="center"/>
          </w:tcPr>
          <w:p w14:paraId="0A4549E3" w14:textId="77777777" w:rsidR="006D5B27" w:rsidRDefault="00000000">
            <w:r>
              <w:rPr>
                <w:sz w:val="19"/>
              </w:rPr>
              <w:t>批处理入口</w:t>
            </w:r>
          </w:p>
        </w:tc>
        <w:tc>
          <w:tcPr>
            <w:tcW w:w="3384" w:type="dxa"/>
            <w:vAlign w:val="center"/>
          </w:tcPr>
          <w:p w14:paraId="1F3046C2" w14:textId="77777777" w:rsidR="006D5B27" w:rsidRDefault="00000000">
            <w:r>
              <w:rPr>
                <w:sz w:val="19"/>
              </w:rPr>
              <w:t>scripts/run_batch.ps1</w:t>
            </w:r>
          </w:p>
        </w:tc>
        <w:tc>
          <w:tcPr>
            <w:tcW w:w="5400" w:type="dxa"/>
            <w:vAlign w:val="center"/>
          </w:tcPr>
          <w:p w14:paraId="1A174A49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Windows 一键运行依赖检查、预处理、检测分类、验证、质量汇总、导出。</w:t>
            </w:r>
          </w:p>
        </w:tc>
      </w:tr>
      <w:tr w:rsidR="006D5B27" w14:paraId="19E02004" w14:textId="77777777">
        <w:trPr>
          <w:jc w:val="center"/>
        </w:trPr>
        <w:tc>
          <w:tcPr>
            <w:tcW w:w="1656" w:type="dxa"/>
            <w:vAlign w:val="center"/>
          </w:tcPr>
          <w:p w14:paraId="586ABEDE" w14:textId="77777777" w:rsidR="006D5B27" w:rsidRDefault="00000000">
            <w:r>
              <w:rPr>
                <w:sz w:val="19"/>
              </w:rPr>
              <w:t>主流程</w:t>
            </w:r>
          </w:p>
        </w:tc>
        <w:tc>
          <w:tcPr>
            <w:tcW w:w="3384" w:type="dxa"/>
            <w:vAlign w:val="center"/>
          </w:tcPr>
          <w:p w14:paraId="12293BCB" w14:textId="77777777" w:rsidR="006D5B27" w:rsidRDefault="00000000">
            <w:r>
              <w:rPr>
                <w:sz w:val="19"/>
              </w:rPr>
              <w:t>autolabel/pipeline.py</w:t>
            </w:r>
          </w:p>
        </w:tc>
        <w:tc>
          <w:tcPr>
            <w:tcW w:w="5400" w:type="dxa"/>
            <w:vAlign w:val="center"/>
          </w:tcPr>
          <w:p w14:paraId="52E798DC" w14:textId="77777777" w:rsidR="006D5B27" w:rsidRDefault="00000000">
            <w:r>
              <w:rPr>
                <w:sz w:val="19"/>
              </w:rPr>
              <w:t>direct pipeline、检测后处理、crop、复核、分类、metadata 写入。</w:t>
            </w:r>
          </w:p>
        </w:tc>
      </w:tr>
      <w:tr w:rsidR="006D5B27" w14:paraId="76A3987C" w14:textId="77777777">
        <w:trPr>
          <w:jc w:val="center"/>
        </w:trPr>
        <w:tc>
          <w:tcPr>
            <w:tcW w:w="1656" w:type="dxa"/>
            <w:vAlign w:val="center"/>
          </w:tcPr>
          <w:p w14:paraId="4639091A" w14:textId="77777777" w:rsidR="006D5B27" w:rsidRDefault="00000000">
            <w:r>
              <w:rPr>
                <w:sz w:val="19"/>
              </w:rPr>
              <w:t>检测适配器</w:t>
            </w:r>
          </w:p>
        </w:tc>
        <w:tc>
          <w:tcPr>
            <w:tcW w:w="3384" w:type="dxa"/>
            <w:vAlign w:val="center"/>
          </w:tcPr>
          <w:p w14:paraId="151F0782" w14:textId="77777777" w:rsidR="006D5B27" w:rsidRDefault="00000000">
            <w:r>
              <w:rPr>
                <w:sz w:val="19"/>
              </w:rPr>
              <w:t>autolabel/adapters/detector_service.py</w:t>
            </w:r>
          </w:p>
        </w:tc>
        <w:tc>
          <w:tcPr>
            <w:tcW w:w="5400" w:type="dxa"/>
            <w:vAlign w:val="center"/>
          </w:tcPr>
          <w:p w14:paraId="626FD0A1" w14:textId="77777777" w:rsidR="006D5B27" w:rsidRDefault="00000000">
            <w:r>
              <w:rPr>
                <w:sz w:val="19"/>
              </w:rPr>
              <w:t>统一接入 VLM、HTTP、本地命令 detector。</w:t>
            </w:r>
          </w:p>
        </w:tc>
      </w:tr>
      <w:tr w:rsidR="006D5B27" w14:paraId="700853DA" w14:textId="77777777">
        <w:trPr>
          <w:jc w:val="center"/>
        </w:trPr>
        <w:tc>
          <w:tcPr>
            <w:tcW w:w="1656" w:type="dxa"/>
            <w:vAlign w:val="center"/>
          </w:tcPr>
          <w:p w14:paraId="7D1DD1BE" w14:textId="77777777" w:rsidR="006D5B27" w:rsidRDefault="00000000">
            <w:r>
              <w:rPr>
                <w:sz w:val="19"/>
              </w:rPr>
              <w:lastRenderedPageBreak/>
              <w:t>VLM 检测</w:t>
            </w:r>
          </w:p>
        </w:tc>
        <w:tc>
          <w:tcPr>
            <w:tcW w:w="3384" w:type="dxa"/>
            <w:vAlign w:val="center"/>
          </w:tcPr>
          <w:p w14:paraId="7C045A3C" w14:textId="77777777" w:rsidR="006D5B27" w:rsidRDefault="00000000">
            <w:r>
              <w:rPr>
                <w:sz w:val="19"/>
              </w:rPr>
              <w:t>autolabel/adapters/vlm_labelstudio_detector.py</w:t>
            </w:r>
          </w:p>
        </w:tc>
        <w:tc>
          <w:tcPr>
            <w:tcW w:w="5400" w:type="dxa"/>
            <w:vAlign w:val="center"/>
          </w:tcPr>
          <w:p w14:paraId="4E06A582" w14:textId="77777777" w:rsidR="006D5B27" w:rsidRDefault="00000000">
            <w:r>
              <w:rPr>
                <w:sz w:val="19"/>
              </w:rPr>
              <w:t>解析 Label Studio rectangle JSON，支持 tile 检测、坐标转换、NMS。</w:t>
            </w:r>
          </w:p>
        </w:tc>
      </w:tr>
      <w:tr w:rsidR="006D5B27" w14:paraId="6E0DF940" w14:textId="77777777">
        <w:trPr>
          <w:jc w:val="center"/>
        </w:trPr>
        <w:tc>
          <w:tcPr>
            <w:tcW w:w="1656" w:type="dxa"/>
            <w:vAlign w:val="center"/>
          </w:tcPr>
          <w:p w14:paraId="0A85B40E" w14:textId="77777777" w:rsidR="006D5B27" w:rsidRDefault="00000000">
            <w:r>
              <w:rPr>
                <w:sz w:val="19"/>
              </w:rPr>
              <w:t>裁剪</w:t>
            </w:r>
          </w:p>
        </w:tc>
        <w:tc>
          <w:tcPr>
            <w:tcW w:w="3384" w:type="dxa"/>
            <w:vAlign w:val="center"/>
          </w:tcPr>
          <w:p w14:paraId="46593941" w14:textId="77777777" w:rsidR="006D5B27" w:rsidRDefault="00000000">
            <w:r>
              <w:rPr>
                <w:sz w:val="19"/>
              </w:rPr>
              <w:t>autolabel/cropper.py</w:t>
            </w:r>
          </w:p>
        </w:tc>
        <w:tc>
          <w:tcPr>
            <w:tcW w:w="5400" w:type="dxa"/>
            <w:vAlign w:val="center"/>
          </w:tcPr>
          <w:p w14:paraId="67F646FB" w14:textId="77777777" w:rsidR="006D5B27" w:rsidRDefault="00000000">
            <w:r>
              <w:rPr>
                <w:sz w:val="19"/>
              </w:rPr>
              <w:t>根据检测框生成 crop 图，并记录 crop_box。</w:t>
            </w:r>
          </w:p>
        </w:tc>
      </w:tr>
      <w:tr w:rsidR="006D5B27" w14:paraId="4234D83A" w14:textId="77777777">
        <w:trPr>
          <w:jc w:val="center"/>
        </w:trPr>
        <w:tc>
          <w:tcPr>
            <w:tcW w:w="1656" w:type="dxa"/>
            <w:vAlign w:val="center"/>
          </w:tcPr>
          <w:p w14:paraId="292005EF" w14:textId="77777777" w:rsidR="006D5B27" w:rsidRDefault="00000000">
            <w:r>
              <w:rPr>
                <w:sz w:val="19"/>
              </w:rPr>
              <w:t>导出</w:t>
            </w:r>
          </w:p>
        </w:tc>
        <w:tc>
          <w:tcPr>
            <w:tcW w:w="3384" w:type="dxa"/>
            <w:vAlign w:val="center"/>
          </w:tcPr>
          <w:p w14:paraId="4C907B10" w14:textId="77777777" w:rsidR="006D5B27" w:rsidRDefault="00000000">
            <w:r>
              <w:rPr>
                <w:sz w:val="19"/>
              </w:rPr>
              <w:t>autolabel/exporters/labelstudio.py</w:t>
            </w:r>
          </w:p>
        </w:tc>
        <w:tc>
          <w:tcPr>
            <w:tcW w:w="5400" w:type="dxa"/>
            <w:vAlign w:val="center"/>
          </w:tcPr>
          <w:p w14:paraId="5DCDFB76" w14:textId="77777777" w:rsidR="006D5B27" w:rsidRDefault="00000000">
            <w:r>
              <w:rPr>
                <w:sz w:val="19"/>
              </w:rPr>
              <w:t>将 AutoLabelSample 转为 Label Studio prediction。</w:t>
            </w:r>
          </w:p>
        </w:tc>
      </w:tr>
      <w:tr w:rsidR="006D5B27" w14:paraId="691548FF" w14:textId="77777777">
        <w:trPr>
          <w:jc w:val="center"/>
        </w:trPr>
        <w:tc>
          <w:tcPr>
            <w:tcW w:w="1656" w:type="dxa"/>
            <w:vAlign w:val="center"/>
          </w:tcPr>
          <w:p w14:paraId="0057F44D" w14:textId="77777777" w:rsidR="006D5B27" w:rsidRDefault="00000000">
            <w:r>
              <w:rPr>
                <w:sz w:val="19"/>
              </w:rPr>
              <w:t>质量汇总</w:t>
            </w:r>
          </w:p>
        </w:tc>
        <w:tc>
          <w:tcPr>
            <w:tcW w:w="3384" w:type="dxa"/>
            <w:vAlign w:val="center"/>
          </w:tcPr>
          <w:p w14:paraId="4943EF89" w14:textId="77777777" w:rsidR="006D5B27" w:rsidRDefault="00000000">
            <w:r>
              <w:rPr>
                <w:sz w:val="19"/>
              </w:rPr>
              <w:t>scripts/summarize_detection_quality.py</w:t>
            </w:r>
          </w:p>
        </w:tc>
        <w:tc>
          <w:tcPr>
            <w:tcW w:w="5400" w:type="dxa"/>
            <w:vAlign w:val="center"/>
          </w:tcPr>
          <w:p w14:paraId="4E493223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统计空检测、重复框、对象数、缺失摘要等质量信号。</w:t>
            </w:r>
          </w:p>
        </w:tc>
      </w:tr>
      <w:tr w:rsidR="006D5B27" w14:paraId="1B42003D" w14:textId="77777777">
        <w:trPr>
          <w:jc w:val="center"/>
        </w:trPr>
        <w:tc>
          <w:tcPr>
            <w:tcW w:w="1656" w:type="dxa"/>
            <w:vAlign w:val="center"/>
          </w:tcPr>
          <w:p w14:paraId="709E4822" w14:textId="77777777" w:rsidR="006D5B27" w:rsidRDefault="00000000">
            <w:r>
              <w:rPr>
                <w:sz w:val="19"/>
              </w:rPr>
              <w:t>契约</w:t>
            </w:r>
          </w:p>
        </w:tc>
        <w:tc>
          <w:tcPr>
            <w:tcW w:w="3384" w:type="dxa"/>
            <w:vAlign w:val="center"/>
          </w:tcPr>
          <w:p w14:paraId="034236F8" w14:textId="77777777" w:rsidR="006D5B27" w:rsidRDefault="00000000">
            <w:r>
              <w:rPr>
                <w:sz w:val="19"/>
              </w:rPr>
              <w:t>schemas/autolabel_sample.schema.json</w:t>
            </w:r>
          </w:p>
        </w:tc>
        <w:tc>
          <w:tcPr>
            <w:tcW w:w="5400" w:type="dxa"/>
            <w:vAlign w:val="center"/>
          </w:tcPr>
          <w:p w14:paraId="1E4369E4" w14:textId="77777777" w:rsidR="006D5B27" w:rsidRDefault="00000000">
            <w:r>
              <w:rPr>
                <w:sz w:val="19"/>
              </w:rPr>
              <w:t>定义 AutoLabelSample 结构，配合 validator 保证结构稳定。</w:t>
            </w:r>
          </w:p>
        </w:tc>
      </w:tr>
    </w:tbl>
    <w:p w14:paraId="4E0FD550" w14:textId="77777777" w:rsidR="006D5B27" w:rsidRDefault="006D5B27"/>
    <w:p w14:paraId="50773DE5" w14:textId="77777777" w:rsidR="006D5B27" w:rsidRDefault="00000000">
      <w:pPr>
        <w:pStyle w:val="1"/>
        <w:keepNext/>
      </w:pPr>
      <w:r>
        <w:rPr>
          <w:rFonts w:ascii="微软雅黑" w:eastAsia="微软雅黑" w:hAnsi="微软雅黑"/>
          <w:sz w:val="32"/>
        </w:rPr>
        <w:t>4. 本分支修复内容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4663"/>
        <w:gridCol w:w="3234"/>
      </w:tblGrid>
      <w:tr w:rsidR="006D5B27" w14:paraId="73CA30CE" w14:textId="77777777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098E603F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360F1380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修复方案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B6BDB54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效果</w:t>
            </w:r>
          </w:p>
        </w:tc>
      </w:tr>
      <w:tr w:rsidR="006D5B27" w14:paraId="17195EC6" w14:textId="77777777">
        <w:trPr>
          <w:jc w:val="center"/>
        </w:trPr>
        <w:tc>
          <w:tcPr>
            <w:tcW w:w="2376" w:type="dxa"/>
            <w:vAlign w:val="center"/>
          </w:tcPr>
          <w:p w14:paraId="2EBF4274" w14:textId="77777777" w:rsidR="006D5B27" w:rsidRDefault="00000000">
            <w:r>
              <w:rPr>
                <w:sz w:val="19"/>
              </w:rPr>
              <w:t>人体框截断</w:t>
            </w:r>
          </w:p>
        </w:tc>
        <w:tc>
          <w:tcPr>
            <w:tcW w:w="4752" w:type="dxa"/>
            <w:vAlign w:val="center"/>
          </w:tcPr>
          <w:p w14:paraId="7A651A1A" w14:textId="77777777" w:rsidR="006D5B27" w:rsidRDefault="00000000">
            <w:r>
              <w:rPr>
                <w:sz w:val="19"/>
              </w:rPr>
              <w:t>新增 box_safety_margin，对 person 框做上、下、左右扩边，底部扩边更强。</w:t>
            </w:r>
          </w:p>
        </w:tc>
        <w:tc>
          <w:tcPr>
            <w:tcW w:w="3312" w:type="dxa"/>
            <w:vAlign w:val="center"/>
          </w:tcPr>
          <w:p w14:paraId="13A75FF8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降低头、脚、手被框边截断的概率。</w:t>
            </w:r>
          </w:p>
        </w:tc>
      </w:tr>
      <w:tr w:rsidR="006D5B27" w14:paraId="1E12B30A" w14:textId="77777777">
        <w:trPr>
          <w:jc w:val="center"/>
        </w:trPr>
        <w:tc>
          <w:tcPr>
            <w:tcW w:w="2376" w:type="dxa"/>
            <w:vAlign w:val="center"/>
          </w:tcPr>
          <w:p w14:paraId="435595D1" w14:textId="77777777" w:rsidR="006D5B27" w:rsidRDefault="00000000">
            <w:r>
              <w:rPr>
                <w:sz w:val="19"/>
              </w:rPr>
              <w:t>重复框</w:t>
            </w:r>
          </w:p>
        </w:tc>
        <w:tc>
          <w:tcPr>
            <w:tcW w:w="4752" w:type="dxa"/>
            <w:vAlign w:val="center"/>
          </w:tcPr>
          <w:p w14:paraId="45613C21" w14:textId="77777777" w:rsidR="006D5B27" w:rsidRDefault="00000000">
            <w:r>
              <w:rPr>
                <w:sz w:val="19"/>
              </w:rPr>
              <w:t>新增 pipeline 层统一 NMS，HTTP/local detector 输出也会去重。</w:t>
            </w:r>
          </w:p>
        </w:tc>
        <w:tc>
          <w:tcPr>
            <w:tcW w:w="3312" w:type="dxa"/>
            <w:vAlign w:val="center"/>
          </w:tcPr>
          <w:p w14:paraId="3E4CA996" w14:textId="77777777" w:rsidR="006D5B27" w:rsidRDefault="00000000">
            <w:r>
              <w:rPr>
                <w:sz w:val="19"/>
              </w:rPr>
              <w:t>减少重复框进入 crop 和 Label Studio。</w:t>
            </w:r>
          </w:p>
        </w:tc>
      </w:tr>
      <w:tr w:rsidR="006D5B27" w14:paraId="56882518" w14:textId="77777777">
        <w:trPr>
          <w:jc w:val="center"/>
        </w:trPr>
        <w:tc>
          <w:tcPr>
            <w:tcW w:w="2376" w:type="dxa"/>
            <w:vAlign w:val="center"/>
          </w:tcPr>
          <w:p w14:paraId="4E6B4E6A" w14:textId="77777777" w:rsidR="006D5B27" w:rsidRDefault="00000000">
            <w:r>
              <w:rPr>
                <w:sz w:val="19"/>
              </w:rPr>
              <w:t>空检测不可追踪</w:t>
            </w:r>
          </w:p>
        </w:tc>
        <w:tc>
          <w:tcPr>
            <w:tcW w:w="4752" w:type="dxa"/>
            <w:vAlign w:val="center"/>
          </w:tcPr>
          <w:p w14:paraId="05AC12CD" w14:textId="77777777" w:rsidR="006D5B27" w:rsidRDefault="00000000">
            <w:r>
              <w:rPr>
                <w:sz w:val="19"/>
              </w:rPr>
              <w:t>新增 empty_detection_policy: mark，空结果写入 empty_detector_result。</w:t>
            </w:r>
          </w:p>
        </w:tc>
        <w:tc>
          <w:tcPr>
            <w:tcW w:w="3312" w:type="dxa"/>
            <w:vAlign w:val="center"/>
          </w:tcPr>
          <w:p w14:paraId="3559F13B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不再把空检测悄悄当作正常无目标样本。</w:t>
            </w:r>
          </w:p>
        </w:tc>
      </w:tr>
      <w:tr w:rsidR="006D5B27" w14:paraId="5F42A3DD" w14:textId="77777777">
        <w:trPr>
          <w:jc w:val="center"/>
        </w:trPr>
        <w:tc>
          <w:tcPr>
            <w:tcW w:w="2376" w:type="dxa"/>
            <w:vAlign w:val="center"/>
          </w:tcPr>
          <w:p w14:paraId="4004008E" w14:textId="77777777" w:rsidR="006D5B27" w:rsidRDefault="00000000">
            <w:r>
              <w:rPr>
                <w:sz w:val="19"/>
              </w:rPr>
              <w:t>质量不可见</w:t>
            </w:r>
          </w:p>
        </w:tc>
        <w:tc>
          <w:tcPr>
            <w:tcW w:w="4752" w:type="dxa"/>
            <w:vAlign w:val="center"/>
          </w:tcPr>
          <w:p w14:paraId="74962492" w14:textId="77777777" w:rsidR="006D5B27" w:rsidRDefault="00000000">
            <w:r>
              <w:rPr>
                <w:sz w:val="19"/>
              </w:rPr>
              <w:t>新增 detection_summary 与 summarize_detection_quality.py。</w:t>
            </w:r>
          </w:p>
        </w:tc>
        <w:tc>
          <w:tcPr>
            <w:tcW w:w="3312" w:type="dxa"/>
            <w:vAlign w:val="center"/>
          </w:tcPr>
          <w:p w14:paraId="3F05DED7" w14:textId="77777777" w:rsidR="006D5B27" w:rsidRDefault="00000000">
            <w:r>
              <w:rPr>
                <w:sz w:val="19"/>
              </w:rPr>
              <w:t>批次级可看到 raw/filter/NMS/final 数量和 issue flags。</w:t>
            </w:r>
          </w:p>
        </w:tc>
      </w:tr>
      <w:tr w:rsidR="006D5B27" w14:paraId="74AD6260" w14:textId="77777777">
        <w:trPr>
          <w:jc w:val="center"/>
        </w:trPr>
        <w:tc>
          <w:tcPr>
            <w:tcW w:w="2376" w:type="dxa"/>
            <w:vAlign w:val="center"/>
          </w:tcPr>
          <w:p w14:paraId="1A95333F" w14:textId="77777777" w:rsidR="006D5B27" w:rsidRDefault="00000000">
            <w:r>
              <w:rPr>
                <w:sz w:val="19"/>
              </w:rPr>
              <w:t>契约不同步</w:t>
            </w:r>
          </w:p>
        </w:tc>
        <w:tc>
          <w:tcPr>
            <w:tcW w:w="4752" w:type="dxa"/>
            <w:vAlign w:val="center"/>
          </w:tcPr>
          <w:p w14:paraId="68DBC92F" w14:textId="77777777" w:rsidR="006D5B27" w:rsidRDefault="00000000">
            <w:r>
              <w:rPr>
                <w:sz w:val="19"/>
              </w:rPr>
              <w:t>sample_factory、normalizer、validator、schema 同步支持 detection_summary。</w:t>
            </w:r>
          </w:p>
        </w:tc>
        <w:tc>
          <w:tcPr>
            <w:tcW w:w="3312" w:type="dxa"/>
            <w:vAlign w:val="center"/>
          </w:tcPr>
          <w:p w14:paraId="52C1ECFC" w14:textId="77777777" w:rsidR="006D5B27" w:rsidRDefault="00000000">
            <w:r>
              <w:rPr>
                <w:sz w:val="19"/>
              </w:rPr>
              <w:t>metadata 字段稳定，可被下游消费。</w:t>
            </w:r>
          </w:p>
        </w:tc>
      </w:tr>
      <w:tr w:rsidR="006D5B27" w14:paraId="3EA2E595" w14:textId="77777777">
        <w:trPr>
          <w:jc w:val="center"/>
        </w:trPr>
        <w:tc>
          <w:tcPr>
            <w:tcW w:w="2376" w:type="dxa"/>
            <w:vAlign w:val="center"/>
          </w:tcPr>
          <w:p w14:paraId="3AA3ED1E" w14:textId="77777777" w:rsidR="006D5B27" w:rsidRDefault="00000000">
            <w:r>
              <w:rPr>
                <w:sz w:val="19"/>
              </w:rPr>
              <w:t>入口脚本冗余</w:t>
            </w:r>
          </w:p>
        </w:tc>
        <w:tc>
          <w:tcPr>
            <w:tcW w:w="4752" w:type="dxa"/>
            <w:vAlign w:val="center"/>
          </w:tcPr>
          <w:p w14:paraId="3DCC75A2" w14:textId="77777777" w:rsidR="006D5B27" w:rsidRDefault="00000000">
            <w:r>
              <w:rPr>
                <w:sz w:val="19"/>
              </w:rPr>
              <w:t>删除 run_direct_pipeline.py、run_i2i_generation.py，统一 run_pipeline.py。</w:t>
            </w:r>
          </w:p>
        </w:tc>
        <w:tc>
          <w:tcPr>
            <w:tcW w:w="3312" w:type="dxa"/>
            <w:vAlign w:val="center"/>
          </w:tcPr>
          <w:p w14:paraId="67C9AA9B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降低维护成本，减少入口行为不一致。</w:t>
            </w:r>
          </w:p>
        </w:tc>
      </w:tr>
      <w:tr w:rsidR="006D5B27" w14:paraId="049BBBE3" w14:textId="77777777">
        <w:trPr>
          <w:jc w:val="center"/>
        </w:trPr>
        <w:tc>
          <w:tcPr>
            <w:tcW w:w="2376" w:type="dxa"/>
            <w:vAlign w:val="center"/>
          </w:tcPr>
          <w:p w14:paraId="0A4E66D7" w14:textId="77777777" w:rsidR="006D5B27" w:rsidRDefault="00000000">
            <w:r>
              <w:rPr>
                <w:sz w:val="19"/>
              </w:rPr>
              <w:t>凭据安全</w:t>
            </w:r>
          </w:p>
        </w:tc>
        <w:tc>
          <w:tcPr>
            <w:tcW w:w="4752" w:type="dxa"/>
            <w:vAlign w:val="center"/>
          </w:tcPr>
          <w:p w14:paraId="7CCBF42F" w14:textId="77777777" w:rsidR="006D5B27" w:rsidRDefault="00000000">
            <w:r>
              <w:rPr>
                <w:sz w:val="19"/>
              </w:rPr>
              <w:t>Label Studio 账号密码改为环境变量读取。</w:t>
            </w:r>
          </w:p>
        </w:tc>
        <w:tc>
          <w:tcPr>
            <w:tcW w:w="3312" w:type="dxa"/>
            <w:vAlign w:val="center"/>
          </w:tcPr>
          <w:p w14:paraId="3763A41D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避免硬编码敏感信息。</w:t>
            </w:r>
          </w:p>
        </w:tc>
      </w:tr>
    </w:tbl>
    <w:p w14:paraId="6583B4A7" w14:textId="77777777" w:rsidR="006D5B27" w:rsidRDefault="006D5B27">
      <w:pPr>
        <w:rPr>
          <w:lang w:eastAsia="zh-CN"/>
        </w:rPr>
      </w:pPr>
    </w:p>
    <w:p w14:paraId="08B6458F" w14:textId="77777777" w:rsidR="006D5B27" w:rsidRDefault="00000000">
      <w:pPr>
        <w:pStyle w:val="1"/>
        <w:keepNext/>
      </w:pPr>
      <w:r>
        <w:rPr>
          <w:rFonts w:ascii="微软雅黑" w:eastAsia="微软雅黑" w:hAnsi="微软雅黑"/>
          <w:sz w:val="32"/>
        </w:rPr>
        <w:t>5. 当前配置要点</w:t>
      </w:r>
    </w:p>
    <w:p w14:paraId="53973F16" w14:textId="77777777" w:rsidR="006D5B27" w:rsidRDefault="00000000">
      <w:pPr>
        <w:pStyle w:val="a0"/>
      </w:pPr>
      <w:r>
        <w:rPr>
          <w:sz w:val="21"/>
        </w:rPr>
        <w:t>direct_annotation.box_safety_margin 默认启用，object_types 为 person。</w:t>
      </w:r>
    </w:p>
    <w:p w14:paraId="6C5C1B69" w14:textId="77777777" w:rsidR="006D5B27" w:rsidRDefault="00000000">
      <w:pPr>
        <w:pStyle w:val="a0"/>
      </w:pPr>
      <w:r>
        <w:rPr>
          <w:sz w:val="21"/>
        </w:rPr>
        <w:t>direct_annotation.nms 默认启用，person IoU 阈值为 0.55。</w:t>
      </w:r>
    </w:p>
    <w:p w14:paraId="249484FB" w14:textId="77777777" w:rsidR="006D5B27" w:rsidRDefault="00000000">
      <w:pPr>
        <w:pStyle w:val="a0"/>
      </w:pPr>
      <w:r>
        <w:rPr>
          <w:sz w:val="21"/>
        </w:rPr>
        <w:t>empty_detection_policy 默认 mark：不中断批量，但写入质量标记。</w:t>
      </w:r>
    </w:p>
    <w:p w14:paraId="70BE5225" w14:textId="77777777" w:rsidR="006D5B27" w:rsidRDefault="00000000">
      <w:pPr>
        <w:pStyle w:val="a0"/>
      </w:pPr>
      <w:r>
        <w:rPr>
          <w:sz w:val="21"/>
        </w:rPr>
        <w:t>crop_review 默认启用但不强制删除不完整人体，优先保留给人工复核。</w:t>
      </w:r>
    </w:p>
    <w:p w14:paraId="506241C9" w14:textId="77777777" w:rsidR="006D5B27" w:rsidRDefault="00000000">
      <w:pPr>
        <w:pStyle w:val="a0"/>
      </w:pPr>
      <w:r>
        <w:rPr>
          <w:sz w:val="21"/>
        </w:rPr>
        <w:t>默认检测器仍是 VLM Label Studio detector，不是专用 YOLO/GroundingDINO detector。</w:t>
      </w:r>
    </w:p>
    <w:p w14:paraId="6482AF08" w14:textId="77777777" w:rsidR="006D5B27" w:rsidRDefault="00000000">
      <w:pPr>
        <w:pStyle w:val="1"/>
        <w:keepNext/>
      </w:pPr>
      <w:r>
        <w:rPr>
          <w:rFonts w:ascii="微软雅黑" w:eastAsia="微软雅黑" w:hAnsi="微软雅黑"/>
          <w:sz w:val="32"/>
        </w:rPr>
        <w:lastRenderedPageBreak/>
        <w:t>6. 测试与验证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1541"/>
        <w:gridCol w:w="6650"/>
      </w:tblGrid>
      <w:tr w:rsidR="006D5B27" w14:paraId="35D6D74B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481BF25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验证项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008E9DE0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w="6840" w:type="dxa"/>
            <w:shd w:val="clear" w:color="auto" w:fill="D9EAF7"/>
            <w:vAlign w:val="center"/>
          </w:tcPr>
          <w:p w14:paraId="7A4B4D06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6D5B27" w14:paraId="093ACF49" w14:textId="77777777">
        <w:trPr>
          <w:jc w:val="center"/>
        </w:trPr>
        <w:tc>
          <w:tcPr>
            <w:tcW w:w="2016" w:type="dxa"/>
            <w:vAlign w:val="center"/>
          </w:tcPr>
          <w:p w14:paraId="0E0E1DDC" w14:textId="77777777" w:rsidR="006D5B27" w:rsidRDefault="00000000">
            <w:r>
              <w:rPr>
                <w:sz w:val="19"/>
              </w:rPr>
              <w:t>单元/契约测试</w:t>
            </w:r>
          </w:p>
        </w:tc>
        <w:tc>
          <w:tcPr>
            <w:tcW w:w="1584" w:type="dxa"/>
            <w:vAlign w:val="center"/>
          </w:tcPr>
          <w:p w14:paraId="4E9C2A95" w14:textId="77777777" w:rsidR="006D5B27" w:rsidRDefault="00000000">
            <w:r>
              <w:rPr>
                <w:sz w:val="19"/>
              </w:rPr>
              <w:t>43 passed</w:t>
            </w:r>
          </w:p>
        </w:tc>
        <w:tc>
          <w:tcPr>
            <w:tcW w:w="6840" w:type="dxa"/>
            <w:vAlign w:val="center"/>
          </w:tcPr>
          <w:p w14:paraId="581A6FAB" w14:textId="77777777" w:rsidR="006D5B27" w:rsidRDefault="00000000">
            <w:r>
              <w:rPr>
                <w:sz w:val="19"/>
              </w:rPr>
              <w:t>覆盖 schema、坐标转换、tile、NMS、box_safety_margin、direct pipeline、质量汇总等。</w:t>
            </w:r>
          </w:p>
        </w:tc>
      </w:tr>
      <w:tr w:rsidR="006D5B27" w14:paraId="4906B1F9" w14:textId="77777777">
        <w:trPr>
          <w:jc w:val="center"/>
        </w:trPr>
        <w:tc>
          <w:tcPr>
            <w:tcW w:w="2016" w:type="dxa"/>
            <w:vAlign w:val="center"/>
          </w:tcPr>
          <w:p w14:paraId="302EE708" w14:textId="77777777" w:rsidR="006D5B27" w:rsidRDefault="00000000">
            <w:r>
              <w:rPr>
                <w:sz w:val="19"/>
              </w:rPr>
              <w:t>Schema 解析</w:t>
            </w:r>
          </w:p>
        </w:tc>
        <w:tc>
          <w:tcPr>
            <w:tcW w:w="1584" w:type="dxa"/>
            <w:vAlign w:val="center"/>
          </w:tcPr>
          <w:p w14:paraId="1261EAA3" w14:textId="77777777" w:rsidR="006D5B27" w:rsidRDefault="00000000">
            <w:r>
              <w:rPr>
                <w:sz w:val="19"/>
              </w:rPr>
              <w:t>通过</w:t>
            </w:r>
          </w:p>
        </w:tc>
        <w:tc>
          <w:tcPr>
            <w:tcW w:w="6840" w:type="dxa"/>
            <w:vAlign w:val="center"/>
          </w:tcPr>
          <w:p w14:paraId="517322B1" w14:textId="77777777" w:rsidR="006D5B27" w:rsidRDefault="00000000">
            <w:r>
              <w:rPr>
                <w:sz w:val="19"/>
              </w:rPr>
              <w:t>autolabel_sample.schema.json 可正常加载。</w:t>
            </w:r>
          </w:p>
        </w:tc>
      </w:tr>
      <w:tr w:rsidR="006D5B27" w14:paraId="57BB0EDE" w14:textId="77777777">
        <w:trPr>
          <w:jc w:val="center"/>
        </w:trPr>
        <w:tc>
          <w:tcPr>
            <w:tcW w:w="2016" w:type="dxa"/>
            <w:vAlign w:val="center"/>
          </w:tcPr>
          <w:p w14:paraId="20E676D9" w14:textId="77777777" w:rsidR="006D5B27" w:rsidRDefault="00000000">
            <w:r>
              <w:rPr>
                <w:sz w:val="19"/>
              </w:rPr>
              <w:t>历史 metadata 兼容</w:t>
            </w:r>
          </w:p>
        </w:tc>
        <w:tc>
          <w:tcPr>
            <w:tcW w:w="1584" w:type="dxa"/>
            <w:vAlign w:val="center"/>
          </w:tcPr>
          <w:p w14:paraId="446A310F" w14:textId="77777777" w:rsidR="006D5B27" w:rsidRDefault="00000000">
            <w:r>
              <w:rPr>
                <w:sz w:val="19"/>
              </w:rPr>
              <w:t>通过</w:t>
            </w:r>
          </w:p>
        </w:tc>
        <w:tc>
          <w:tcPr>
            <w:tcW w:w="6840" w:type="dxa"/>
            <w:vAlign w:val="center"/>
          </w:tcPr>
          <w:p w14:paraId="38E8D834" w14:textId="77777777" w:rsidR="006D5B27" w:rsidRDefault="00000000">
            <w:r>
              <w:rPr>
                <w:sz w:val="19"/>
              </w:rPr>
              <w:t>质量汇总脚本能识别旧样本缺少 detection_summary 的情况。</w:t>
            </w:r>
          </w:p>
        </w:tc>
      </w:tr>
      <w:tr w:rsidR="006D5B27" w14:paraId="3B4A5D1A" w14:textId="77777777">
        <w:trPr>
          <w:jc w:val="center"/>
        </w:trPr>
        <w:tc>
          <w:tcPr>
            <w:tcW w:w="2016" w:type="dxa"/>
            <w:vAlign w:val="center"/>
          </w:tcPr>
          <w:p w14:paraId="3E363B88" w14:textId="77777777" w:rsidR="006D5B27" w:rsidRDefault="00000000">
            <w:r>
              <w:rPr>
                <w:sz w:val="19"/>
              </w:rPr>
              <w:t>远端分支</w:t>
            </w:r>
          </w:p>
        </w:tc>
        <w:tc>
          <w:tcPr>
            <w:tcW w:w="1584" w:type="dxa"/>
            <w:vAlign w:val="center"/>
          </w:tcPr>
          <w:p w14:paraId="4196A4ED" w14:textId="77777777" w:rsidR="006D5B27" w:rsidRDefault="00000000">
            <w:r>
              <w:rPr>
                <w:sz w:val="19"/>
              </w:rPr>
              <w:t>已推送</w:t>
            </w:r>
          </w:p>
        </w:tc>
        <w:tc>
          <w:tcPr>
            <w:tcW w:w="6840" w:type="dxa"/>
            <w:vAlign w:val="center"/>
          </w:tcPr>
          <w:p w14:paraId="4B41EDBE" w14:textId="77777777" w:rsidR="006D5B27" w:rsidRDefault="00000000">
            <w:r>
              <w:rPr>
                <w:sz w:val="19"/>
              </w:rPr>
              <w:t>https://github.com/chzhou007/auto-label-project/tree/main</w:t>
            </w:r>
          </w:p>
        </w:tc>
      </w:tr>
    </w:tbl>
    <w:p w14:paraId="2EE28870" w14:textId="77777777" w:rsidR="006D5B27" w:rsidRDefault="006D5B27"/>
    <w:p>
      <w:pPr>
        <w:pStyle w:val="1"/>
        <w:keepNext/>
        <w:keepLines w:val="0"/>
      </w:pPr>
      <w:r>
        <w:t>7. 使用方法、性能对齐与当前性能</w:t>
      </w:r>
    </w:p>
    <w:p>
      <w:pPr>
        <w:keepLines w:val="0"/>
      </w:pPr>
      <w:r>
        <w:t>本章面向接手人员，说明三类 benchmark 脚本如何串联使用、正式性能对齐时必须固定哪些条件，以及当前结果能够支持到什么结论。当前交付定位仍是高精度自动预标注与人工复核辅助，不应把少量样本结果直接解释为生产级无人值守性能。</w:t>
      </w:r>
    </w:p>
    <w:p>
      <w:pPr>
        <w:pStyle w:val="21"/>
        <w:keepNext/>
        <w:keepLines w:val="0"/>
      </w:pPr>
      <w:r>
        <w:t>7.1 快速上手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步骤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动作</w:t>
            </w:r>
          </w:p>
        </w:tc>
        <w:tc>
          <w:tcPr>
            <w:tcW w:type="dxa" w:w="50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关键说明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主要输出</w:t>
            </w:r>
          </w:p>
        </w:tc>
      </w:tr>
      <w:tr>
        <w:tc>
          <w:tcPr>
            <w:tcW w:type="dxa" w:w="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准备环境</w:t>
            </w:r>
          </w:p>
        </w:tc>
        <w:tc>
          <w:tcPr>
            <w:tcW w:type="dxa" w:w="50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安装 requirements.txt；启动本地 Ollama；准备 Label Studio 导出或服务账号。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Python 环境、模型服务可用</w:t>
            </w:r>
          </w:p>
        </w:tc>
      </w:tr>
      <w:tr>
        <w:tc>
          <w:tcPr>
            <w:tcW w:type="dxa" w:w="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构建评测集</w:t>
            </w:r>
          </w:p>
        </w:tc>
        <w:tc>
          <w:tcPr>
            <w:tcW w:type="dxa" w:w="50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运行 build_person_detection_benchmark.py，将人工 annotation 与 prediction/pseudo-GT 分开。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benchmark JSON、CSV、summary</w:t>
            </w:r>
          </w:p>
        </w:tc>
      </w:tr>
      <w:tr>
        <w:tc>
          <w:tcPr>
            <w:tcW w:type="dxa" w:w="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建立基线</w:t>
            </w:r>
          </w:p>
        </w:tc>
        <w:tc>
          <w:tcPr>
            <w:tcW w:type="dxa" w:w="50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运行 evaluate_person_detection_benchmark.py，计算已有 prediction 相对人工 annotation 的检测指标。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evaluation JSON</w:t>
            </w:r>
          </w:p>
        </w:tc>
      </w:tr>
      <w:tr>
        <w:tc>
          <w:tcPr>
            <w:tcW w:type="dxa" w:w="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运行新模型</w:t>
            </w:r>
          </w:p>
        </w:tc>
        <w:tc>
          <w:tcPr>
            <w:tcW w:type="dxa" w:w="50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运行 run_ollama_person_benchmark.py；先用 20 张无 tile 冒烟，再扩大样本或开启 tile。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预测、原始响应、运行摘要</w:t>
            </w:r>
          </w:p>
        </w:tc>
      </w:tr>
      <w:tr>
        <w:tc>
          <w:tcPr>
            <w:tcW w:type="dxa" w:w="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复核结论</w:t>
            </w:r>
          </w:p>
        </w:tc>
        <w:tc>
          <w:tcPr>
            <w:tcW w:type="dxa" w:w="50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检查失败数、样本构成、IoU 0.50/0.75 指标及漏检图，确认结果可比后再汇报。</w:t>
            </w:r>
          </w:p>
        </w:tc>
        <w:tc>
          <w:tcPr>
            <w:tcW w:type="dxa" w:w="22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可复盘的阶段结论</w:t>
            </w:r>
          </w:p>
        </w:tc>
      </w:tr>
    </w:tbl>
    <w:p>
      <w:pPr>
        <w:keepLines w:val="0"/>
      </w:pPr>
      <w:r>
        <w:t>安装依赖并确认本地模型服务：</w:t>
      </w:r>
    </w:p>
    <w:p>
      <w:pPr>
        <w:spacing w:before="40" w:after="100" w:line="240" w:lineRule="auto"/>
        <w:ind w:left="200" w:right="200"/>
        <w:shd w:fill="F2F4F7"/>
      </w:pPr>
      <w:r>
        <w:rPr>
          <w:rFonts w:ascii="Consolas" w:hAnsi="Consolas" w:eastAsia="等线"/>
          <w:sz w:val="16"/>
        </w:rPr>
        <w:t>python -m pip install -r requirements.txt</w:t>
        <w:br/>
        <w:t>ollama pull qwen2.5vl:7b</w:t>
        <w:br/>
        <w:t>ollama serve</w:t>
      </w:r>
    </w:p>
    <w:p>
      <w:pPr>
        <w:keepLines w:val="0"/>
      </w:pPr>
      <w:r>
        <w:t>从 Label Studio 构建人体检测 benchmark：</w:t>
      </w:r>
    </w:p>
    <w:p>
      <w:pPr>
        <w:spacing w:before="40" w:after="100" w:line="240" w:lineRule="auto"/>
        <w:ind w:left="200" w:right="200"/>
        <w:shd w:fill="F2F4F7"/>
      </w:pPr>
      <w:r>
        <w:rPr>
          <w:rFonts w:ascii="Consolas" w:hAnsi="Consolas" w:eastAsia="等线"/>
          <w:sz w:val="16"/>
        </w:rPr>
        <w:t>python scripts/build_person_detection_benchmark.py --base-url http://&lt;label-studio-host&gt;:8080 --output-dir data/benchmarks/person_labelstudio</w:t>
      </w:r>
    </w:p>
    <w:p>
      <w:pPr>
        <w:pStyle w:val="a0"/>
        <w:keepLines w:val="0"/>
      </w:pPr>
      <w:r>
        <w:t>账号和密码通过 LABEL_STUDIO_USERNAME、LABEL_STUDIO_PASSWORD 环境变量提供，不要写入代码或提交到 Git。</w:t>
      </w:r>
    </w:p>
    <w:p>
      <w:pPr>
        <w:keepLines w:val="0"/>
      </w:pPr>
      <w:r>
        <w:t>评估已有预测基线：</w:t>
      </w:r>
    </w:p>
    <w:p>
      <w:pPr>
        <w:spacing w:before="40" w:after="100" w:line="240" w:lineRule="auto"/>
        <w:ind w:left="200" w:right="200"/>
        <w:shd w:fill="F2F4F7"/>
      </w:pPr>
      <w:r>
        <w:rPr>
          <w:rFonts w:ascii="Consolas" w:hAnsi="Consolas" w:eastAsia="等线"/>
          <w:sz w:val="16"/>
        </w:rPr>
        <w:t>python scripts/evaluate_person_detection_benchmark.py --benchmark data/benchmarks/person_labelstudio/person_detection_benchmark.json --output data/benchmarks/person_labelstudio/evaluation.json</w:t>
      </w:r>
    </w:p>
    <w:p>
      <w:pPr>
        <w:keepLines w:val="0"/>
      </w:pPr>
      <w:r>
        <w:t>运行本地 Ollama 模型的小规模对齐测试：</w:t>
      </w:r>
    </w:p>
    <w:p>
      <w:pPr>
        <w:spacing w:before="40" w:after="100" w:line="240" w:lineRule="auto"/>
        <w:ind w:left="200" w:right="200"/>
        <w:shd w:fill="F2F4F7"/>
      </w:pPr>
      <w:r>
        <w:rPr>
          <w:rFonts w:ascii="Consolas" w:hAnsi="Consolas" w:eastAsia="等线"/>
          <w:sz w:val="16"/>
        </w:rPr>
        <w:t>python scripts/run_ollama_person_benchmark.py --benchmark data/benchmarks/person_labelstudio/person_detection_benchmark.json --output-dir data/benchmarks/person_labelstudio/ollama_eval_qwen25vl7b --model qwen2.5vl:7b --limit 20 --no-tiles</w:t>
      </w:r>
    </w:p>
    <w:p>
      <w:pPr>
        <w:pStyle w:val="a0"/>
        <w:keepLines w:val="0"/>
      </w:pPr>
      <w:r>
        <w:t>首轮建议固定 compact 模式、request_image_max_side=1280、关闭 tile，并保留默认 resume/checkpoint。首轮稳定后再扩大到 100/500 张，或单独比较 full-frame 与 full-frame + tiles。</w:t>
      </w:r>
    </w:p>
    <w:p>
      <w:pPr>
        <w:pStyle w:val="21"/>
        <w:keepNext/>
        <w:keepLines w:val="0"/>
      </w:pPr>
      <w:r>
        <w:t>7.2 性能对齐方法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对齐维度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固定规则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目的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数据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固定 benchmark 文件、抽样 seed、项目分布和人工标注版本；正式统计排除 pseudo-GT。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避免样本变化造成虚假提升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模型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记录模型名、模型版本、Ollama/API 地址和运行时间。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保证结果可追溯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输入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固定 request_image_max_side=1280、图片缓存和主/备用图片地址。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避免坐标尺度和下载失败干扰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提示与解析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固定 compact bbox schema、解析器版本及失败重试策略。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避免格式失败被误判为漏检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检测策略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分别报告无 tile 与启用 tile 的结果；固定 overlap、tile 尺寸及 NMS 阈值。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区分模型能力与多尺度策略收益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指标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同时报告样本数、GT/Pred、失败数、P/R/F1@0.50、P/R/F1@0.75、Mean Matched IoU。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兼顾召回和框定位质量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人工复核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按小目标、遮挡、跌倒姿态、边缘截断、多人和低对比度分类复核 FN/FP。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解释指标变化并形成改进闭环</w:t>
            </w:r>
          </w:p>
        </w:tc>
      </w:tr>
    </w:tbl>
    <w:p>
      <w:pPr>
        <w:pStyle w:val="a0"/>
        <w:keepLines w:val="0"/>
      </w:pPr>
      <w:r>
        <w:t>正式对比时，先检查 failure_count。图片下载超时、Ollama 502、JSON 无法解析等运行失败必须单独报告，不能计入模型质量分数，也不能把失败样本当作“图中无人”。</w:t>
      </w:r>
    </w:p>
    <w:p>
      <w:pPr>
        <w:pStyle w:val="a0"/>
        <w:keepLines w:val="0"/>
      </w:pPr>
      <w:r>
        <w:t>evaluate_person_detection_benchmark.py 当前提供固定 IoU 阈值下的 Precision、Recall、F1 和 Mean Matched IoU；它不是完整 COCO mAP 实现。对外汇报时应使用准确指标名称。</w:t>
      </w:r>
    </w:p>
    <w:p>
      <w:pPr>
        <w:pStyle w:val="21"/>
        <w:keepNext/>
        <w:keepLines w:val="0"/>
      </w:pPr>
      <w:r>
        <w:t>7.3 当前性能</w:t>
      </w:r>
    </w:p>
    <w:p>
      <w:pPr>
        <w:keepLines w:val="0"/>
      </w:pPr>
      <w:r>
        <w:t>以下数据来自 2026-07-06 至 2026-07-18 的历史 benchmark 记录。结果文件未纳入本次五文件交付，接手后应按上节命令重新构建数据并复现。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8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方案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评测规模</w:t>
            </w:r>
          </w:p>
        </w:tc>
        <w:tc>
          <w:tcPr>
            <w:tcW w:type="dxa" w:w="6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IoU</w:t>
            </w:r>
          </w:p>
        </w:tc>
        <w:tc>
          <w:tcPr>
            <w:tcW w:type="dxa" w:w="1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P / R / F1</w:t>
            </w:r>
          </w:p>
        </w:tc>
        <w:tc>
          <w:tcPr>
            <w:tcW w:type="dxa" w:w="1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匹配 IoU</w:t>
            </w:r>
          </w:p>
        </w:tc>
        <w:tc>
          <w:tcPr>
            <w:tcW w:type="dxa" w:w="18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>结论</w:t>
            </w:r>
          </w:p>
        </w:tc>
      </w:tr>
      <w:tr>
        <w:tc>
          <w:tcPr>
            <w:tcW w:type="dxa" w:w="18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已有服务器 prediction 基线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1914 张人工标注样本；2795 GT；2166 Pred</w:t>
            </w:r>
          </w:p>
        </w:tc>
        <w:tc>
          <w:tcPr>
            <w:tcW w:type="dxa" w:w="6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0.50 / 0.75</w:t>
            </w:r>
          </w:p>
        </w:tc>
        <w:tc>
          <w:tcPr>
            <w:tcW w:type="dxa" w:w="1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0.999 / 0.774 / 0.872</w:t>
            </w:r>
          </w:p>
        </w:tc>
        <w:tc>
          <w:tcPr>
            <w:tcW w:type="dxa" w:w="1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约 1.000</w:t>
            </w:r>
          </w:p>
        </w:tc>
        <w:tc>
          <w:tcPr>
            <w:tcW w:type="dxa" w:w="18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高精度、召回不足；疑似 annotation 与 prediction 同源，只作回归参考</w:t>
            </w:r>
          </w:p>
        </w:tc>
      </w:tr>
      <w:tr>
        <w:tc>
          <w:tcPr>
            <w:tcW w:type="dxa" w:w="18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qwen2.5vl:7b，compact，1280，无 tile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20 张；24 GT；21 Pred；0 失败</w:t>
            </w:r>
          </w:p>
        </w:tc>
        <w:tc>
          <w:tcPr>
            <w:tcW w:type="dxa" w:w="6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0.50</w:t>
            </w:r>
          </w:p>
        </w:tc>
        <w:tc>
          <w:tcPr>
            <w:tcW w:type="dxa" w:w="1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1.000 / 0.875 / 0.933</w:t>
            </w:r>
          </w:p>
        </w:tc>
        <w:tc>
          <w:tcPr>
            <w:tcW w:type="dxa" w:w="1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0.818</w:t>
            </w:r>
          </w:p>
        </w:tc>
        <w:tc>
          <w:tcPr>
            <w:tcW w:type="dxa" w:w="18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当前最有希望的高精度预标注设置，但样本量过小</w:t>
            </w:r>
          </w:p>
        </w:tc>
      </w:tr>
      <w:tr>
        <w:tc>
          <w:tcPr>
            <w:tcW w:type="dxa" w:w="18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qwen2.5vl:7b，compact，1280，无 tile</w:t>
            </w:r>
          </w:p>
        </w:tc>
        <w:tc>
          <w:tcPr>
            <w:tcW w:type="dxa" w:w="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20 张；24 GT；21 Pred；0 失败</w:t>
            </w:r>
          </w:p>
        </w:tc>
        <w:tc>
          <w:tcPr>
            <w:tcW w:type="dxa" w:w="6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0.75</w:t>
            </w:r>
          </w:p>
        </w:tc>
        <w:tc>
          <w:tcPr>
            <w:tcW w:type="dxa" w:w="1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0.762 / 0.667 / 0.711</w:t>
            </w:r>
          </w:p>
        </w:tc>
        <w:tc>
          <w:tcPr>
            <w:tcW w:type="dxa" w:w="1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0.850</w:t>
            </w:r>
          </w:p>
        </w:tc>
        <w:tc>
          <w:tcPr>
            <w:tcW w:type="dxa" w:w="18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sz w:val="17"/>
              </w:rPr>
              <w:t>严格定位阈值下明显下降，仍需优化框位置与完整性</w:t>
            </w:r>
          </w:p>
        </w:tc>
      </w:tr>
    </w:tbl>
    <w:p>
      <w:pPr>
        <w:keepLines w:val="0"/>
      </w:pPr>
      <w:r>
        <w:t>分场景观察（20 张 7B 样本，IoU 0.50）：</w:t>
      </w:r>
    </w:p>
    <w:p>
      <w:pPr>
        <w:pStyle w:val="a0"/>
        <w:keepLines w:val="0"/>
      </w:pPr>
      <w:r>
        <w:t>人员睡岗：12 GT、12 TP、0 FP、0 FN，Precision/Recall/F1 均为 1.000。</w:t>
      </w:r>
    </w:p>
    <w:p>
      <w:pPr>
        <w:pStyle w:val="a0"/>
        <w:keepLines w:val="0"/>
      </w:pPr>
      <w:r>
        <w:t>人员跌倒：12 GT、9 TP、0 FP、3 FN，Precision 1.000、Recall 0.750、F1 0.857。</w:t>
      </w:r>
    </w:p>
    <w:p>
      <w:pPr>
        <w:pStyle w:val="a0"/>
        <w:keepLines w:val="0"/>
      </w:pPr>
      <w:r>
        <w:t>当前结论：模型具有较好的高精度预标注潜力，但跌倒、多人、遮挡和小目标场景仍有漏检风险；在完成更大、独立、人工审计的 balanced golden set 评估前，不应宣称达到生产级自动标注性能。</w:t>
      </w:r>
    </w:p>
    <w:p>
      <w:pPr>
        <w:pStyle w:val="21"/>
        <w:keepNext/>
        <w:keepLines w:val="0"/>
      </w:pPr>
      <w:r>
        <w:t>7.4 建议的验收顺序</w:t>
      </w:r>
    </w:p>
    <w:p>
      <w:pPr>
        <w:pStyle w:val="a"/>
        <w:keepLines w:val="0"/>
      </w:pPr>
      <w:r>
        <w:t>先在固定 20 张缓存样本上确认环境、图片访问、模型服务和解析器均无失败。</w:t>
      </w:r>
    </w:p>
    <w:p>
      <w:pPr>
        <w:pStyle w:val="a"/>
        <w:keepLines w:val="0"/>
      </w:pPr>
      <w:r>
        <w:t>再使用 100 张和 500 张人工标注样本比较 7B、3B，以及无 tile/有 tile 两组设置。</w:t>
      </w:r>
    </w:p>
    <w:p>
      <w:pPr>
        <w:pStyle w:val="a"/>
        <w:keepLines w:val="0"/>
      </w:pPr>
      <w:r>
        <w:t>人工复核全部 FP/FN，并按场景归因；同时统计人体框完整率和人工修正率。</w:t>
      </w:r>
    </w:p>
    <w:p>
      <w:pPr>
        <w:pStyle w:val="a"/>
        <w:keepLines w:val="0"/>
      </w:pPr>
      <w:r>
        <w:t>固化 balanced golden set 和模型运行配置，再确定正式上线门槛；门槛未确认前保持人工复核。</w:t>
      </w:r>
    </w:p>
    <w:p w14:paraId="4398E9EF" w14:textId="77777777" w:rsidR="006D5B27" w:rsidRDefault="00000000">
      <w:pPr>
        <w:pStyle w:val="1"/>
        <w:keepNext/>
        <w:rPr>
          <w:lang w:eastAsia="zh-CN"/>
        </w:rPr>
      </w:pPr>
      <w:r>
        <w:t>8. 已有数据与评测可行性</w:t>
      </w:r>
    </w:p>
    <w:p w14:paraId="5C5346F8" w14:textId="77777777" w:rsidR="006D5B27" w:rsidRDefault="00000000">
      <w:pPr>
        <w:spacing w:after="120"/>
      </w:pPr>
      <w:r>
        <w:rPr>
          <w:sz w:val="21"/>
          <w:lang w:eastAsia="zh-CN"/>
        </w:rPr>
        <w:t>结论：当前仓库有可用于冒烟测试、回归测试和评测集建设的素材，但还没有整理完成的标准 golden benchmark。</w:t>
      </w:r>
      <w:r>
        <w:rPr>
          <w:sz w:val="21"/>
        </w:rPr>
        <w:t>正式评测需要区分人工标注 ground truth 与模型 prediction。</w:t>
      </w:r>
    </w:p>
    <w:p w14:paraId="01D68D70" w14:textId="77777777" w:rsidR="006D5B27" w:rsidRDefault="00000000">
      <w:pPr>
        <w:pStyle w:val="21"/>
        <w:keepNext/>
      </w:pPr>
      <w:r>
        <w:t>8.1 历史运行数据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1296"/>
        <w:gridCol w:w="1296"/>
        <w:gridCol w:w="1296"/>
        <w:gridCol w:w="1728"/>
      </w:tblGrid>
      <w:tr w:rsidR="006D5B27" w14:paraId="22C4FF86" w14:textId="77777777">
        <w:trPr>
          <w:jc w:val="center"/>
        </w:trPr>
        <w:tc>
          <w:tcPr>
            <w:tcW w:w="3240" w:type="dxa"/>
            <w:shd w:val="clear" w:color="auto" w:fill="D9EAF7"/>
            <w:vAlign w:val="center"/>
          </w:tcPr>
          <w:p w14:paraId="1EFCA009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运行批次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C944267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图片数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EC43EB0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Metadata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09A5B48A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对象数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50BDA5D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带新检测摘要</w:t>
            </w:r>
          </w:p>
        </w:tc>
      </w:tr>
      <w:tr w:rsidR="006D5B27" w14:paraId="5B24F31B" w14:textId="77777777">
        <w:trPr>
          <w:jc w:val="center"/>
        </w:trPr>
        <w:tc>
          <w:tcPr>
            <w:tcW w:w="3240" w:type="dxa"/>
            <w:vAlign w:val="center"/>
          </w:tcPr>
          <w:p w14:paraId="7A8B7412" w14:textId="77777777" w:rsidR="006D5B27" w:rsidRDefault="00000000">
            <w:r>
              <w:rPr>
                <w:sz w:val="19"/>
              </w:rPr>
              <w:t>gds_leak_20260516</w:t>
            </w:r>
          </w:p>
        </w:tc>
        <w:tc>
          <w:tcPr>
            <w:tcW w:w="1296" w:type="dxa"/>
            <w:vAlign w:val="center"/>
          </w:tcPr>
          <w:p w14:paraId="52F0BFD0" w14:textId="77777777" w:rsidR="006D5B27" w:rsidRDefault="00000000">
            <w:r>
              <w:rPr>
                <w:sz w:val="19"/>
              </w:rPr>
              <w:t>145</w:t>
            </w:r>
          </w:p>
        </w:tc>
        <w:tc>
          <w:tcPr>
            <w:tcW w:w="1296" w:type="dxa"/>
            <w:vAlign w:val="center"/>
          </w:tcPr>
          <w:p w14:paraId="78FB7057" w14:textId="77777777" w:rsidR="006D5B27" w:rsidRDefault="00000000">
            <w:r>
              <w:rPr>
                <w:sz w:val="19"/>
              </w:rPr>
              <w:t>0</w:t>
            </w:r>
          </w:p>
        </w:tc>
        <w:tc>
          <w:tcPr>
            <w:tcW w:w="1296" w:type="dxa"/>
            <w:vAlign w:val="center"/>
          </w:tcPr>
          <w:p w14:paraId="6111BB61" w14:textId="77777777" w:rsidR="006D5B27" w:rsidRDefault="00000000">
            <w:r>
              <w:rPr>
                <w:sz w:val="19"/>
              </w:rPr>
              <w:t>0</w:t>
            </w:r>
          </w:p>
        </w:tc>
        <w:tc>
          <w:tcPr>
            <w:tcW w:w="1728" w:type="dxa"/>
            <w:vAlign w:val="center"/>
          </w:tcPr>
          <w:p w14:paraId="004E6929" w14:textId="77777777" w:rsidR="006D5B27" w:rsidRDefault="00000000">
            <w:r>
              <w:rPr>
                <w:sz w:val="19"/>
              </w:rPr>
              <w:t>0</w:t>
            </w:r>
          </w:p>
        </w:tc>
      </w:tr>
      <w:tr w:rsidR="006D5B27" w14:paraId="112EA836" w14:textId="77777777">
        <w:trPr>
          <w:jc w:val="center"/>
        </w:trPr>
        <w:tc>
          <w:tcPr>
            <w:tcW w:w="3240" w:type="dxa"/>
            <w:vAlign w:val="center"/>
          </w:tcPr>
          <w:p w14:paraId="338F28E7" w14:textId="77777777" w:rsidR="006D5B27" w:rsidRDefault="00000000">
            <w:r>
              <w:rPr>
                <w:sz w:val="19"/>
              </w:rPr>
              <w:t>gds_leak_20260517</w:t>
            </w:r>
          </w:p>
        </w:tc>
        <w:tc>
          <w:tcPr>
            <w:tcW w:w="1296" w:type="dxa"/>
            <w:vAlign w:val="center"/>
          </w:tcPr>
          <w:p w14:paraId="162102D5" w14:textId="77777777" w:rsidR="006D5B27" w:rsidRDefault="00000000">
            <w:r>
              <w:rPr>
                <w:sz w:val="19"/>
              </w:rPr>
              <w:t>5139</w:t>
            </w:r>
          </w:p>
        </w:tc>
        <w:tc>
          <w:tcPr>
            <w:tcW w:w="1296" w:type="dxa"/>
            <w:vAlign w:val="center"/>
          </w:tcPr>
          <w:p w14:paraId="0B7661D9" w14:textId="77777777" w:rsidR="006D5B27" w:rsidRDefault="00000000">
            <w:r>
              <w:rPr>
                <w:sz w:val="19"/>
              </w:rPr>
              <w:t>0</w:t>
            </w:r>
          </w:p>
        </w:tc>
        <w:tc>
          <w:tcPr>
            <w:tcW w:w="1296" w:type="dxa"/>
            <w:vAlign w:val="center"/>
          </w:tcPr>
          <w:p w14:paraId="57948BB6" w14:textId="77777777" w:rsidR="006D5B27" w:rsidRDefault="00000000">
            <w:r>
              <w:rPr>
                <w:sz w:val="19"/>
              </w:rPr>
              <w:t>0</w:t>
            </w:r>
          </w:p>
        </w:tc>
        <w:tc>
          <w:tcPr>
            <w:tcW w:w="1728" w:type="dxa"/>
            <w:vAlign w:val="center"/>
          </w:tcPr>
          <w:p w14:paraId="78C0A2B3" w14:textId="77777777" w:rsidR="006D5B27" w:rsidRDefault="00000000">
            <w:r>
              <w:rPr>
                <w:sz w:val="19"/>
              </w:rPr>
              <w:t>0</w:t>
            </w:r>
          </w:p>
        </w:tc>
      </w:tr>
      <w:tr w:rsidR="006D5B27" w14:paraId="135A98BD" w14:textId="77777777">
        <w:trPr>
          <w:jc w:val="center"/>
        </w:trPr>
        <w:tc>
          <w:tcPr>
            <w:tcW w:w="3240" w:type="dxa"/>
            <w:vAlign w:val="center"/>
          </w:tcPr>
          <w:p w14:paraId="45F7EAC5" w14:textId="77777777" w:rsidR="006D5B27" w:rsidRDefault="00000000">
            <w:r>
              <w:rPr>
                <w:sz w:val="19"/>
              </w:rPr>
              <w:t>gds_leak_20260521</w:t>
            </w:r>
          </w:p>
        </w:tc>
        <w:tc>
          <w:tcPr>
            <w:tcW w:w="1296" w:type="dxa"/>
            <w:vAlign w:val="center"/>
          </w:tcPr>
          <w:p w14:paraId="52F66886" w14:textId="77777777" w:rsidR="006D5B27" w:rsidRDefault="00000000">
            <w:r>
              <w:rPr>
                <w:sz w:val="19"/>
              </w:rPr>
              <w:t>20</w:t>
            </w:r>
          </w:p>
        </w:tc>
        <w:tc>
          <w:tcPr>
            <w:tcW w:w="1296" w:type="dxa"/>
            <w:vAlign w:val="center"/>
          </w:tcPr>
          <w:p w14:paraId="5214B82B" w14:textId="77777777" w:rsidR="006D5B27" w:rsidRDefault="00000000">
            <w:r>
              <w:rPr>
                <w:sz w:val="19"/>
              </w:rPr>
              <w:t>20</w:t>
            </w:r>
          </w:p>
        </w:tc>
        <w:tc>
          <w:tcPr>
            <w:tcW w:w="1296" w:type="dxa"/>
            <w:vAlign w:val="center"/>
          </w:tcPr>
          <w:p w14:paraId="7FEA1B24" w14:textId="77777777" w:rsidR="006D5B27" w:rsidRDefault="00000000">
            <w:r>
              <w:rPr>
                <w:sz w:val="19"/>
              </w:rPr>
              <w:t>0</w:t>
            </w:r>
          </w:p>
        </w:tc>
        <w:tc>
          <w:tcPr>
            <w:tcW w:w="1728" w:type="dxa"/>
            <w:vAlign w:val="center"/>
          </w:tcPr>
          <w:p w14:paraId="532025E5" w14:textId="77777777" w:rsidR="006D5B27" w:rsidRDefault="00000000">
            <w:r>
              <w:rPr>
                <w:sz w:val="19"/>
              </w:rPr>
              <w:t>0</w:t>
            </w:r>
          </w:p>
        </w:tc>
      </w:tr>
      <w:tr w:rsidR="006D5B27" w14:paraId="7709BE3A" w14:textId="77777777">
        <w:trPr>
          <w:jc w:val="center"/>
        </w:trPr>
        <w:tc>
          <w:tcPr>
            <w:tcW w:w="3240" w:type="dxa"/>
            <w:vAlign w:val="center"/>
          </w:tcPr>
          <w:p w14:paraId="15A23645" w14:textId="77777777" w:rsidR="006D5B27" w:rsidRDefault="00000000">
            <w:r>
              <w:rPr>
                <w:sz w:val="19"/>
              </w:rPr>
              <w:t>gds_leak_newLeak_fix_test</w:t>
            </w:r>
          </w:p>
        </w:tc>
        <w:tc>
          <w:tcPr>
            <w:tcW w:w="1296" w:type="dxa"/>
            <w:vAlign w:val="center"/>
          </w:tcPr>
          <w:p w14:paraId="0B08C3F8" w14:textId="77777777" w:rsidR="006D5B27" w:rsidRDefault="00000000">
            <w:r>
              <w:rPr>
                <w:sz w:val="19"/>
              </w:rPr>
              <w:t>290</w:t>
            </w:r>
          </w:p>
        </w:tc>
        <w:tc>
          <w:tcPr>
            <w:tcW w:w="1296" w:type="dxa"/>
            <w:vAlign w:val="center"/>
          </w:tcPr>
          <w:p w14:paraId="6A52BED5" w14:textId="77777777" w:rsidR="006D5B27" w:rsidRDefault="00000000">
            <w:r>
              <w:rPr>
                <w:sz w:val="19"/>
              </w:rPr>
              <w:t>145</w:t>
            </w:r>
          </w:p>
        </w:tc>
        <w:tc>
          <w:tcPr>
            <w:tcW w:w="1296" w:type="dxa"/>
            <w:vAlign w:val="center"/>
          </w:tcPr>
          <w:p w14:paraId="036FE4FF" w14:textId="77777777" w:rsidR="006D5B27" w:rsidRDefault="00000000">
            <w:r>
              <w:rPr>
                <w:sz w:val="19"/>
              </w:rPr>
              <w:t>145</w:t>
            </w:r>
          </w:p>
        </w:tc>
        <w:tc>
          <w:tcPr>
            <w:tcW w:w="1728" w:type="dxa"/>
            <w:vAlign w:val="center"/>
          </w:tcPr>
          <w:p w14:paraId="76B0C886" w14:textId="77777777" w:rsidR="006D5B27" w:rsidRDefault="00000000">
            <w:r>
              <w:rPr>
                <w:sz w:val="19"/>
              </w:rPr>
              <w:t>0</w:t>
            </w:r>
          </w:p>
        </w:tc>
      </w:tr>
      <w:tr w:rsidR="006D5B27" w14:paraId="6524B75F" w14:textId="77777777">
        <w:trPr>
          <w:jc w:val="center"/>
        </w:trPr>
        <w:tc>
          <w:tcPr>
            <w:tcW w:w="3240" w:type="dxa"/>
            <w:vAlign w:val="center"/>
          </w:tcPr>
          <w:p w14:paraId="4BD3B985" w14:textId="77777777" w:rsidR="006D5B27" w:rsidRDefault="00000000">
            <w:r>
              <w:rPr>
                <w:sz w:val="19"/>
              </w:rPr>
              <w:t>smoke_llava_phi3</w:t>
            </w:r>
          </w:p>
        </w:tc>
        <w:tc>
          <w:tcPr>
            <w:tcW w:w="1296" w:type="dxa"/>
            <w:vAlign w:val="center"/>
          </w:tcPr>
          <w:p w14:paraId="1481064D" w14:textId="77777777" w:rsidR="006D5B27" w:rsidRDefault="00000000">
            <w:r>
              <w:rPr>
                <w:sz w:val="19"/>
              </w:rPr>
              <w:t>1</w:t>
            </w:r>
          </w:p>
        </w:tc>
        <w:tc>
          <w:tcPr>
            <w:tcW w:w="1296" w:type="dxa"/>
            <w:vAlign w:val="center"/>
          </w:tcPr>
          <w:p w14:paraId="34DB696D" w14:textId="77777777" w:rsidR="006D5B27" w:rsidRDefault="00000000">
            <w:r>
              <w:rPr>
                <w:sz w:val="19"/>
              </w:rPr>
              <w:t>1</w:t>
            </w:r>
          </w:p>
        </w:tc>
        <w:tc>
          <w:tcPr>
            <w:tcW w:w="1296" w:type="dxa"/>
            <w:vAlign w:val="center"/>
          </w:tcPr>
          <w:p w14:paraId="60684FF0" w14:textId="77777777" w:rsidR="006D5B27" w:rsidRDefault="00000000">
            <w:r>
              <w:rPr>
                <w:sz w:val="19"/>
              </w:rPr>
              <w:t>0</w:t>
            </w:r>
          </w:p>
        </w:tc>
        <w:tc>
          <w:tcPr>
            <w:tcW w:w="1728" w:type="dxa"/>
            <w:vAlign w:val="center"/>
          </w:tcPr>
          <w:p w14:paraId="1CCFA61F" w14:textId="77777777" w:rsidR="006D5B27" w:rsidRDefault="00000000">
            <w:r>
              <w:rPr>
                <w:sz w:val="19"/>
              </w:rPr>
              <w:t>0</w:t>
            </w:r>
          </w:p>
        </w:tc>
      </w:tr>
      <w:tr w:rsidR="006D5B27" w14:paraId="4C1082FE" w14:textId="77777777">
        <w:trPr>
          <w:jc w:val="center"/>
        </w:trPr>
        <w:tc>
          <w:tcPr>
            <w:tcW w:w="3240" w:type="dxa"/>
            <w:vAlign w:val="center"/>
          </w:tcPr>
          <w:p w14:paraId="4C9B959F" w14:textId="77777777" w:rsidR="006D5B27" w:rsidRDefault="00000000">
            <w:r>
              <w:rPr>
                <w:sz w:val="19"/>
              </w:rPr>
              <w:t>smoke_qwen25vl3b</w:t>
            </w:r>
          </w:p>
        </w:tc>
        <w:tc>
          <w:tcPr>
            <w:tcW w:w="1296" w:type="dxa"/>
            <w:vAlign w:val="center"/>
          </w:tcPr>
          <w:p w14:paraId="07C7D400" w14:textId="77777777" w:rsidR="006D5B27" w:rsidRDefault="00000000">
            <w:r>
              <w:rPr>
                <w:sz w:val="19"/>
              </w:rPr>
              <w:t>1</w:t>
            </w:r>
          </w:p>
        </w:tc>
        <w:tc>
          <w:tcPr>
            <w:tcW w:w="1296" w:type="dxa"/>
            <w:vAlign w:val="center"/>
          </w:tcPr>
          <w:p w14:paraId="181CB24F" w14:textId="77777777" w:rsidR="006D5B27" w:rsidRDefault="00000000">
            <w:r>
              <w:rPr>
                <w:sz w:val="19"/>
              </w:rPr>
              <w:t>0</w:t>
            </w:r>
          </w:p>
        </w:tc>
        <w:tc>
          <w:tcPr>
            <w:tcW w:w="1296" w:type="dxa"/>
            <w:vAlign w:val="center"/>
          </w:tcPr>
          <w:p w14:paraId="1FF13DEB" w14:textId="77777777" w:rsidR="006D5B27" w:rsidRDefault="00000000">
            <w:r>
              <w:rPr>
                <w:sz w:val="19"/>
              </w:rPr>
              <w:t>0</w:t>
            </w:r>
          </w:p>
        </w:tc>
        <w:tc>
          <w:tcPr>
            <w:tcW w:w="1728" w:type="dxa"/>
            <w:vAlign w:val="center"/>
          </w:tcPr>
          <w:p w14:paraId="04E12336" w14:textId="77777777" w:rsidR="006D5B27" w:rsidRDefault="00000000">
            <w:r>
              <w:rPr>
                <w:sz w:val="19"/>
              </w:rPr>
              <w:t>0</w:t>
            </w:r>
          </w:p>
        </w:tc>
      </w:tr>
    </w:tbl>
    <w:p w14:paraId="307E22D7" w14:textId="77777777" w:rsidR="006D5B27" w:rsidRDefault="006D5B27"/>
    <w:p w14:paraId="720B6067" w14:textId="77777777" w:rsidR="006D5B27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>汇总：当前 data/runs 下共统计到 166 份 metadata、145 个对象。多数历史 metadata 是旧版本产物，适合回归与冒烟，不建议直接作为 mAP 标准评测。</w:t>
      </w:r>
    </w:p>
    <w:p w14:paraId="397E4881" w14:textId="77777777" w:rsidR="006D5B27" w:rsidRDefault="00000000">
      <w:pPr>
        <w:pStyle w:val="21"/>
        <w:keepNext/>
      </w:pPr>
      <w:r>
        <w:t>8.2 SH16 / Label Studio 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7"/>
        <w:gridCol w:w="666"/>
        <w:gridCol w:w="2679"/>
        <w:gridCol w:w="818"/>
        <w:gridCol w:w="1232"/>
      </w:tblGrid>
      <w:tr w:rsidR="006D5B27" w14:paraId="4EC1B019" w14:textId="77777777">
        <w:trPr>
          <w:jc w:val="center"/>
        </w:trPr>
        <w:tc>
          <w:tcPr>
            <w:tcW w:w="4176" w:type="dxa"/>
            <w:shd w:val="clear" w:color="auto" w:fill="D9EAF7"/>
            <w:vAlign w:val="center"/>
          </w:tcPr>
          <w:p w14:paraId="3CB044B8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数据文件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5149281A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项目数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E943E70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任务/预测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182C5C74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框数量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8E39B17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用途判断</w:t>
            </w:r>
          </w:p>
        </w:tc>
      </w:tr>
      <w:tr w:rsidR="006D5B27" w14:paraId="5ED06170" w14:textId="77777777">
        <w:trPr>
          <w:jc w:val="center"/>
        </w:trPr>
        <w:tc>
          <w:tcPr>
            <w:tcW w:w="4176" w:type="dxa"/>
            <w:vAlign w:val="center"/>
          </w:tcPr>
          <w:p w14:paraId="778D9AE7" w14:textId="77777777" w:rsidR="006D5B27" w:rsidRDefault="00000000">
            <w:r>
              <w:rPr>
                <w:sz w:val="19"/>
              </w:rPr>
              <w:t>labelstudio_sh16_20260605_import_summary.json</w:t>
            </w:r>
          </w:p>
        </w:tc>
        <w:tc>
          <w:tcPr>
            <w:tcW w:w="1152" w:type="dxa"/>
            <w:vAlign w:val="center"/>
          </w:tcPr>
          <w:p w14:paraId="0E7C785F" w14:textId="77777777" w:rsidR="006D5B27" w:rsidRDefault="00000000">
            <w:r>
              <w:rPr>
                <w:sz w:val="19"/>
              </w:rPr>
              <w:t>18</w:t>
            </w:r>
          </w:p>
        </w:tc>
        <w:tc>
          <w:tcPr>
            <w:tcW w:w="2880" w:type="dxa"/>
            <w:vAlign w:val="center"/>
          </w:tcPr>
          <w:p w14:paraId="58229014" w14:textId="77777777" w:rsidR="006D5B27" w:rsidRDefault="00000000">
            <w:r>
              <w:rPr>
                <w:sz w:val="19"/>
              </w:rPr>
              <w:t>source_tasks=3782；task_number=6995</w:t>
            </w:r>
          </w:p>
        </w:tc>
        <w:tc>
          <w:tcPr>
            <w:tcW w:w="1152" w:type="dxa"/>
            <w:vAlign w:val="center"/>
          </w:tcPr>
          <w:p w14:paraId="40FE389D" w14:textId="77777777" w:rsidR="006D5B27" w:rsidRDefault="00000000">
            <w:r>
              <w:rPr>
                <w:sz w:val="19"/>
              </w:rPr>
              <w:t>9219</w:t>
            </w:r>
          </w:p>
        </w:tc>
        <w:tc>
          <w:tcPr>
            <w:tcW w:w="2592" w:type="dxa"/>
            <w:vAlign w:val="center"/>
          </w:tcPr>
          <w:p w14:paraId="73CEC7B5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最适合整理成正式评测素材池。</w:t>
            </w:r>
          </w:p>
        </w:tc>
      </w:tr>
      <w:tr w:rsidR="006D5B27" w14:paraId="09AAD70A" w14:textId="77777777">
        <w:trPr>
          <w:jc w:val="center"/>
        </w:trPr>
        <w:tc>
          <w:tcPr>
            <w:tcW w:w="4176" w:type="dxa"/>
            <w:vAlign w:val="center"/>
          </w:tcPr>
          <w:p w14:paraId="7B36FB19" w14:textId="77777777" w:rsidR="006D5B27" w:rsidRDefault="00000000">
            <w:r>
              <w:rPr>
                <w:sz w:val="19"/>
              </w:rPr>
              <w:t>labelstudio_sh16_prediction_summary.json</w:t>
            </w:r>
          </w:p>
        </w:tc>
        <w:tc>
          <w:tcPr>
            <w:tcW w:w="1152" w:type="dxa"/>
            <w:vAlign w:val="center"/>
          </w:tcPr>
          <w:p w14:paraId="074BE020" w14:textId="77777777" w:rsidR="006D5B27" w:rsidRDefault="00000000">
            <w:r>
              <w:rPr>
                <w:sz w:val="19"/>
              </w:rPr>
              <w:t>18</w:t>
            </w:r>
          </w:p>
        </w:tc>
        <w:tc>
          <w:tcPr>
            <w:tcW w:w="2880" w:type="dxa"/>
            <w:vAlign w:val="center"/>
          </w:tcPr>
          <w:p w14:paraId="04E1F0CA" w14:textId="77777777" w:rsidR="006D5B27" w:rsidRDefault="00000000">
            <w:r>
              <w:rPr>
                <w:sz w:val="19"/>
              </w:rPr>
              <w:t>created_predictions=3225</w:t>
            </w:r>
          </w:p>
        </w:tc>
        <w:tc>
          <w:tcPr>
            <w:tcW w:w="1152" w:type="dxa"/>
            <w:vAlign w:val="center"/>
          </w:tcPr>
          <w:p w14:paraId="6ADF1B98" w14:textId="77777777" w:rsidR="006D5B27" w:rsidRDefault="00000000">
            <w:r>
              <w:rPr>
                <w:sz w:val="19"/>
              </w:rPr>
              <w:t>4294</w:t>
            </w:r>
          </w:p>
        </w:tc>
        <w:tc>
          <w:tcPr>
            <w:tcW w:w="2592" w:type="dxa"/>
            <w:vAlign w:val="center"/>
          </w:tcPr>
          <w:p w14:paraId="0C32887D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可用于分析模型预测覆盖，但需与人工标注分</w:t>
            </w:r>
            <w:r>
              <w:rPr>
                <w:sz w:val="19"/>
                <w:lang w:eastAsia="zh-CN"/>
              </w:rPr>
              <w:lastRenderedPageBreak/>
              <w:t>离。</w:t>
            </w:r>
          </w:p>
        </w:tc>
      </w:tr>
    </w:tbl>
    <w:p w14:paraId="7A0853E0" w14:textId="77777777" w:rsidR="006D5B27" w:rsidRDefault="006D5B27">
      <w:pPr>
        <w:rPr>
          <w:lang w:eastAsia="zh-CN"/>
        </w:rPr>
      </w:pPr>
    </w:p>
    <w:p w14:paraId="2C86AFE3" w14:textId="77777777" w:rsidR="006D5B27" w:rsidRDefault="00000000">
      <w:pPr>
        <w:pStyle w:val="21"/>
        <w:keepNext/>
      </w:pPr>
      <w:r>
        <w:t>8.3 跌倒复核数据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58"/>
        <w:gridCol w:w="3366"/>
        <w:gridCol w:w="3128"/>
      </w:tblGrid>
      <w:tr w:rsidR="006D5B27" w14:paraId="6D7F44EC" w14:textId="77777777">
        <w:trPr>
          <w:jc w:val="center"/>
        </w:trPr>
        <w:tc>
          <w:tcPr>
            <w:tcW w:w="3672" w:type="dxa"/>
            <w:shd w:val="clear" w:color="auto" w:fill="D9EAF7"/>
            <w:vAlign w:val="center"/>
          </w:tcPr>
          <w:p w14:paraId="46166684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w="3384" w:type="dxa"/>
            <w:shd w:val="clear" w:color="auto" w:fill="D9EAF7"/>
            <w:vAlign w:val="center"/>
          </w:tcPr>
          <w:p w14:paraId="6467A1A1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关键统计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76B088DC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用途判断</w:t>
            </w:r>
          </w:p>
        </w:tc>
      </w:tr>
      <w:tr w:rsidR="006D5B27" w14:paraId="6133AFC4" w14:textId="77777777">
        <w:trPr>
          <w:jc w:val="center"/>
        </w:trPr>
        <w:tc>
          <w:tcPr>
            <w:tcW w:w="3672" w:type="dxa"/>
            <w:vAlign w:val="center"/>
          </w:tcPr>
          <w:p w14:paraId="46840C3E" w14:textId="77777777" w:rsidR="006D5B27" w:rsidRDefault="00000000">
            <w:r>
              <w:rPr>
                <w:sz w:val="19"/>
              </w:rPr>
              <w:t>fall05_label_review_verify_final.json</w:t>
            </w:r>
          </w:p>
        </w:tc>
        <w:tc>
          <w:tcPr>
            <w:tcW w:w="3384" w:type="dxa"/>
            <w:vAlign w:val="center"/>
          </w:tcPr>
          <w:p w14:paraId="52D67FC3" w14:textId="77777777" w:rsidR="006D5B27" w:rsidRDefault="00000000">
            <w:r>
              <w:rPr>
                <w:sz w:val="19"/>
              </w:rPr>
              <w:t>project_task_total=1294；reviewed_total=411；falling=10</w:t>
            </w:r>
          </w:p>
        </w:tc>
        <w:tc>
          <w:tcPr>
            <w:tcW w:w="3240" w:type="dxa"/>
            <w:vAlign w:val="center"/>
          </w:tcPr>
          <w:p w14:paraId="09F0427F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适合评估跌倒/行为复核流程，不适合作为通用人体检测 benchmark。</w:t>
            </w:r>
          </w:p>
        </w:tc>
      </w:tr>
      <w:tr w:rsidR="006D5B27" w14:paraId="7EBC2017" w14:textId="77777777">
        <w:trPr>
          <w:jc w:val="center"/>
        </w:trPr>
        <w:tc>
          <w:tcPr>
            <w:tcW w:w="3672" w:type="dxa"/>
            <w:vAlign w:val="center"/>
          </w:tcPr>
          <w:p w14:paraId="16EAE3CC" w14:textId="77777777" w:rsidR="006D5B27" w:rsidRDefault="00000000">
            <w:r>
              <w:rPr>
                <w:sz w:val="19"/>
              </w:rPr>
              <w:t>fall05_review_postdelete_verify.json</w:t>
            </w:r>
          </w:p>
        </w:tc>
        <w:tc>
          <w:tcPr>
            <w:tcW w:w="3384" w:type="dxa"/>
            <w:vAlign w:val="center"/>
          </w:tcPr>
          <w:p w14:paraId="4C31CAAC" w14:textId="77777777" w:rsidR="006D5B27" w:rsidRDefault="00000000">
            <w:r>
              <w:rPr>
                <w:sz w:val="19"/>
              </w:rPr>
              <w:t>project_task_count_after=893；remaining_true_fall=10</w:t>
            </w:r>
          </w:p>
        </w:tc>
        <w:tc>
          <w:tcPr>
            <w:tcW w:w="3240" w:type="dxa"/>
            <w:vAlign w:val="center"/>
          </w:tcPr>
          <w:p w14:paraId="2D38FFDA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可作为跌倒任务清理后的质量记录。</w:t>
            </w:r>
          </w:p>
        </w:tc>
      </w:tr>
    </w:tbl>
    <w:p w14:paraId="122800A7" w14:textId="77777777" w:rsidR="006D5B27" w:rsidRDefault="006D5B27">
      <w:pPr>
        <w:rPr>
          <w:lang w:eastAsia="zh-CN"/>
        </w:rPr>
      </w:pPr>
    </w:p>
    <w:p w14:paraId="23ADC888" w14:textId="77777777" w:rsidR="006D5B27" w:rsidRDefault="00000000">
      <w:pPr>
        <w:pStyle w:val="1"/>
        <w:keepNext/>
      </w:pPr>
      <w:r>
        <w:t>9. 评测集建设建议</w:t>
      </w:r>
    </w:p>
    <w:p w14:paraId="5CF2D648" w14:textId="77777777" w:rsidR="006D5B27" w:rsidRDefault="00000000">
      <w:pPr>
        <w:pStyle w:val="a0"/>
      </w:pPr>
      <w:r>
        <w:rPr>
          <w:sz w:val="21"/>
        </w:rPr>
        <w:t>从 SH16 / Label Studio 项目中抽取人工确认过的 annotation 作为 ground truth，单独保存为 golden set。</w:t>
      </w:r>
    </w:p>
    <w:p w14:paraId="6B136FEE" w14:textId="77777777" w:rsidR="006D5B27" w:rsidRDefault="00000000">
      <w:pPr>
        <w:pStyle w:val="a0"/>
      </w:pPr>
      <w:r>
        <w:rPr>
          <w:sz w:val="21"/>
        </w:rPr>
        <w:t>将当前 pipeline prediction 与 golden set 对齐，计算 IoU、Precision、Recall、mAP、漏检率、重复框率。</w:t>
      </w:r>
    </w:p>
    <w:p w14:paraId="63B9ED41" w14:textId="77777777" w:rsidR="006D5B27" w:rsidRDefault="00000000">
      <w:pPr>
        <w:pStyle w:val="a0"/>
      </w:pPr>
      <w:r>
        <w:rPr>
          <w:sz w:val="21"/>
        </w:rPr>
        <w:t>新增人体完整率指标：头、脚、手是否被框截断，可结合人工抽检和 crop_review 结果。</w:t>
      </w:r>
    </w:p>
    <w:p w14:paraId="6ECFB0C0" w14:textId="77777777" w:rsidR="006D5B27" w:rsidRDefault="00000000">
      <w:pPr>
        <w:pStyle w:val="a0"/>
        <w:rPr>
          <w:lang w:eastAsia="zh-CN"/>
        </w:rPr>
      </w:pPr>
      <w:r>
        <w:rPr>
          <w:sz w:val="21"/>
          <w:lang w:eastAsia="zh-CN"/>
        </w:rPr>
        <w:t>按任务类型分层评估：普通人体、极端场景人体、跌倒、手机、吸烟、睡岗等。</w:t>
      </w:r>
    </w:p>
    <w:p w14:paraId="30BCA34C" w14:textId="77777777" w:rsidR="006D5B27" w:rsidRDefault="00000000">
      <w:pPr>
        <w:pStyle w:val="a0"/>
      </w:pPr>
      <w:r>
        <w:rPr>
          <w:sz w:val="21"/>
        </w:rPr>
        <w:t>为每批输出保存 detection_quality_summary.json，作为上线前质量门禁。</w:t>
      </w:r>
    </w:p>
    <w:p w14:paraId="4FD163AA" w14:textId="77777777" w:rsidR="006D5B27" w:rsidRDefault="00000000">
      <w:pPr>
        <w:pStyle w:val="1"/>
        <w:keepNext/>
      </w:pPr>
      <w:r>
        <w:t>10. 风险与下一步计划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3366"/>
        <w:gridCol w:w="4360"/>
      </w:tblGrid>
      <w:tr w:rsidR="006D5B27" w14:paraId="535232EE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2EE94E6B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w="3384" w:type="dxa"/>
            <w:shd w:val="clear" w:color="auto" w:fill="D9EAF7"/>
            <w:vAlign w:val="center"/>
          </w:tcPr>
          <w:p w14:paraId="47723AA8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影响</w:t>
            </w:r>
          </w:p>
        </w:tc>
        <w:tc>
          <w:tcPr>
            <w:tcW w:w="4392" w:type="dxa"/>
            <w:shd w:val="clear" w:color="auto" w:fill="D9EAF7"/>
            <w:vAlign w:val="center"/>
          </w:tcPr>
          <w:p w14:paraId="04412C6E" w14:textId="77777777" w:rsidR="006D5B27" w:rsidRDefault="00000000">
            <w:pPr>
              <w:jc w:val="center"/>
            </w:pPr>
            <w:r>
              <w:rPr>
                <w:b/>
                <w:sz w:val="19"/>
              </w:rPr>
              <w:t>下一步</w:t>
            </w:r>
          </w:p>
        </w:tc>
      </w:tr>
      <w:tr w:rsidR="006D5B27" w14:paraId="72B7F608" w14:textId="77777777">
        <w:trPr>
          <w:jc w:val="center"/>
        </w:trPr>
        <w:tc>
          <w:tcPr>
            <w:tcW w:w="2448" w:type="dxa"/>
            <w:vAlign w:val="center"/>
          </w:tcPr>
          <w:p w14:paraId="1378AC6E" w14:textId="77777777" w:rsidR="006D5B27" w:rsidRDefault="00000000">
            <w:r>
              <w:rPr>
                <w:sz w:val="19"/>
              </w:rPr>
              <w:t>默认 detector 仍是 VLM</w:t>
            </w:r>
          </w:p>
        </w:tc>
        <w:tc>
          <w:tcPr>
            <w:tcW w:w="3384" w:type="dxa"/>
            <w:vAlign w:val="center"/>
          </w:tcPr>
          <w:p w14:paraId="177BB4E1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定位稳定性不如专用目标检测模型。</w:t>
            </w:r>
          </w:p>
        </w:tc>
        <w:tc>
          <w:tcPr>
            <w:tcW w:w="4392" w:type="dxa"/>
            <w:vAlign w:val="center"/>
          </w:tcPr>
          <w:p w14:paraId="7FD6E910" w14:textId="77777777" w:rsidR="006D5B27" w:rsidRDefault="00000000">
            <w:r>
              <w:rPr>
                <w:sz w:val="19"/>
              </w:rPr>
              <w:t>接入 YOLO/GroundingDINO 或内部 detector backend。</w:t>
            </w:r>
          </w:p>
        </w:tc>
      </w:tr>
      <w:tr w:rsidR="006D5B27" w14:paraId="492B13E3" w14:textId="77777777">
        <w:trPr>
          <w:jc w:val="center"/>
        </w:trPr>
        <w:tc>
          <w:tcPr>
            <w:tcW w:w="2448" w:type="dxa"/>
            <w:vAlign w:val="center"/>
          </w:tcPr>
          <w:p w14:paraId="16668E6A" w14:textId="77777777" w:rsidR="006D5B27" w:rsidRDefault="00000000">
            <w:r>
              <w:rPr>
                <w:sz w:val="19"/>
              </w:rPr>
              <w:t>置信度未校准</w:t>
            </w:r>
          </w:p>
        </w:tc>
        <w:tc>
          <w:tcPr>
            <w:tcW w:w="3384" w:type="dxa"/>
            <w:vAlign w:val="center"/>
          </w:tcPr>
          <w:p w14:paraId="77723592" w14:textId="77777777" w:rsidR="006D5B27" w:rsidRDefault="00000000">
            <w:r>
              <w:rPr>
                <w:sz w:val="19"/>
              </w:rPr>
              <w:t>min_box_confidence 对 VLM 固定分数作用有限。</w:t>
            </w:r>
          </w:p>
        </w:tc>
        <w:tc>
          <w:tcPr>
            <w:tcW w:w="4392" w:type="dxa"/>
            <w:vAlign w:val="center"/>
          </w:tcPr>
          <w:p w14:paraId="737E23AA" w14:textId="77777777" w:rsidR="006D5B27" w:rsidRDefault="00000000">
            <w:r>
              <w:rPr>
                <w:sz w:val="19"/>
              </w:rPr>
              <w:t>引入真实 detector score 或人工校准规则。</w:t>
            </w:r>
          </w:p>
        </w:tc>
      </w:tr>
      <w:tr w:rsidR="006D5B27" w14:paraId="5E902691" w14:textId="77777777">
        <w:trPr>
          <w:jc w:val="center"/>
        </w:trPr>
        <w:tc>
          <w:tcPr>
            <w:tcW w:w="2448" w:type="dxa"/>
            <w:vAlign w:val="center"/>
          </w:tcPr>
          <w:p w14:paraId="14A6D14C" w14:textId="77777777" w:rsidR="006D5B27" w:rsidRDefault="00000000">
            <w:r>
              <w:rPr>
                <w:sz w:val="19"/>
              </w:rPr>
              <w:t>评测集未标准化</w:t>
            </w:r>
          </w:p>
        </w:tc>
        <w:tc>
          <w:tcPr>
            <w:tcW w:w="3384" w:type="dxa"/>
            <w:vAlign w:val="center"/>
          </w:tcPr>
          <w:p w14:paraId="5EB7FE50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无法严谨证明高质量检测。</w:t>
            </w:r>
          </w:p>
        </w:tc>
        <w:tc>
          <w:tcPr>
            <w:tcW w:w="4392" w:type="dxa"/>
            <w:vAlign w:val="center"/>
          </w:tcPr>
          <w:p w14:paraId="53A43B9F" w14:textId="77777777" w:rsidR="006D5B27" w:rsidRDefault="00000000">
            <w:r>
              <w:rPr>
                <w:sz w:val="19"/>
              </w:rPr>
              <w:t>整理 SH16 golden set 并实现评测脚本。</w:t>
            </w:r>
          </w:p>
        </w:tc>
      </w:tr>
      <w:tr w:rsidR="006D5B27" w14:paraId="114D8281" w14:textId="77777777">
        <w:trPr>
          <w:jc w:val="center"/>
        </w:trPr>
        <w:tc>
          <w:tcPr>
            <w:tcW w:w="2448" w:type="dxa"/>
            <w:vAlign w:val="center"/>
          </w:tcPr>
          <w:p w14:paraId="5B24606A" w14:textId="77777777" w:rsidR="006D5B27" w:rsidRDefault="00000000">
            <w:r>
              <w:rPr>
                <w:sz w:val="19"/>
              </w:rPr>
              <w:t>历史数据版本不一致</w:t>
            </w:r>
          </w:p>
        </w:tc>
        <w:tc>
          <w:tcPr>
            <w:tcW w:w="3384" w:type="dxa"/>
            <w:vAlign w:val="center"/>
          </w:tcPr>
          <w:p w14:paraId="1D93B740" w14:textId="77777777" w:rsidR="006D5B27" w:rsidRDefault="00000000">
            <w:r>
              <w:rPr>
                <w:sz w:val="19"/>
              </w:rPr>
              <w:t>旧 metadata 缺少 detection_summary。</w:t>
            </w:r>
          </w:p>
        </w:tc>
        <w:tc>
          <w:tcPr>
            <w:tcW w:w="4392" w:type="dxa"/>
            <w:vAlign w:val="center"/>
          </w:tcPr>
          <w:p w14:paraId="46E9C593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新批次统一重跑或做迁移标记。</w:t>
            </w:r>
          </w:p>
        </w:tc>
      </w:tr>
      <w:tr w:rsidR="006D5B27" w14:paraId="3E9C1463" w14:textId="77777777">
        <w:trPr>
          <w:jc w:val="center"/>
        </w:trPr>
        <w:tc>
          <w:tcPr>
            <w:tcW w:w="2448" w:type="dxa"/>
            <w:vAlign w:val="center"/>
          </w:tcPr>
          <w:p w14:paraId="65944A21" w14:textId="77777777" w:rsidR="006D5B2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人体扩边可能引入背景</w:t>
            </w:r>
          </w:p>
        </w:tc>
        <w:tc>
          <w:tcPr>
            <w:tcW w:w="3384" w:type="dxa"/>
            <w:vAlign w:val="center"/>
          </w:tcPr>
          <w:p w14:paraId="04ECC7D5" w14:textId="77777777" w:rsidR="006D5B27" w:rsidRDefault="00000000">
            <w:r>
              <w:rPr>
                <w:sz w:val="19"/>
              </w:rPr>
              <w:t>框更完整但可能偏大。</w:t>
            </w:r>
          </w:p>
        </w:tc>
        <w:tc>
          <w:tcPr>
            <w:tcW w:w="4392" w:type="dxa"/>
            <w:vAlign w:val="center"/>
          </w:tcPr>
          <w:p w14:paraId="0ABAE2D1" w14:textId="77777777" w:rsidR="006D5B27" w:rsidRDefault="00000000">
            <w:r>
              <w:rPr>
                <w:sz w:val="19"/>
              </w:rPr>
              <w:t>基于真实样本调参，并增加 box tightness 指标。</w:t>
            </w:r>
          </w:p>
        </w:tc>
      </w:tr>
    </w:tbl>
    <w:p w14:paraId="04C6F71B" w14:textId="77777777" w:rsidR="006D5B27" w:rsidRDefault="006D5B27"/>
    <w:p w14:paraId="600271D1" w14:textId="77777777" w:rsidR="006D5B27" w:rsidRDefault="00000000">
      <w:pPr>
        <w:pStyle w:val="1"/>
        <w:keepNext/>
      </w:pPr>
      <w:r>
        <w:t>11. 汇报结论</w:t>
      </w:r>
    </w:p>
    <w:p w14:paraId="58D542CE" w14:textId="77777777" w:rsidR="006D5B27" w:rsidRDefault="00000000">
      <w:pPr>
        <w:spacing w:after="120"/>
      </w:pPr>
      <w:r>
        <w:rPr>
          <w:sz w:val="21"/>
        </w:rPr>
        <w:t>当前 main 分支已经具备自动化标注的工程闭环：批处理入口、检测适配器、人体框修正、统一去重、裁剪复核、分类、契约校验、Label Studio 导出和质量汇总。</w:t>
      </w:r>
    </w:p>
    <w:p w14:paraId="0870B78D" w14:textId="77777777" w:rsidR="006D5B27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>本阶段最重要的进展是从“能跑通”推进到“结果可追踪、可复核、可评估”。下一阶段应围绕 SH16/Label Studio 数据建立标准评测集，并接入更稳定的专用目标检测模型，从而把系统从自动预标注升级为高质量自动检测。</w:t>
      </w:r>
    </w:p>
    <w:p w14:paraId="673E401C" w14:textId="77777777" w:rsidR="006D5B27" w:rsidRDefault="00000000">
      <w:pPr>
        <w:pStyle w:val="1"/>
        <w:keepNext/>
      </w:pPr>
      <w:r>
        <w:rPr>
          <w:rFonts w:ascii="微软雅黑" w:eastAsia="微软雅黑" w:hAnsi="微软雅黑"/>
          <w:sz w:val="32"/>
        </w:rPr>
        <w:t>附录：依据与来源标签</w:t>
      </w:r>
    </w:p>
    <w:p w14:paraId="5A2E7299" w14:textId="77777777" w:rsidR="006D5B27" w:rsidRDefault="00000000">
      <w:pPr>
        <w:pStyle w:val="a0"/>
      </w:pPr>
      <w:r>
        <w:rPr>
          <w:sz w:val="21"/>
        </w:rPr>
        <w:t>代码证据：autolabel/pipeline.py、autolabel/adapters/*、autolabel/exporters/labelstudio.py、schemas/autolabel_sample.schema.json。</w:t>
      </w:r>
    </w:p>
    <w:p w14:paraId="42EF3E29" w14:textId="77777777" w:rsidR="006D5B27" w:rsidRDefault="00000000">
      <w:pPr>
        <w:pStyle w:val="a0"/>
      </w:pPr>
      <w:r>
        <w:t>运行证据：核心契约与流水线测试历史记录为 43 passed；性能数据来自 person_labelstudio_172_25_9_142_20260706 benchmark 及 2026-07-18 模块消融记录。</w:t>
      </w:r>
    </w:p>
    <w:p w14:paraId="6F3077EB" w14:textId="77777777" w:rsidR="006D5B27" w:rsidRDefault="00000000">
      <w:pPr>
        <w:pStyle w:val="a0"/>
      </w:pPr>
      <w:r>
        <w:rPr>
          <w:sz w:val="21"/>
        </w:rPr>
        <w:t>数据证据：data/runs/*、labelstudio_sh16_20260605_import_summary.json、labelstudio_sh16_prediction_summary.json、fall05_label_review_verify_final.json。</w:t>
      </w:r>
    </w:p>
    <w:p w14:paraId="31756816" w14:textId="77777777" w:rsidR="006D5B27" w:rsidRDefault="00000000">
      <w:pPr>
        <w:pStyle w:val="a0"/>
      </w:pPr>
      <w:r>
        <w:rPr>
          <w:sz w:val="21"/>
        </w:rPr>
        <w:t>判断说明：关于“尚非正式 golden benchmark”的结论，基于当前仓库内未发现已分离的人工 ground truth 与 prediction 对齐评测结果。</w:t>
      </w:r>
    </w:p>
    <w:sectPr w:rsidR="006D5B27" w:rsidSect="00034616">
      <w:footerReference w:type="default" r:id="rId8"/>
      <w:headerReference w:type="default" r:id="rId11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CED72" w14:textId="77777777" w:rsidR="001414D8" w:rsidRDefault="001414D8">
      <w:pPr>
        <w:spacing w:after="0" w:line="240" w:lineRule="auto"/>
      </w:pPr>
      <w:r>
        <w:separator/>
      </w:r>
    </w:p>
  </w:endnote>
  <w:endnote w:type="continuationSeparator" w:id="0">
    <w:p w14:paraId="0969B78C" w14:textId="77777777" w:rsidR="001414D8" w:rsidRDefault="00141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1807" w14:textId="77777777" w:rsidR="006D5B27" w:rsidRDefault="00000000">
    <w:pPr>
      <w:pStyle w:val="a7"/>
      <w:jc w:val="center"/>
    </w:pPr>
    <w:r>
      <w:rPr>
        <w:sz w:val="16"/>
      </w:rPr>
      <w:t>自动化标注项目阶段汇报 | main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FF6B" w14:textId="77777777" w:rsidR="001414D8" w:rsidRDefault="001414D8">
      <w:pPr>
        <w:spacing w:after="0" w:line="240" w:lineRule="auto"/>
      </w:pPr>
      <w:r>
        <w:separator/>
      </w:r>
    </w:p>
  </w:footnote>
  <w:footnote w:type="continuationSeparator" w:id="0">
    <w:p w14:paraId="5A7C3B35" w14:textId="77777777" w:rsidR="001414D8" w:rsidRDefault="00141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877921">
    <w:abstractNumId w:val="8"/>
  </w:num>
  <w:num w:numId="2" w16cid:durableId="1234854309">
    <w:abstractNumId w:val="6"/>
  </w:num>
  <w:num w:numId="3" w16cid:durableId="1981373675">
    <w:abstractNumId w:val="5"/>
  </w:num>
  <w:num w:numId="4" w16cid:durableId="1291667160">
    <w:abstractNumId w:val="4"/>
  </w:num>
  <w:num w:numId="5" w16cid:durableId="2128617941">
    <w:abstractNumId w:val="7"/>
  </w:num>
  <w:num w:numId="6" w16cid:durableId="798112586">
    <w:abstractNumId w:val="3"/>
  </w:num>
  <w:num w:numId="7" w16cid:durableId="1256553673">
    <w:abstractNumId w:val="2"/>
  </w:num>
  <w:num w:numId="8" w16cid:durableId="856037878">
    <w:abstractNumId w:val="1"/>
  </w:num>
  <w:num w:numId="9" w16cid:durableId="126071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4D8"/>
    <w:rsid w:val="0015074B"/>
    <w:rsid w:val="0023535C"/>
    <w:rsid w:val="0029639D"/>
    <w:rsid w:val="00326F90"/>
    <w:rsid w:val="006D5B27"/>
    <w:rsid w:val="009928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388BC"/>
  <w14:defaultImageDpi w14:val="300"/>
  <w15:docId w15:val="{D9F99CED-27E4-4F2E-8800-2288B85C4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1593</Words>
  <Characters>3890</Characters>
  <Application>Microsoft Office Word</Application>
  <DocSecurity>0</DocSecurity>
  <Lines>228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 Daisy</cp:lastModifiedBy>
  <cp:revision>2</cp:revision>
  <dcterms:created xsi:type="dcterms:W3CDTF">2013-12-23T23:15:00Z</dcterms:created>
  <dcterms:modified xsi:type="dcterms:W3CDTF">2026-07-06T06:08:00Z</dcterms:modified>
  <cp:category/>
</cp:coreProperties>
</file>