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F55D7" w14:textId="0D2B62D6" w:rsidR="00B16D78" w:rsidRPr="00855CBD" w:rsidRDefault="008157A3" w:rsidP="000C06E3">
      <w:pPr>
        <w:jc w:val="center"/>
        <w:rPr>
          <w:rFonts w:cs="Arial"/>
          <w:sz w:val="48"/>
          <w:szCs w:val="48"/>
        </w:rPr>
      </w:pPr>
      <w:r>
        <w:rPr>
          <w:rFonts w:cs="Arial"/>
          <w:sz w:val="48"/>
          <w:szCs w:val="48"/>
        </w:rPr>
        <w:t>Robohat</w:t>
      </w:r>
    </w:p>
    <w:p w14:paraId="050CF845" w14:textId="46833BFC" w:rsidR="00BE0380" w:rsidRPr="004337F3" w:rsidRDefault="00855CBD" w:rsidP="000C06E3">
      <w:pPr>
        <w:jc w:val="center"/>
        <w:rPr>
          <w:rFonts w:cs="Arial"/>
          <w:sz w:val="36"/>
          <w:szCs w:val="48"/>
          <w:lang w:val="en-US"/>
        </w:rPr>
      </w:pPr>
      <w:proofErr w:type="spellStart"/>
      <w:r w:rsidRPr="004337F3">
        <w:rPr>
          <w:rFonts w:cs="Arial"/>
          <w:sz w:val="36"/>
          <w:szCs w:val="48"/>
          <w:lang w:val="en-US"/>
        </w:rPr>
        <w:t>Robohat</w:t>
      </w:r>
      <w:proofErr w:type="spellEnd"/>
      <w:r w:rsidRPr="004337F3">
        <w:rPr>
          <w:rFonts w:cs="Arial"/>
          <w:sz w:val="36"/>
          <w:szCs w:val="48"/>
          <w:lang w:val="en-US"/>
        </w:rPr>
        <w:t xml:space="preserve"> hardware description</w:t>
      </w:r>
    </w:p>
    <w:p w14:paraId="6E71551E" w14:textId="41F3EA60" w:rsidR="00595659" w:rsidRPr="004337F3" w:rsidRDefault="00595659" w:rsidP="00FB6CB0">
      <w:pPr>
        <w:rPr>
          <w:rFonts w:cs="Arial"/>
          <w:sz w:val="48"/>
          <w:szCs w:val="48"/>
          <w:lang w:val="en-US"/>
        </w:rPr>
      </w:pPr>
    </w:p>
    <w:p w14:paraId="14B251A3" w14:textId="160AF813" w:rsidR="001A0F5C" w:rsidRPr="00FB6CB0" w:rsidRDefault="00FB6CB0" w:rsidP="00FB6CB0">
      <w:pPr>
        <w:jc w:val="center"/>
        <w:rPr>
          <w:rFonts w:cs="Arial"/>
          <w:sz w:val="48"/>
          <w:szCs w:val="48"/>
          <w:lang w:val="en-US"/>
        </w:rPr>
      </w:pPr>
      <w:r>
        <w:rPr>
          <w:rFonts w:cs="Arial"/>
          <w:noProof/>
          <w:sz w:val="48"/>
          <w:szCs w:val="48"/>
          <w:lang w:val="en-GB"/>
        </w:rPr>
        <w:drawing>
          <wp:inline distT="0" distB="0" distL="0" distR="0" wp14:anchorId="76D21EB8" wp14:editId="75F1645D">
            <wp:extent cx="2437587" cy="273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8010" cy="2743004"/>
                    </a:xfrm>
                    <a:prstGeom prst="rect">
                      <a:avLst/>
                    </a:prstGeom>
                    <a:noFill/>
                    <a:ln>
                      <a:noFill/>
                    </a:ln>
                  </pic:spPr>
                </pic:pic>
              </a:graphicData>
            </a:graphic>
          </wp:inline>
        </w:drawing>
      </w:r>
      <w:r w:rsidR="008157A3" w:rsidRPr="004337F3">
        <w:rPr>
          <w:rFonts w:cs="Arial"/>
          <w:sz w:val="48"/>
          <w:szCs w:val="48"/>
          <w:lang w:val="en-US"/>
        </w:rPr>
        <w:tab/>
      </w:r>
    </w:p>
    <w:p w14:paraId="17F29D81" w14:textId="77777777" w:rsidR="005543DE" w:rsidRPr="00EB54CC" w:rsidRDefault="005543DE" w:rsidP="001A0F5C">
      <w:pPr>
        <w:rPr>
          <w:lang w:val="en-GB"/>
        </w:rPr>
      </w:pPr>
    </w:p>
    <w:p w14:paraId="519115AF" w14:textId="74AC8A88" w:rsidR="00ED484B" w:rsidRPr="00EB54CC" w:rsidRDefault="00ED484B" w:rsidP="00ED484B">
      <w:pPr>
        <w:rPr>
          <w:lang w:val="en-GB"/>
        </w:rPr>
      </w:pPr>
      <w:proofErr w:type="spellStart"/>
      <w:r w:rsidRPr="00EB54CC">
        <w:rPr>
          <w:lang w:val="en-GB"/>
        </w:rPr>
        <w:t>ProjectID</w:t>
      </w:r>
      <w:proofErr w:type="spellEnd"/>
      <w:r w:rsidRPr="00EB54CC">
        <w:rPr>
          <w:lang w:val="en-GB"/>
        </w:rPr>
        <w:t>:</w:t>
      </w:r>
      <w:r w:rsidRPr="00EB54CC">
        <w:rPr>
          <w:lang w:val="en-GB"/>
        </w:rPr>
        <w:tab/>
      </w:r>
      <w:r w:rsidR="008157A3">
        <w:rPr>
          <w:lang w:val="en-GB"/>
        </w:rPr>
        <w:t>2022-2823-01</w:t>
      </w:r>
    </w:p>
    <w:p w14:paraId="45F9C0C7" w14:textId="2F107B6C" w:rsidR="00ED484B" w:rsidRPr="00EB54CC" w:rsidRDefault="00ED484B" w:rsidP="00ED484B">
      <w:pPr>
        <w:rPr>
          <w:lang w:val="en-GB"/>
        </w:rPr>
      </w:pPr>
      <w:proofErr w:type="spellStart"/>
      <w:r w:rsidRPr="00EB54CC">
        <w:rPr>
          <w:lang w:val="en-GB"/>
        </w:rPr>
        <w:t>ProjectName</w:t>
      </w:r>
      <w:proofErr w:type="spellEnd"/>
      <w:r w:rsidRPr="00EB54CC">
        <w:rPr>
          <w:lang w:val="en-GB"/>
        </w:rPr>
        <w:t>:</w:t>
      </w:r>
      <w:r w:rsidRPr="00EB54CC">
        <w:rPr>
          <w:lang w:val="en-GB"/>
        </w:rPr>
        <w:tab/>
      </w:r>
      <w:r w:rsidR="008157A3">
        <w:rPr>
          <w:lang w:val="en-GB"/>
        </w:rPr>
        <w:t>RaspberryRobohat_2</w:t>
      </w:r>
    </w:p>
    <w:p w14:paraId="2C5D7B6B" w14:textId="62A68980" w:rsidR="008157A3" w:rsidRPr="004337F3" w:rsidRDefault="00ED484B" w:rsidP="00ED484B">
      <w:pPr>
        <w:rPr>
          <w:lang w:val="en-GB"/>
        </w:rPr>
      </w:pPr>
      <w:r w:rsidRPr="004337F3">
        <w:rPr>
          <w:lang w:val="en-GB"/>
        </w:rPr>
        <w:t>Contact:</w:t>
      </w:r>
      <w:r w:rsidRPr="004337F3">
        <w:rPr>
          <w:lang w:val="en-GB"/>
        </w:rPr>
        <w:tab/>
      </w:r>
      <w:r w:rsidR="008157A3" w:rsidRPr="004337F3">
        <w:rPr>
          <w:lang w:val="en-GB"/>
        </w:rPr>
        <w:t>A. Denker, M. Molenaar, N. Althuisius</w:t>
      </w:r>
    </w:p>
    <w:p w14:paraId="618DB60F" w14:textId="5FB6A8B9" w:rsidR="00ED484B" w:rsidRPr="004337F3" w:rsidRDefault="00ED484B" w:rsidP="00ED484B">
      <w:pPr>
        <w:rPr>
          <w:lang w:val="en-GB"/>
        </w:rPr>
      </w:pPr>
      <w:r w:rsidRPr="004337F3">
        <w:rPr>
          <w:lang w:val="en-GB"/>
        </w:rPr>
        <w:t>E-mail:</w:t>
      </w:r>
      <w:r w:rsidRPr="004337F3">
        <w:rPr>
          <w:lang w:val="en-GB"/>
        </w:rPr>
        <w:tab/>
      </w:r>
      <w:r w:rsidRPr="004337F3">
        <w:rPr>
          <w:lang w:val="en-GB"/>
        </w:rPr>
        <w:tab/>
      </w:r>
      <w:hyperlink r:id="rId8" w:history="1">
        <w:r w:rsidR="008157A3" w:rsidRPr="004337F3">
          <w:rPr>
            <w:rStyle w:val="Hyperlink"/>
            <w:lang w:val="en-GB"/>
          </w:rPr>
          <w:t>a.denker@vu.nl</w:t>
        </w:r>
      </w:hyperlink>
      <w:r w:rsidR="000234BB" w:rsidRPr="004337F3">
        <w:rPr>
          <w:lang w:val="en-GB"/>
        </w:rPr>
        <w:t xml:space="preserve">, </w:t>
      </w:r>
      <w:hyperlink r:id="rId9" w:history="1">
        <w:r w:rsidR="00A934DD" w:rsidRPr="004337F3">
          <w:rPr>
            <w:rStyle w:val="Hyperlink"/>
            <w:lang w:val="en-GB"/>
          </w:rPr>
          <w:t>m.molenaar@vu.nl</w:t>
        </w:r>
      </w:hyperlink>
      <w:r w:rsidR="00A934DD" w:rsidRPr="004337F3">
        <w:rPr>
          <w:lang w:val="en-GB"/>
        </w:rPr>
        <w:t xml:space="preserve">, </w:t>
      </w:r>
      <w:hyperlink r:id="rId10" w:history="1">
        <w:r w:rsidR="00A934DD" w:rsidRPr="004337F3">
          <w:rPr>
            <w:rStyle w:val="Hyperlink"/>
            <w:lang w:val="en-GB"/>
          </w:rPr>
          <w:t>n.althuisius@vu.nl</w:t>
        </w:r>
      </w:hyperlink>
      <w:r w:rsidR="00A934DD" w:rsidRPr="004337F3">
        <w:rPr>
          <w:lang w:val="en-GB"/>
        </w:rPr>
        <w:t xml:space="preserve">  </w:t>
      </w:r>
    </w:p>
    <w:p w14:paraId="39FAF2B3" w14:textId="1F7E459B" w:rsidR="001A0F5C" w:rsidRPr="00EB54CC" w:rsidRDefault="00537305" w:rsidP="001A0F5C">
      <w:pPr>
        <w:rPr>
          <w:lang w:val="en-GB"/>
        </w:rPr>
      </w:pPr>
      <w:r>
        <w:rPr>
          <w:noProof/>
        </w:rPr>
        <w:drawing>
          <wp:inline distT="0" distB="0" distL="0" distR="0" wp14:anchorId="4A411689" wp14:editId="6CF1D9F3">
            <wp:extent cx="3467595" cy="700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7992" cy="704586"/>
                    </a:xfrm>
                    <a:prstGeom prst="rect">
                      <a:avLst/>
                    </a:prstGeom>
                    <a:noFill/>
                    <a:ln>
                      <a:noFill/>
                    </a:ln>
                  </pic:spPr>
                </pic:pic>
              </a:graphicData>
            </a:graphic>
          </wp:inline>
        </w:drawing>
      </w:r>
      <w:r w:rsidR="005543DE" w:rsidRPr="00EB54CC">
        <w:rPr>
          <w:lang w:val="en-GB"/>
        </w:rPr>
        <w:br w:type="page"/>
      </w:r>
      <w:r w:rsidR="001A0F5C" w:rsidRPr="00EB54CC">
        <w:rPr>
          <w:lang w:val="en-GB"/>
        </w:rPr>
        <w:lastRenderedPageBreak/>
        <w:t>Changelog</w:t>
      </w:r>
    </w:p>
    <w:tbl>
      <w:tblPr>
        <w:tblStyle w:val="TableGrid"/>
        <w:tblW w:w="0" w:type="auto"/>
        <w:tblInd w:w="-5" w:type="dxa"/>
        <w:tblLook w:val="04A0" w:firstRow="1" w:lastRow="0" w:firstColumn="1" w:lastColumn="0" w:noHBand="0" w:noVBand="1"/>
      </w:tblPr>
      <w:tblGrid>
        <w:gridCol w:w="658"/>
        <w:gridCol w:w="966"/>
        <w:gridCol w:w="7017"/>
      </w:tblGrid>
      <w:tr w:rsidR="005543DE" w:rsidRPr="00EB54CC" w14:paraId="62E606BF" w14:textId="77777777" w:rsidTr="00AE1768">
        <w:tc>
          <w:tcPr>
            <w:tcW w:w="658" w:type="dxa"/>
          </w:tcPr>
          <w:p w14:paraId="6B3DA015" w14:textId="77777777" w:rsidR="005543DE" w:rsidRPr="00EB54CC" w:rsidRDefault="005543DE" w:rsidP="00027CEE">
            <w:pPr>
              <w:rPr>
                <w:sz w:val="16"/>
                <w:lang w:val="en-GB"/>
              </w:rPr>
            </w:pPr>
            <w:r w:rsidRPr="00EB54CC">
              <w:rPr>
                <w:sz w:val="16"/>
                <w:lang w:val="en-GB"/>
              </w:rPr>
              <w:t>Who</w:t>
            </w:r>
          </w:p>
        </w:tc>
        <w:tc>
          <w:tcPr>
            <w:tcW w:w="966" w:type="dxa"/>
          </w:tcPr>
          <w:p w14:paraId="3633246A" w14:textId="77777777" w:rsidR="005543DE" w:rsidRPr="00EB54CC" w:rsidRDefault="005543DE" w:rsidP="00027CEE">
            <w:pPr>
              <w:rPr>
                <w:sz w:val="16"/>
                <w:lang w:val="en-GB"/>
              </w:rPr>
            </w:pPr>
            <w:r w:rsidRPr="00EB54CC">
              <w:rPr>
                <w:sz w:val="16"/>
                <w:lang w:val="en-GB"/>
              </w:rPr>
              <w:t>When</w:t>
            </w:r>
          </w:p>
        </w:tc>
        <w:tc>
          <w:tcPr>
            <w:tcW w:w="7017" w:type="dxa"/>
          </w:tcPr>
          <w:p w14:paraId="6308C7CE" w14:textId="77777777" w:rsidR="005543DE" w:rsidRPr="00EB54CC" w:rsidRDefault="005543DE" w:rsidP="00027CEE">
            <w:pPr>
              <w:rPr>
                <w:sz w:val="16"/>
                <w:lang w:val="en-GB"/>
              </w:rPr>
            </w:pPr>
            <w:r w:rsidRPr="00EB54CC">
              <w:rPr>
                <w:sz w:val="16"/>
                <w:lang w:val="en-GB"/>
              </w:rPr>
              <w:t>What</w:t>
            </w:r>
          </w:p>
        </w:tc>
      </w:tr>
      <w:tr w:rsidR="005543DE" w:rsidRPr="00EB54CC" w14:paraId="7D7A6810" w14:textId="77777777" w:rsidTr="00AE1768">
        <w:tc>
          <w:tcPr>
            <w:tcW w:w="658" w:type="dxa"/>
          </w:tcPr>
          <w:p w14:paraId="2D9DB038" w14:textId="77777777" w:rsidR="005543DE" w:rsidRPr="00EB54CC" w:rsidRDefault="005543DE" w:rsidP="00027CEE">
            <w:pPr>
              <w:rPr>
                <w:sz w:val="16"/>
                <w:lang w:val="en-GB"/>
              </w:rPr>
            </w:pPr>
          </w:p>
        </w:tc>
        <w:tc>
          <w:tcPr>
            <w:tcW w:w="966" w:type="dxa"/>
          </w:tcPr>
          <w:p w14:paraId="157E1E3A" w14:textId="77777777" w:rsidR="005543DE" w:rsidRPr="00EB54CC" w:rsidRDefault="005543DE" w:rsidP="00027CEE">
            <w:pPr>
              <w:rPr>
                <w:sz w:val="16"/>
                <w:lang w:val="en-GB"/>
              </w:rPr>
            </w:pPr>
          </w:p>
        </w:tc>
        <w:tc>
          <w:tcPr>
            <w:tcW w:w="7017" w:type="dxa"/>
          </w:tcPr>
          <w:p w14:paraId="225A4E4B" w14:textId="77777777" w:rsidR="005543DE" w:rsidRPr="00EB54CC" w:rsidRDefault="005543DE" w:rsidP="00027CEE">
            <w:pPr>
              <w:rPr>
                <w:sz w:val="16"/>
                <w:lang w:val="en-GB"/>
              </w:rPr>
            </w:pPr>
          </w:p>
        </w:tc>
      </w:tr>
      <w:tr w:rsidR="005543DE" w:rsidRPr="00EB54CC" w14:paraId="431943D4" w14:textId="77777777" w:rsidTr="00AE1768">
        <w:tc>
          <w:tcPr>
            <w:tcW w:w="658" w:type="dxa"/>
          </w:tcPr>
          <w:p w14:paraId="5BF71F54" w14:textId="77777777" w:rsidR="005543DE" w:rsidRPr="00EB54CC" w:rsidRDefault="005543DE" w:rsidP="00027CEE">
            <w:pPr>
              <w:rPr>
                <w:sz w:val="16"/>
                <w:lang w:val="en-GB"/>
              </w:rPr>
            </w:pPr>
          </w:p>
        </w:tc>
        <w:tc>
          <w:tcPr>
            <w:tcW w:w="966" w:type="dxa"/>
          </w:tcPr>
          <w:p w14:paraId="3279BA8D" w14:textId="77777777" w:rsidR="005543DE" w:rsidRPr="00EB54CC" w:rsidRDefault="005543DE" w:rsidP="00027CEE">
            <w:pPr>
              <w:rPr>
                <w:sz w:val="16"/>
                <w:lang w:val="en-GB"/>
              </w:rPr>
            </w:pPr>
          </w:p>
        </w:tc>
        <w:tc>
          <w:tcPr>
            <w:tcW w:w="7017" w:type="dxa"/>
          </w:tcPr>
          <w:p w14:paraId="02F66F52" w14:textId="77777777" w:rsidR="005543DE" w:rsidRPr="00EB54CC" w:rsidRDefault="005543DE" w:rsidP="00027CEE">
            <w:pPr>
              <w:rPr>
                <w:sz w:val="16"/>
                <w:lang w:val="en-GB"/>
              </w:rPr>
            </w:pPr>
          </w:p>
        </w:tc>
      </w:tr>
    </w:tbl>
    <w:p w14:paraId="3B4BE7D9" w14:textId="77777777" w:rsidR="001A0F5C" w:rsidRPr="00EB54CC" w:rsidRDefault="001A0F5C" w:rsidP="001A0F5C">
      <w:pPr>
        <w:rPr>
          <w:lang w:val="en-GB"/>
        </w:rPr>
      </w:pPr>
    </w:p>
    <w:p w14:paraId="6A0A336A" w14:textId="77777777" w:rsidR="001A0F5C" w:rsidRPr="00EB54CC" w:rsidRDefault="001A0F5C" w:rsidP="001A0F5C">
      <w:pPr>
        <w:rPr>
          <w:lang w:val="en-GB"/>
        </w:rPr>
      </w:pPr>
    </w:p>
    <w:p w14:paraId="24636391" w14:textId="77777777" w:rsidR="001A0F5C" w:rsidRPr="00EB54CC" w:rsidRDefault="001A0F5C" w:rsidP="001A0F5C">
      <w:pPr>
        <w:rPr>
          <w:lang w:val="en-GB"/>
        </w:rPr>
      </w:pPr>
    </w:p>
    <w:p w14:paraId="13EF8766" w14:textId="77777777" w:rsidR="005F52F6" w:rsidRPr="00EB54CC" w:rsidRDefault="0048384D" w:rsidP="00484FC4">
      <w:pPr>
        <w:jc w:val="center"/>
        <w:rPr>
          <w:sz w:val="28"/>
          <w:lang w:val="en-GB"/>
        </w:rPr>
      </w:pPr>
      <w:r w:rsidRPr="00EB54CC">
        <w:rPr>
          <w:sz w:val="28"/>
          <w:lang w:val="en-GB"/>
        </w:rPr>
        <w:t>Table of c</w:t>
      </w:r>
      <w:r w:rsidR="005F52F6" w:rsidRPr="00EB54CC">
        <w:rPr>
          <w:sz w:val="28"/>
          <w:lang w:val="en-GB"/>
        </w:rPr>
        <w:t>ontents</w:t>
      </w:r>
    </w:p>
    <w:p w14:paraId="6729FFBC" w14:textId="77777777" w:rsidR="00EF607E" w:rsidRPr="00EB54CC" w:rsidRDefault="00EF607E" w:rsidP="00484FC4">
      <w:pPr>
        <w:jc w:val="center"/>
        <w:rPr>
          <w:sz w:val="28"/>
          <w:lang w:val="en-GB"/>
        </w:rPr>
      </w:pPr>
    </w:p>
    <w:p w14:paraId="5144CB87" w14:textId="77777777" w:rsidR="00CE322F" w:rsidRDefault="008063CB">
      <w:pPr>
        <w:pStyle w:val="TOC1"/>
        <w:tabs>
          <w:tab w:val="left" w:pos="480"/>
          <w:tab w:val="right" w:leader="dot" w:pos="8630"/>
        </w:tabs>
        <w:rPr>
          <w:rFonts w:asciiTheme="minorHAnsi" w:eastAsiaTheme="minorEastAsia" w:hAnsiTheme="minorHAnsi" w:cstheme="minorBidi"/>
          <w:noProof/>
          <w:sz w:val="22"/>
          <w:szCs w:val="22"/>
          <w:lang w:eastAsia="nl-NL"/>
        </w:rPr>
      </w:pPr>
      <w:r w:rsidRPr="00EB54CC">
        <w:rPr>
          <w:lang w:val="en-GB"/>
        </w:rPr>
        <w:fldChar w:fldCharType="begin"/>
      </w:r>
      <w:r w:rsidRPr="00EB54CC">
        <w:rPr>
          <w:lang w:val="en-GB"/>
        </w:rPr>
        <w:instrText xml:space="preserve"> TOC \o "1-3" \h \z \u </w:instrText>
      </w:r>
      <w:r w:rsidRPr="00EB54CC">
        <w:rPr>
          <w:lang w:val="en-GB"/>
        </w:rPr>
        <w:fldChar w:fldCharType="separate"/>
      </w:r>
      <w:hyperlink w:anchor="_Toc508793897" w:history="1">
        <w:r w:rsidR="00CE322F" w:rsidRPr="0006659C">
          <w:rPr>
            <w:rStyle w:val="Hyperlink"/>
            <w:noProof/>
            <w:lang w:val="en-GB"/>
          </w:rPr>
          <w:t>1</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Precautions</w:t>
        </w:r>
        <w:r w:rsidR="00CE322F">
          <w:rPr>
            <w:noProof/>
            <w:webHidden/>
          </w:rPr>
          <w:tab/>
        </w:r>
        <w:r w:rsidR="00CE322F">
          <w:rPr>
            <w:noProof/>
            <w:webHidden/>
          </w:rPr>
          <w:fldChar w:fldCharType="begin"/>
        </w:r>
        <w:r w:rsidR="00CE322F">
          <w:rPr>
            <w:noProof/>
            <w:webHidden/>
          </w:rPr>
          <w:instrText xml:space="preserve"> PAGEREF _Toc508793897 \h </w:instrText>
        </w:r>
        <w:r w:rsidR="00CE322F">
          <w:rPr>
            <w:noProof/>
            <w:webHidden/>
          </w:rPr>
        </w:r>
        <w:r w:rsidR="00CE322F">
          <w:rPr>
            <w:noProof/>
            <w:webHidden/>
          </w:rPr>
          <w:fldChar w:fldCharType="separate"/>
        </w:r>
        <w:r w:rsidR="00CE322F">
          <w:rPr>
            <w:noProof/>
            <w:webHidden/>
          </w:rPr>
          <w:t>2</w:t>
        </w:r>
        <w:r w:rsidR="00CE322F">
          <w:rPr>
            <w:noProof/>
            <w:webHidden/>
          </w:rPr>
          <w:fldChar w:fldCharType="end"/>
        </w:r>
      </w:hyperlink>
    </w:p>
    <w:p w14:paraId="5740DA06"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898" w:history="1">
        <w:r w:rsidR="00CE322F" w:rsidRPr="0006659C">
          <w:rPr>
            <w:rStyle w:val="Hyperlink"/>
            <w:noProof/>
            <w:lang w:val="en-GB"/>
          </w:rPr>
          <w:t>2</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General Description</w:t>
        </w:r>
        <w:r w:rsidR="00CE322F">
          <w:rPr>
            <w:noProof/>
            <w:webHidden/>
          </w:rPr>
          <w:tab/>
        </w:r>
        <w:r w:rsidR="00CE322F">
          <w:rPr>
            <w:noProof/>
            <w:webHidden/>
          </w:rPr>
          <w:fldChar w:fldCharType="begin"/>
        </w:r>
        <w:r w:rsidR="00CE322F">
          <w:rPr>
            <w:noProof/>
            <w:webHidden/>
          </w:rPr>
          <w:instrText xml:space="preserve"> PAGEREF _Toc508793898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6DF90C2B" w14:textId="77777777" w:rsidR="00CE322F" w:rsidRDefault="00027CEE">
      <w:pPr>
        <w:pStyle w:val="TOC2"/>
        <w:tabs>
          <w:tab w:val="left" w:pos="880"/>
          <w:tab w:val="right" w:leader="dot" w:pos="8630"/>
        </w:tabs>
        <w:rPr>
          <w:rFonts w:asciiTheme="minorHAnsi" w:eastAsiaTheme="minorEastAsia" w:hAnsiTheme="minorHAnsi" w:cstheme="minorBidi"/>
          <w:noProof/>
          <w:sz w:val="22"/>
          <w:szCs w:val="22"/>
          <w:lang w:eastAsia="nl-NL"/>
        </w:rPr>
      </w:pPr>
      <w:hyperlink w:anchor="_Toc508793899" w:history="1">
        <w:r w:rsidR="00CE322F" w:rsidRPr="0006659C">
          <w:rPr>
            <w:rStyle w:val="Hyperlink"/>
            <w:noProof/>
            <w:lang w:val="en-GB"/>
          </w:rPr>
          <w:t>2.1</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Intended use</w:t>
        </w:r>
        <w:r w:rsidR="00CE322F">
          <w:rPr>
            <w:noProof/>
            <w:webHidden/>
          </w:rPr>
          <w:tab/>
        </w:r>
        <w:r w:rsidR="00CE322F">
          <w:rPr>
            <w:noProof/>
            <w:webHidden/>
          </w:rPr>
          <w:fldChar w:fldCharType="begin"/>
        </w:r>
        <w:r w:rsidR="00CE322F">
          <w:rPr>
            <w:noProof/>
            <w:webHidden/>
          </w:rPr>
          <w:instrText xml:space="preserve"> PAGEREF _Toc508793899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0654AE5B"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900" w:history="1">
        <w:r w:rsidR="00CE322F" w:rsidRPr="0006659C">
          <w:rPr>
            <w:rStyle w:val="Hyperlink"/>
            <w:noProof/>
            <w:lang w:val="en-GB"/>
          </w:rPr>
          <w:t>3</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Installation Procedure</w:t>
        </w:r>
        <w:r w:rsidR="00CE322F">
          <w:rPr>
            <w:noProof/>
            <w:webHidden/>
          </w:rPr>
          <w:tab/>
        </w:r>
        <w:r w:rsidR="00CE322F">
          <w:rPr>
            <w:noProof/>
            <w:webHidden/>
          </w:rPr>
          <w:fldChar w:fldCharType="begin"/>
        </w:r>
        <w:r w:rsidR="00CE322F">
          <w:rPr>
            <w:noProof/>
            <w:webHidden/>
          </w:rPr>
          <w:instrText xml:space="preserve"> PAGEREF _Toc508793900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79B19FB6"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901" w:history="1">
        <w:r w:rsidR="00CE322F" w:rsidRPr="0006659C">
          <w:rPr>
            <w:rStyle w:val="Hyperlink"/>
            <w:noProof/>
            <w:lang w:val="en-GB"/>
          </w:rPr>
          <w:t>4</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Connections and Controls</w:t>
        </w:r>
        <w:r w:rsidR="00CE322F">
          <w:rPr>
            <w:noProof/>
            <w:webHidden/>
          </w:rPr>
          <w:tab/>
        </w:r>
        <w:r w:rsidR="00CE322F">
          <w:rPr>
            <w:noProof/>
            <w:webHidden/>
          </w:rPr>
          <w:fldChar w:fldCharType="begin"/>
        </w:r>
        <w:r w:rsidR="00CE322F">
          <w:rPr>
            <w:noProof/>
            <w:webHidden/>
          </w:rPr>
          <w:instrText xml:space="preserve"> PAGEREF _Toc508793901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2E491456"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902" w:history="1">
        <w:r w:rsidR="00CE322F" w:rsidRPr="0006659C">
          <w:rPr>
            <w:rStyle w:val="Hyperlink"/>
            <w:noProof/>
            <w:lang w:val="en-GB"/>
          </w:rPr>
          <w:t>5</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Specifications</w:t>
        </w:r>
        <w:r w:rsidR="00CE322F">
          <w:rPr>
            <w:noProof/>
            <w:webHidden/>
          </w:rPr>
          <w:tab/>
        </w:r>
        <w:r w:rsidR="00CE322F">
          <w:rPr>
            <w:noProof/>
            <w:webHidden/>
          </w:rPr>
          <w:fldChar w:fldCharType="begin"/>
        </w:r>
        <w:r w:rsidR="00CE322F">
          <w:rPr>
            <w:noProof/>
            <w:webHidden/>
          </w:rPr>
          <w:instrText xml:space="preserve"> PAGEREF _Toc508793902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449DED9A" w14:textId="77777777" w:rsidR="0048384D" w:rsidRPr="00EB54CC" w:rsidRDefault="008063CB" w:rsidP="003F0603">
      <w:pPr>
        <w:rPr>
          <w:lang w:val="en-GB"/>
        </w:rPr>
      </w:pPr>
      <w:r w:rsidRPr="00EB54CC">
        <w:rPr>
          <w:lang w:val="en-GB"/>
        </w:rPr>
        <w:fldChar w:fldCharType="end"/>
      </w:r>
    </w:p>
    <w:p w14:paraId="79B0F5EC" w14:textId="77777777" w:rsidR="003F0603" w:rsidRPr="00EB54CC" w:rsidRDefault="003F0603" w:rsidP="003F0603">
      <w:pPr>
        <w:rPr>
          <w:lang w:val="en-GB"/>
        </w:rPr>
      </w:pPr>
    </w:p>
    <w:p w14:paraId="14D75BCB" w14:textId="77777777" w:rsidR="003F0603" w:rsidRPr="00EB54CC" w:rsidRDefault="003F0603" w:rsidP="003F0603">
      <w:pPr>
        <w:rPr>
          <w:lang w:val="en-GB"/>
        </w:rPr>
      </w:pPr>
    </w:p>
    <w:p w14:paraId="64863029" w14:textId="77777777" w:rsidR="00C277B5" w:rsidRDefault="00C277B5">
      <w:pPr>
        <w:rPr>
          <w:rFonts w:cs="Arial"/>
          <w:b/>
          <w:bCs/>
          <w:kern w:val="32"/>
          <w:sz w:val="32"/>
          <w:szCs w:val="32"/>
          <w:lang w:val="en-GB"/>
        </w:rPr>
      </w:pPr>
      <w:bookmarkStart w:id="0" w:name="_Toc508793897"/>
      <w:r>
        <w:rPr>
          <w:lang w:val="en-GB"/>
        </w:rPr>
        <w:br w:type="page"/>
      </w:r>
    </w:p>
    <w:p w14:paraId="24E9345E" w14:textId="263F46A7" w:rsidR="0036537B" w:rsidRDefault="0036537B" w:rsidP="00DB77CB">
      <w:pPr>
        <w:pStyle w:val="Heading1"/>
        <w:rPr>
          <w:lang w:val="en-GB"/>
        </w:rPr>
      </w:pPr>
      <w:r w:rsidRPr="00EB54CC">
        <w:rPr>
          <w:lang w:val="en-GB"/>
        </w:rPr>
        <w:lastRenderedPageBreak/>
        <w:t>Precautions</w:t>
      </w:r>
      <w:bookmarkEnd w:id="0"/>
    </w:p>
    <w:p w14:paraId="748C9983" w14:textId="32740167" w:rsidR="0029713F" w:rsidRDefault="0029713F" w:rsidP="0029713F">
      <w:pPr>
        <w:rPr>
          <w:lang w:val="en-GB"/>
        </w:rPr>
      </w:pPr>
    </w:p>
    <w:p w14:paraId="2DBB22A8" w14:textId="594BF34B" w:rsidR="00DB77CB" w:rsidRPr="000A679F" w:rsidRDefault="000234BB" w:rsidP="00DB77CB">
      <w:pPr>
        <w:rPr>
          <w:b/>
          <w:bCs/>
          <w:szCs w:val="24"/>
          <w:lang w:val="en-GB"/>
        </w:rPr>
      </w:pPr>
      <w:r w:rsidRPr="000A679F">
        <w:rPr>
          <w:b/>
          <w:bCs/>
          <w:szCs w:val="24"/>
          <w:lang w:val="en-GB"/>
        </w:rPr>
        <w:t xml:space="preserve">This device contains a LiPo </w:t>
      </w:r>
      <w:r w:rsidR="0029713F" w:rsidRPr="000A679F">
        <w:rPr>
          <w:b/>
          <w:bCs/>
          <w:szCs w:val="24"/>
          <w:lang w:val="en-GB"/>
        </w:rPr>
        <w:t>batterie</w:t>
      </w:r>
      <w:r w:rsidRPr="000A679F">
        <w:rPr>
          <w:b/>
          <w:bCs/>
          <w:szCs w:val="24"/>
          <w:lang w:val="en-GB"/>
        </w:rPr>
        <w:t xml:space="preserve"> pack which </w:t>
      </w:r>
      <w:r w:rsidR="003E3733" w:rsidRPr="000A679F">
        <w:rPr>
          <w:b/>
          <w:bCs/>
          <w:szCs w:val="24"/>
          <w:lang w:val="en-GB"/>
        </w:rPr>
        <w:t>must</w:t>
      </w:r>
      <w:r w:rsidRPr="000A679F">
        <w:rPr>
          <w:b/>
          <w:bCs/>
          <w:szCs w:val="24"/>
          <w:lang w:val="en-GB"/>
        </w:rPr>
        <w:t xml:space="preserve"> be handled with </w:t>
      </w:r>
      <w:r w:rsidR="0029713F" w:rsidRPr="000A679F">
        <w:rPr>
          <w:b/>
          <w:bCs/>
          <w:szCs w:val="24"/>
          <w:lang w:val="en-GB"/>
        </w:rPr>
        <w:t>care.</w:t>
      </w:r>
    </w:p>
    <w:p w14:paraId="4C6D363D" w14:textId="77777777" w:rsidR="0029713F" w:rsidRDefault="0029713F" w:rsidP="00DB77CB">
      <w:pPr>
        <w:rPr>
          <w:szCs w:val="24"/>
          <w:lang w:val="en-GB"/>
        </w:rPr>
      </w:pPr>
    </w:p>
    <w:p w14:paraId="22550959" w14:textId="7AFFBD06" w:rsidR="000234BB" w:rsidRDefault="0029713F" w:rsidP="00DB77CB">
      <w:pPr>
        <w:rPr>
          <w:szCs w:val="24"/>
          <w:lang w:val="en-GB"/>
        </w:rPr>
      </w:pPr>
      <w:r>
        <w:rPr>
          <w:noProof/>
        </w:rPr>
        <w:drawing>
          <wp:inline distT="0" distB="0" distL="0" distR="0" wp14:anchorId="40038AE3" wp14:editId="62F3FC1B">
            <wp:extent cx="442913" cy="41830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28" cy="421627"/>
                    </a:xfrm>
                    <a:prstGeom prst="rect">
                      <a:avLst/>
                    </a:prstGeom>
                    <a:noFill/>
                    <a:ln>
                      <a:noFill/>
                    </a:ln>
                  </pic:spPr>
                </pic:pic>
              </a:graphicData>
            </a:graphic>
          </wp:inline>
        </w:drawing>
      </w:r>
    </w:p>
    <w:p w14:paraId="7687B504" w14:textId="48CEA5F8" w:rsidR="000234BB" w:rsidRPr="003E3733" w:rsidRDefault="000234BB" w:rsidP="003E3733">
      <w:pPr>
        <w:pStyle w:val="ListParagraph"/>
        <w:numPr>
          <w:ilvl w:val="0"/>
          <w:numId w:val="18"/>
        </w:numPr>
        <w:rPr>
          <w:szCs w:val="24"/>
          <w:lang w:val="en-GB"/>
        </w:rPr>
      </w:pPr>
      <w:r w:rsidRPr="003E3733">
        <w:rPr>
          <w:szCs w:val="24"/>
          <w:lang w:val="en-GB"/>
        </w:rPr>
        <w:t>LiPo batteries are intended to be used with compatible radio controlled (R/C) models and airsoft guns only. Any damage caused by misuse or modifications can cause serious injury.</w:t>
      </w:r>
    </w:p>
    <w:p w14:paraId="2DAEBD9A" w14:textId="3AC205B8" w:rsidR="000234BB" w:rsidRPr="000234BB" w:rsidRDefault="000234BB" w:rsidP="000234BB">
      <w:pPr>
        <w:rPr>
          <w:szCs w:val="24"/>
          <w:lang w:val="en-GB"/>
        </w:rPr>
      </w:pPr>
    </w:p>
    <w:p w14:paraId="23AC77D7" w14:textId="77777777" w:rsidR="000234BB" w:rsidRPr="003E3733" w:rsidRDefault="000234BB" w:rsidP="003E3733">
      <w:pPr>
        <w:pStyle w:val="ListParagraph"/>
        <w:numPr>
          <w:ilvl w:val="0"/>
          <w:numId w:val="18"/>
        </w:numPr>
        <w:rPr>
          <w:szCs w:val="24"/>
          <w:lang w:val="en-GB"/>
        </w:rPr>
      </w:pPr>
      <w:r w:rsidRPr="003E3733">
        <w:rPr>
          <w:szCs w:val="24"/>
          <w:lang w:val="en-GB"/>
        </w:rPr>
        <w:t>General Safety Guidelines</w:t>
      </w:r>
    </w:p>
    <w:p w14:paraId="2A7E441B" w14:textId="77777777" w:rsidR="000234BB" w:rsidRPr="000234BB" w:rsidRDefault="000234BB" w:rsidP="000234BB">
      <w:pPr>
        <w:rPr>
          <w:szCs w:val="24"/>
          <w:lang w:val="en-GB"/>
        </w:rPr>
      </w:pPr>
    </w:p>
    <w:p w14:paraId="490780D9" w14:textId="2508C8E5" w:rsidR="000234BB" w:rsidRPr="003E3733" w:rsidRDefault="000234BB" w:rsidP="003E3733">
      <w:pPr>
        <w:pStyle w:val="ListParagraph"/>
        <w:numPr>
          <w:ilvl w:val="0"/>
          <w:numId w:val="18"/>
        </w:numPr>
        <w:rPr>
          <w:szCs w:val="24"/>
          <w:lang w:val="en-GB"/>
        </w:rPr>
      </w:pPr>
      <w:r w:rsidRPr="003E3733">
        <w:rPr>
          <w:szCs w:val="24"/>
          <w:lang w:val="en-GB"/>
        </w:rPr>
        <w:t xml:space="preserve">NEVER use a </w:t>
      </w:r>
      <w:proofErr w:type="spellStart"/>
      <w:r w:rsidRPr="003E3733">
        <w:rPr>
          <w:szCs w:val="24"/>
          <w:lang w:val="en-GB"/>
        </w:rPr>
        <w:t>NiCd</w:t>
      </w:r>
      <w:proofErr w:type="spellEnd"/>
      <w:r w:rsidRPr="003E3733">
        <w:rPr>
          <w:szCs w:val="24"/>
          <w:lang w:val="en-GB"/>
        </w:rPr>
        <w:t>/NiMH charger to charge LiPo batteries. Only use chargers designed for Lithium Polymer (LiPo) batteries.</w:t>
      </w:r>
    </w:p>
    <w:p w14:paraId="3FE6D1C9" w14:textId="77777777" w:rsidR="000234BB" w:rsidRPr="000234BB" w:rsidRDefault="000234BB" w:rsidP="000234BB">
      <w:pPr>
        <w:rPr>
          <w:szCs w:val="24"/>
          <w:lang w:val="en-GB"/>
        </w:rPr>
      </w:pPr>
    </w:p>
    <w:p w14:paraId="150AD467" w14:textId="1D4CEFCA" w:rsidR="000234BB" w:rsidRPr="003E3733" w:rsidRDefault="000234BB" w:rsidP="003E3733">
      <w:pPr>
        <w:pStyle w:val="ListParagraph"/>
        <w:numPr>
          <w:ilvl w:val="0"/>
          <w:numId w:val="18"/>
        </w:numPr>
        <w:rPr>
          <w:szCs w:val="24"/>
          <w:lang w:val="en-GB"/>
        </w:rPr>
      </w:pPr>
      <w:r w:rsidRPr="003E3733">
        <w:rPr>
          <w:szCs w:val="24"/>
          <w:lang w:val="en-GB"/>
        </w:rPr>
        <w:t>NEVER store LiPo batteries in any location that exceeds 40-80° F (</w:t>
      </w:r>
      <w:r w:rsidR="003E3733" w:rsidRPr="003E3733">
        <w:rPr>
          <w:szCs w:val="24"/>
          <w:lang w:val="en-GB"/>
        </w:rPr>
        <w:t>e.g.,</w:t>
      </w:r>
      <w:r w:rsidRPr="003E3733">
        <w:rPr>
          <w:szCs w:val="24"/>
          <w:lang w:val="en-GB"/>
        </w:rPr>
        <w:t xml:space="preserve"> in a car, garage, or in the sun)</w:t>
      </w:r>
    </w:p>
    <w:p w14:paraId="5B8338BA" w14:textId="77777777" w:rsidR="000234BB" w:rsidRPr="000234BB" w:rsidRDefault="000234BB" w:rsidP="000234BB">
      <w:pPr>
        <w:rPr>
          <w:szCs w:val="24"/>
          <w:lang w:val="en-GB"/>
        </w:rPr>
      </w:pPr>
    </w:p>
    <w:p w14:paraId="54241215" w14:textId="2B371E4A" w:rsidR="000234BB" w:rsidRPr="003E3733" w:rsidRDefault="000234BB" w:rsidP="003E3733">
      <w:pPr>
        <w:pStyle w:val="ListParagraph"/>
        <w:numPr>
          <w:ilvl w:val="0"/>
          <w:numId w:val="18"/>
        </w:numPr>
        <w:rPr>
          <w:szCs w:val="24"/>
          <w:lang w:val="en-GB"/>
        </w:rPr>
      </w:pPr>
      <w:r w:rsidRPr="003E3733">
        <w:rPr>
          <w:szCs w:val="24"/>
          <w:lang w:val="en-GB"/>
        </w:rPr>
        <w:t>NEVER leave charging batteries unattended. Keep watch on the charging process &amp; react to any potential problems that may occur.</w:t>
      </w:r>
    </w:p>
    <w:p w14:paraId="06D699A8" w14:textId="77777777" w:rsidR="000234BB" w:rsidRPr="000234BB" w:rsidRDefault="000234BB" w:rsidP="000234BB">
      <w:pPr>
        <w:rPr>
          <w:szCs w:val="24"/>
          <w:lang w:val="en-GB"/>
        </w:rPr>
      </w:pPr>
    </w:p>
    <w:p w14:paraId="71D17654" w14:textId="4EB3CC2F" w:rsidR="000234BB" w:rsidRPr="003E3733" w:rsidRDefault="000234BB" w:rsidP="003E3733">
      <w:pPr>
        <w:pStyle w:val="ListParagraph"/>
        <w:numPr>
          <w:ilvl w:val="0"/>
          <w:numId w:val="18"/>
        </w:numPr>
        <w:rPr>
          <w:szCs w:val="24"/>
          <w:lang w:val="en-GB"/>
        </w:rPr>
      </w:pPr>
      <w:r w:rsidRPr="003E3733">
        <w:rPr>
          <w:szCs w:val="24"/>
          <w:lang w:val="en-GB"/>
        </w:rPr>
        <w:t>NEVER let the battery’s positive and negative leads to touch. This can cause the battery to short and lead to a FIRE. If for any reason you need to cut the terminal wires, it will be necessary to cut each wire SEPARATELY, to make sure the wires do NOT touch each other.</w:t>
      </w:r>
    </w:p>
    <w:p w14:paraId="0BB56C7B" w14:textId="77777777" w:rsidR="000234BB" w:rsidRPr="000234BB" w:rsidRDefault="000234BB" w:rsidP="000234BB">
      <w:pPr>
        <w:rPr>
          <w:szCs w:val="24"/>
          <w:lang w:val="en-GB"/>
        </w:rPr>
      </w:pPr>
    </w:p>
    <w:p w14:paraId="4A0F56D1" w14:textId="10B8F70D" w:rsidR="000234BB" w:rsidRPr="003E3733" w:rsidRDefault="000234BB" w:rsidP="003E3733">
      <w:pPr>
        <w:pStyle w:val="ListParagraph"/>
        <w:numPr>
          <w:ilvl w:val="0"/>
          <w:numId w:val="18"/>
        </w:numPr>
        <w:rPr>
          <w:szCs w:val="24"/>
          <w:lang w:val="en-GB"/>
        </w:rPr>
      </w:pPr>
      <w:r w:rsidRPr="003E3733">
        <w:rPr>
          <w:szCs w:val="24"/>
          <w:lang w:val="en-GB"/>
        </w:rPr>
        <w:t xml:space="preserve">ALWAYS charge batteries in a fireproof container and away from combustible material. Do NOT charge on surfaces that can catch fire – this </w:t>
      </w:r>
      <w:r w:rsidR="0029713F" w:rsidRPr="003E3733">
        <w:rPr>
          <w:szCs w:val="24"/>
          <w:lang w:val="en-GB"/>
        </w:rPr>
        <w:t>includes</w:t>
      </w:r>
      <w:r w:rsidRPr="003E3733">
        <w:rPr>
          <w:szCs w:val="24"/>
          <w:lang w:val="en-GB"/>
        </w:rPr>
        <w:t xml:space="preserve"> wood, cloth, carpet, or in the application’s device.</w:t>
      </w:r>
    </w:p>
    <w:p w14:paraId="4982693D" w14:textId="77777777" w:rsidR="000234BB" w:rsidRPr="000234BB" w:rsidRDefault="000234BB" w:rsidP="000234BB">
      <w:pPr>
        <w:rPr>
          <w:szCs w:val="24"/>
          <w:lang w:val="en-GB"/>
        </w:rPr>
      </w:pPr>
    </w:p>
    <w:p w14:paraId="2B0C36C8" w14:textId="12A81111" w:rsidR="000234BB" w:rsidRPr="003E3733" w:rsidRDefault="000234BB" w:rsidP="003E3733">
      <w:pPr>
        <w:pStyle w:val="ListParagraph"/>
        <w:numPr>
          <w:ilvl w:val="0"/>
          <w:numId w:val="18"/>
        </w:numPr>
        <w:rPr>
          <w:szCs w:val="24"/>
          <w:lang w:val="en-GB"/>
        </w:rPr>
      </w:pPr>
      <w:r w:rsidRPr="003E3733">
        <w:rPr>
          <w:szCs w:val="24"/>
          <w:lang w:val="en-GB"/>
        </w:rPr>
        <w:t>ALWAYS inspect the battery to make sure there are no signs of damage, deformity, or swelling before charging. If there are, STOP charging the battery and follow the proper procedure to dispose of the battery.</w:t>
      </w:r>
    </w:p>
    <w:p w14:paraId="0E9E6688" w14:textId="77777777" w:rsidR="000234BB" w:rsidRPr="000234BB" w:rsidRDefault="000234BB" w:rsidP="000234BB">
      <w:pPr>
        <w:rPr>
          <w:szCs w:val="24"/>
          <w:lang w:val="en-GB"/>
        </w:rPr>
      </w:pPr>
    </w:p>
    <w:p w14:paraId="6DD03B02" w14:textId="554027E5" w:rsidR="000234BB" w:rsidRPr="003E3733" w:rsidRDefault="000234BB" w:rsidP="003E3733">
      <w:pPr>
        <w:pStyle w:val="ListParagraph"/>
        <w:numPr>
          <w:ilvl w:val="0"/>
          <w:numId w:val="18"/>
        </w:numPr>
        <w:rPr>
          <w:szCs w:val="24"/>
          <w:lang w:val="en-GB"/>
        </w:rPr>
      </w:pPr>
      <w:r w:rsidRPr="003E3733">
        <w:rPr>
          <w:szCs w:val="24"/>
          <w:lang w:val="en-GB"/>
        </w:rPr>
        <w:t>NEVER charge a swollen or ballooned or damaged battery (even if swollen upon purchase). Continuing to charge a battery that has begun to swell will result in a fire.</w:t>
      </w:r>
    </w:p>
    <w:p w14:paraId="06D0C969" w14:textId="12CB84A8" w:rsidR="00AD497B" w:rsidRDefault="00AD497B" w:rsidP="000234BB">
      <w:pPr>
        <w:rPr>
          <w:szCs w:val="24"/>
          <w:lang w:val="en-GB"/>
        </w:rPr>
      </w:pPr>
    </w:p>
    <w:p w14:paraId="24ACEDC3" w14:textId="50871989" w:rsidR="00AD497B" w:rsidRPr="003E3733" w:rsidRDefault="00AD497B" w:rsidP="003E3733">
      <w:pPr>
        <w:pStyle w:val="ListParagraph"/>
        <w:numPr>
          <w:ilvl w:val="0"/>
          <w:numId w:val="18"/>
        </w:numPr>
        <w:rPr>
          <w:lang w:val="en-US"/>
        </w:rPr>
      </w:pPr>
      <w:r w:rsidRPr="003E3733">
        <w:rPr>
          <w:lang w:val="en-US"/>
        </w:rPr>
        <w:t>Don’t strike battery with any sharp edge parts.</w:t>
      </w:r>
    </w:p>
    <w:p w14:paraId="4FEA4938" w14:textId="77777777" w:rsidR="003E3733" w:rsidRDefault="003E3733" w:rsidP="000234BB">
      <w:pPr>
        <w:rPr>
          <w:lang w:val="en-US"/>
        </w:rPr>
      </w:pPr>
    </w:p>
    <w:p w14:paraId="355CE2AC" w14:textId="0549379F" w:rsidR="003E3733" w:rsidRPr="003E3733" w:rsidRDefault="003E3733" w:rsidP="003E3733">
      <w:pPr>
        <w:pStyle w:val="ListParagraph"/>
        <w:numPr>
          <w:ilvl w:val="0"/>
          <w:numId w:val="18"/>
        </w:numPr>
        <w:rPr>
          <w:lang w:val="en-US"/>
        </w:rPr>
      </w:pPr>
      <w:r w:rsidRPr="003E3733">
        <w:rPr>
          <w:szCs w:val="24"/>
          <w:lang w:val="en-GB"/>
        </w:rPr>
        <w:t xml:space="preserve">ALWAYS store LiPo batteries in cool, dry places between </w:t>
      </w:r>
      <w:r>
        <w:rPr>
          <w:szCs w:val="24"/>
          <w:lang w:val="en-GB"/>
        </w:rPr>
        <w:t>5- 27</w:t>
      </w:r>
      <w:r w:rsidRPr="003E3733">
        <w:rPr>
          <w:szCs w:val="24"/>
          <w:lang w:val="en-GB"/>
        </w:rPr>
        <w:t>°</w:t>
      </w:r>
      <w:r>
        <w:rPr>
          <w:szCs w:val="24"/>
          <w:lang w:val="en-GB"/>
        </w:rPr>
        <w:t>C (</w:t>
      </w:r>
      <w:r w:rsidRPr="003E3733">
        <w:rPr>
          <w:szCs w:val="24"/>
          <w:lang w:val="en-GB"/>
        </w:rPr>
        <w:t>40-80° F</w:t>
      </w:r>
      <w:r>
        <w:rPr>
          <w:szCs w:val="24"/>
          <w:lang w:val="en-GB"/>
        </w:rPr>
        <w:t>)</w:t>
      </w:r>
      <w:r w:rsidRPr="003E3733">
        <w:rPr>
          <w:szCs w:val="24"/>
          <w:lang w:val="en-GB"/>
        </w:rPr>
        <w:t>.</w:t>
      </w:r>
    </w:p>
    <w:p w14:paraId="3FA88766" w14:textId="77777777" w:rsidR="00C277B5" w:rsidRDefault="00C277B5" w:rsidP="000234BB">
      <w:pPr>
        <w:rPr>
          <w:szCs w:val="24"/>
          <w:lang w:val="en-US"/>
        </w:rPr>
      </w:pPr>
    </w:p>
    <w:p w14:paraId="0265117B" w14:textId="77777777" w:rsidR="000A679F" w:rsidRDefault="000A679F" w:rsidP="000234BB">
      <w:pPr>
        <w:rPr>
          <w:color w:val="FF0000"/>
          <w:szCs w:val="24"/>
          <w:lang w:val="en-GB"/>
        </w:rPr>
      </w:pPr>
    </w:p>
    <w:p w14:paraId="41A37196" w14:textId="77777777" w:rsidR="000A679F" w:rsidRDefault="000A679F" w:rsidP="000234BB">
      <w:pPr>
        <w:rPr>
          <w:color w:val="FF0000"/>
          <w:szCs w:val="24"/>
          <w:lang w:val="en-GB"/>
        </w:rPr>
      </w:pPr>
    </w:p>
    <w:p w14:paraId="5D2FFB1C" w14:textId="7A5C4A83" w:rsidR="000234BB" w:rsidRDefault="000234BB" w:rsidP="000234BB">
      <w:pPr>
        <w:rPr>
          <w:szCs w:val="24"/>
          <w:lang w:val="en-GB"/>
        </w:rPr>
      </w:pPr>
      <w:r w:rsidRPr="00AD497B">
        <w:rPr>
          <w:color w:val="FF0000"/>
          <w:szCs w:val="24"/>
          <w:lang w:val="en-GB"/>
        </w:rPr>
        <w:lastRenderedPageBreak/>
        <w:t>Follow these steps if battery is swollen, ballooned or damaged</w:t>
      </w:r>
      <w:r w:rsidR="00C277B5">
        <w:rPr>
          <w:color w:val="FF0000"/>
          <w:szCs w:val="24"/>
          <w:lang w:val="en-GB"/>
        </w:rPr>
        <w:t xml:space="preserve"> or reaches high temperatures</w:t>
      </w:r>
      <w:r w:rsidRPr="000234BB">
        <w:rPr>
          <w:szCs w:val="24"/>
          <w:lang w:val="en-GB"/>
        </w:rPr>
        <w:t>:</w:t>
      </w:r>
    </w:p>
    <w:p w14:paraId="4087A657" w14:textId="77777777" w:rsidR="00C277B5" w:rsidRPr="00C277B5" w:rsidRDefault="00C277B5" w:rsidP="000234BB">
      <w:pPr>
        <w:rPr>
          <w:color w:val="FF0000"/>
          <w:szCs w:val="24"/>
          <w:lang w:val="en-GB"/>
        </w:rPr>
      </w:pPr>
    </w:p>
    <w:p w14:paraId="14C15B4F" w14:textId="07FC9E9E" w:rsidR="000234BB" w:rsidRPr="000234BB" w:rsidRDefault="000234BB" w:rsidP="000234BB">
      <w:pPr>
        <w:rPr>
          <w:szCs w:val="24"/>
          <w:lang w:val="en-GB"/>
        </w:rPr>
      </w:pPr>
      <w:r w:rsidRPr="000234BB">
        <w:rPr>
          <w:szCs w:val="24"/>
          <w:lang w:val="en-GB"/>
        </w:rPr>
        <w:t xml:space="preserve">- </w:t>
      </w:r>
      <w:r w:rsidR="00C277B5">
        <w:rPr>
          <w:szCs w:val="24"/>
          <w:lang w:val="en-GB"/>
        </w:rPr>
        <w:t xml:space="preserve">if charging, </w:t>
      </w:r>
      <w:r w:rsidRPr="000234BB">
        <w:rPr>
          <w:szCs w:val="24"/>
          <w:lang w:val="en-GB"/>
        </w:rPr>
        <w:t>STOP the charging process and disconnect battery immediately</w:t>
      </w:r>
    </w:p>
    <w:p w14:paraId="58D89C05" w14:textId="3E81B3C4" w:rsidR="000234BB" w:rsidRPr="000234BB" w:rsidRDefault="000234BB" w:rsidP="000234BB">
      <w:pPr>
        <w:rPr>
          <w:szCs w:val="24"/>
          <w:lang w:val="en-GB"/>
        </w:rPr>
      </w:pPr>
      <w:r w:rsidRPr="000234BB">
        <w:rPr>
          <w:szCs w:val="24"/>
          <w:lang w:val="en-GB"/>
        </w:rPr>
        <w:t xml:space="preserve">- </w:t>
      </w:r>
      <w:r w:rsidR="00C277B5">
        <w:rPr>
          <w:szCs w:val="24"/>
          <w:lang w:val="en-GB"/>
        </w:rPr>
        <w:t>If connected to device, d</w:t>
      </w:r>
      <w:r w:rsidRPr="000234BB">
        <w:rPr>
          <w:szCs w:val="24"/>
          <w:lang w:val="en-GB"/>
        </w:rPr>
        <w:t>isconnect battery from the device immediately</w:t>
      </w:r>
    </w:p>
    <w:p w14:paraId="7A4F4860" w14:textId="02101852" w:rsidR="00C277B5" w:rsidRDefault="00C277B5" w:rsidP="000234BB">
      <w:pPr>
        <w:rPr>
          <w:szCs w:val="24"/>
          <w:lang w:val="en-GB"/>
        </w:rPr>
      </w:pPr>
      <w:r w:rsidRPr="000234BB">
        <w:rPr>
          <w:szCs w:val="24"/>
          <w:lang w:val="en-GB"/>
        </w:rPr>
        <w:t>-</w:t>
      </w:r>
      <w:r>
        <w:rPr>
          <w:szCs w:val="24"/>
          <w:lang w:val="en-GB"/>
        </w:rPr>
        <w:t xml:space="preserve"> </w:t>
      </w:r>
      <w:r w:rsidRPr="000234BB">
        <w:rPr>
          <w:szCs w:val="24"/>
          <w:lang w:val="en-GB"/>
        </w:rPr>
        <w:t>Watch it for approx. 30 minutes from a safe distance</w:t>
      </w:r>
      <w:r w:rsidR="000234BB" w:rsidRPr="000234BB">
        <w:rPr>
          <w:szCs w:val="24"/>
          <w:lang w:val="en-GB"/>
        </w:rPr>
        <w:t xml:space="preserve"> </w:t>
      </w:r>
      <w:r>
        <w:rPr>
          <w:szCs w:val="24"/>
          <w:lang w:val="en-GB"/>
        </w:rPr>
        <w:t>away of flammable products</w:t>
      </w:r>
    </w:p>
    <w:p w14:paraId="0901C20E" w14:textId="1D73B0B8" w:rsidR="000234BB" w:rsidRPr="000234BB" w:rsidRDefault="000234BB" w:rsidP="000234BB">
      <w:pPr>
        <w:rPr>
          <w:szCs w:val="24"/>
          <w:lang w:val="en-GB"/>
        </w:rPr>
      </w:pPr>
      <w:r w:rsidRPr="000234BB">
        <w:rPr>
          <w:szCs w:val="24"/>
          <w:lang w:val="en-GB"/>
        </w:rPr>
        <w:t>- Follow proper procedure to dispose of battery</w:t>
      </w:r>
    </w:p>
    <w:p w14:paraId="48D55987" w14:textId="22226B1B" w:rsidR="000234BB" w:rsidRPr="00EB54CC" w:rsidRDefault="000234BB" w:rsidP="000234BB">
      <w:pPr>
        <w:rPr>
          <w:szCs w:val="24"/>
          <w:lang w:val="en-GB"/>
        </w:rPr>
      </w:pPr>
      <w:r w:rsidRPr="000234BB">
        <w:rPr>
          <w:szCs w:val="24"/>
          <w:lang w:val="en-GB"/>
        </w:rPr>
        <w:t xml:space="preserve">  </w:t>
      </w:r>
    </w:p>
    <w:p w14:paraId="7F2D6224" w14:textId="77777777" w:rsidR="00AE1768" w:rsidRDefault="00AE1768">
      <w:pPr>
        <w:rPr>
          <w:lang w:val="en-GB"/>
        </w:rPr>
      </w:pPr>
    </w:p>
    <w:p w14:paraId="0B1AFA7D" w14:textId="77777777" w:rsidR="00AE1768" w:rsidRDefault="00AE1768">
      <w:pPr>
        <w:rPr>
          <w:lang w:val="en-GB"/>
        </w:rPr>
      </w:pPr>
      <w:r>
        <w:rPr>
          <w:lang w:val="en-GB"/>
        </w:rPr>
        <w:br w:type="page"/>
      </w:r>
    </w:p>
    <w:p w14:paraId="2508472F" w14:textId="77777777" w:rsidR="00AE1768" w:rsidRPr="00EB54CC" w:rsidRDefault="00AE1768" w:rsidP="00AE1768">
      <w:pPr>
        <w:pStyle w:val="Heading1"/>
        <w:rPr>
          <w:lang w:val="en-GB"/>
        </w:rPr>
      </w:pPr>
      <w:bookmarkStart w:id="1" w:name="_Toc508793898"/>
      <w:r w:rsidRPr="00EB54CC">
        <w:rPr>
          <w:lang w:val="en-GB"/>
        </w:rPr>
        <w:lastRenderedPageBreak/>
        <w:t>General Description</w:t>
      </w:r>
      <w:bookmarkEnd w:id="1"/>
    </w:p>
    <w:p w14:paraId="499F8B46" w14:textId="20BAE475" w:rsidR="00AE1768" w:rsidRDefault="00AE1768" w:rsidP="00AE1768">
      <w:pPr>
        <w:rPr>
          <w:lang w:val="en-GB"/>
        </w:rPr>
      </w:pPr>
      <w:r w:rsidRPr="00EB54CC">
        <w:rPr>
          <w:lang w:val="en-GB"/>
        </w:rPr>
        <w:t xml:space="preserve">Describe your apparatus from a general, </w:t>
      </w:r>
      <w:r w:rsidR="00C277B5" w:rsidRPr="00EB54CC">
        <w:rPr>
          <w:lang w:val="en-GB"/>
        </w:rPr>
        <w:t>user-oriented</w:t>
      </w:r>
      <w:r w:rsidRPr="00EB54CC">
        <w:rPr>
          <w:lang w:val="en-GB"/>
        </w:rPr>
        <w:t xml:space="preserve"> view.</w:t>
      </w:r>
    </w:p>
    <w:p w14:paraId="08AED4EC" w14:textId="77777777" w:rsidR="00AE1768" w:rsidRDefault="00AE1768" w:rsidP="00AE1768">
      <w:pPr>
        <w:rPr>
          <w:lang w:val="en-GB"/>
        </w:rPr>
      </w:pPr>
    </w:p>
    <w:p w14:paraId="362B2911" w14:textId="77777777" w:rsidR="00AE1768" w:rsidRPr="00EB54CC" w:rsidRDefault="00AE1768" w:rsidP="00AE1768">
      <w:pPr>
        <w:rPr>
          <w:lang w:val="en-GB"/>
        </w:rPr>
      </w:pPr>
    </w:p>
    <w:p w14:paraId="30D34805" w14:textId="4D7A11F1" w:rsidR="00AE1768" w:rsidRPr="00EB54CC" w:rsidRDefault="00AE1768" w:rsidP="00AE1768">
      <w:pPr>
        <w:pStyle w:val="Heading2"/>
        <w:rPr>
          <w:lang w:val="en-GB"/>
        </w:rPr>
      </w:pPr>
      <w:bookmarkStart w:id="2" w:name="_Toc508793899"/>
      <w:r w:rsidRPr="00EB54CC">
        <w:rPr>
          <w:lang w:val="en-GB"/>
        </w:rPr>
        <w:t xml:space="preserve">Intended </w:t>
      </w:r>
      <w:bookmarkEnd w:id="2"/>
      <w:r w:rsidR="0028476E" w:rsidRPr="00EB54CC">
        <w:rPr>
          <w:lang w:val="en-GB"/>
        </w:rPr>
        <w:t>use.</w:t>
      </w:r>
    </w:p>
    <w:p w14:paraId="347EAF4D" w14:textId="77777777" w:rsidR="00AE1768" w:rsidRDefault="00AE1768" w:rsidP="00AE1768">
      <w:pPr>
        <w:rPr>
          <w:lang w:val="en-GB"/>
        </w:rPr>
      </w:pPr>
      <w:r w:rsidRPr="00EB54CC">
        <w:rPr>
          <w:lang w:val="en-GB"/>
        </w:rPr>
        <w:t>For which situation this instrument is designed. Exclude everything else.</w:t>
      </w:r>
    </w:p>
    <w:p w14:paraId="7B17DB62" w14:textId="77777777" w:rsidR="00AE1768" w:rsidRPr="00EB54CC" w:rsidRDefault="00AE1768" w:rsidP="00AE1768">
      <w:pPr>
        <w:rPr>
          <w:lang w:val="en-GB"/>
        </w:rPr>
      </w:pPr>
      <w:r w:rsidRPr="00EB54CC">
        <w:rPr>
          <w:lang w:val="en-GB"/>
        </w:rPr>
        <w:t xml:space="preserve"> </w:t>
      </w:r>
    </w:p>
    <w:p w14:paraId="5D484A91" w14:textId="77777777" w:rsidR="00AE1768" w:rsidRPr="00EB54CC" w:rsidRDefault="00AE1768" w:rsidP="00AE1768">
      <w:pPr>
        <w:rPr>
          <w:lang w:val="en-GB"/>
        </w:rPr>
      </w:pPr>
    </w:p>
    <w:p w14:paraId="39618234" w14:textId="77777777" w:rsidR="00AE1768" w:rsidRPr="00EB54CC" w:rsidRDefault="00AE1768" w:rsidP="00AE1768">
      <w:pPr>
        <w:pStyle w:val="Heading1"/>
        <w:rPr>
          <w:lang w:val="en-GB"/>
        </w:rPr>
      </w:pPr>
      <w:bookmarkStart w:id="3" w:name="_Toc508793900"/>
      <w:r w:rsidRPr="00EB54CC">
        <w:rPr>
          <w:lang w:val="en-GB"/>
        </w:rPr>
        <w:t>Installation Procedure</w:t>
      </w:r>
      <w:bookmarkEnd w:id="3"/>
    </w:p>
    <w:p w14:paraId="6CCCE373" w14:textId="77777777" w:rsidR="00AE1768" w:rsidRPr="00EB54CC" w:rsidRDefault="00AE1768" w:rsidP="00AE1768">
      <w:pPr>
        <w:rPr>
          <w:lang w:val="en-GB"/>
        </w:rPr>
      </w:pPr>
      <w:r w:rsidRPr="00EB54CC">
        <w:rPr>
          <w:lang w:val="en-GB"/>
        </w:rPr>
        <w:t>All the user needs to know before operating this instrument.</w:t>
      </w:r>
    </w:p>
    <w:p w14:paraId="0B3E9576" w14:textId="77777777" w:rsidR="00AE1768" w:rsidRPr="00EB54CC" w:rsidRDefault="00AE1768" w:rsidP="00AE1768">
      <w:pPr>
        <w:rPr>
          <w:lang w:val="en-GB"/>
        </w:rPr>
      </w:pPr>
    </w:p>
    <w:p w14:paraId="7AF88BE2" w14:textId="77777777" w:rsidR="00AE1768" w:rsidRPr="00EB54CC" w:rsidRDefault="00AE1768" w:rsidP="00AE1768">
      <w:pPr>
        <w:rPr>
          <w:lang w:val="en-GB"/>
        </w:rPr>
      </w:pPr>
    </w:p>
    <w:p w14:paraId="2C1B49E6" w14:textId="77777777" w:rsidR="00AE1768" w:rsidRPr="00EB54CC" w:rsidRDefault="00AE1768" w:rsidP="00AE1768">
      <w:pPr>
        <w:pStyle w:val="Heading1"/>
        <w:rPr>
          <w:lang w:val="en-GB"/>
        </w:rPr>
      </w:pPr>
      <w:bookmarkStart w:id="4" w:name="_Toc508793901"/>
      <w:r w:rsidRPr="00EB54CC">
        <w:rPr>
          <w:lang w:val="en-GB"/>
        </w:rPr>
        <w:t>Connections and Controls</w:t>
      </w:r>
      <w:bookmarkEnd w:id="4"/>
    </w:p>
    <w:p w14:paraId="2DEECC81" w14:textId="1BB8C601" w:rsidR="00AE1768" w:rsidRPr="00EB54CC" w:rsidRDefault="00AE1768" w:rsidP="00AE1768">
      <w:pPr>
        <w:rPr>
          <w:lang w:val="en-GB"/>
        </w:rPr>
      </w:pPr>
      <w:r w:rsidRPr="00EB54CC">
        <w:rPr>
          <w:lang w:val="en-GB"/>
        </w:rPr>
        <w:t xml:space="preserve">Describe all connections and user </w:t>
      </w:r>
      <w:r w:rsidR="0028476E" w:rsidRPr="00EB54CC">
        <w:rPr>
          <w:lang w:val="en-GB"/>
        </w:rPr>
        <w:t>controls.</w:t>
      </w:r>
    </w:p>
    <w:p w14:paraId="3D28436F" w14:textId="77777777" w:rsidR="00AE1768" w:rsidRPr="00EB54CC" w:rsidRDefault="00AE1768" w:rsidP="00AE1768">
      <w:pPr>
        <w:rPr>
          <w:lang w:val="en-GB"/>
        </w:rPr>
      </w:pPr>
    </w:p>
    <w:p w14:paraId="4CAFD99B" w14:textId="77777777" w:rsidR="00AE1768" w:rsidRPr="00EB54CC" w:rsidRDefault="00AE1768" w:rsidP="00AE1768">
      <w:pPr>
        <w:rPr>
          <w:lang w:val="en-GB"/>
        </w:rPr>
      </w:pPr>
    </w:p>
    <w:p w14:paraId="113BF8D0" w14:textId="77777777" w:rsidR="00AE1768" w:rsidRPr="00EB54CC" w:rsidRDefault="00AE1768" w:rsidP="00AE1768">
      <w:pPr>
        <w:pStyle w:val="Heading1"/>
        <w:rPr>
          <w:lang w:val="en-GB"/>
        </w:rPr>
      </w:pPr>
      <w:bookmarkStart w:id="5" w:name="_Toc508793902"/>
      <w:r w:rsidRPr="00EB54CC">
        <w:rPr>
          <w:lang w:val="en-GB"/>
        </w:rPr>
        <w:t>Specifications</w:t>
      </w:r>
      <w:bookmarkEnd w:id="5"/>
    </w:p>
    <w:p w14:paraId="44C4ED73" w14:textId="77777777" w:rsidR="00AE1768" w:rsidRPr="00EB54CC" w:rsidRDefault="00AE1768" w:rsidP="00AE1768">
      <w:pPr>
        <w:rPr>
          <w:lang w:val="en-GB"/>
        </w:rPr>
      </w:pPr>
      <w:r>
        <w:rPr>
          <w:lang w:val="en-GB"/>
        </w:rPr>
        <w:t xml:space="preserve">All technical specifications such as rated mains voltage, </w:t>
      </w:r>
      <w:r w:rsidRPr="00EB54CC">
        <w:rPr>
          <w:lang w:val="en-GB"/>
        </w:rPr>
        <w:t>power consumption</w:t>
      </w:r>
      <w:r>
        <w:rPr>
          <w:lang w:val="en-GB"/>
        </w:rPr>
        <w:t xml:space="preserve">, </w:t>
      </w:r>
      <w:r w:rsidRPr="00EB54CC">
        <w:rPr>
          <w:lang w:val="en-GB"/>
        </w:rPr>
        <w:t>fuses</w:t>
      </w:r>
      <w:r>
        <w:rPr>
          <w:lang w:val="en-GB"/>
        </w:rPr>
        <w:t xml:space="preserve">, etc. </w:t>
      </w:r>
    </w:p>
    <w:p w14:paraId="51D61CDC" w14:textId="77777777" w:rsidR="00AE1768" w:rsidRPr="00EB54CC" w:rsidRDefault="00AE1768" w:rsidP="00AE1768">
      <w:pPr>
        <w:rPr>
          <w:lang w:val="en-GB"/>
        </w:rPr>
      </w:pPr>
    </w:p>
    <w:p w14:paraId="1E1DF3B9" w14:textId="77777777" w:rsidR="00AE1768" w:rsidRPr="00EB54CC" w:rsidRDefault="00AE1768" w:rsidP="00AE1768">
      <w:pPr>
        <w:rPr>
          <w:lang w:val="en-GB"/>
        </w:rPr>
      </w:pPr>
    </w:p>
    <w:p w14:paraId="7F9EB386" w14:textId="77777777" w:rsidR="00A734DD" w:rsidRDefault="00A734DD">
      <w:pPr>
        <w:rPr>
          <w:lang w:val="en-GB"/>
        </w:rPr>
      </w:pPr>
    </w:p>
    <w:p w14:paraId="46EA2182" w14:textId="77777777" w:rsidR="00A734DD" w:rsidRDefault="00A734DD">
      <w:pPr>
        <w:rPr>
          <w:lang w:val="en-GB"/>
        </w:rPr>
      </w:pPr>
    </w:p>
    <w:p w14:paraId="6960CA90" w14:textId="77777777" w:rsidR="00A734DD" w:rsidRDefault="00A734DD">
      <w:pPr>
        <w:rPr>
          <w:lang w:val="en-GB"/>
        </w:rPr>
      </w:pPr>
    </w:p>
    <w:p w14:paraId="7C7089AC" w14:textId="77777777" w:rsidR="00A734DD" w:rsidRDefault="00A734DD">
      <w:pPr>
        <w:rPr>
          <w:lang w:val="en-GB"/>
        </w:rPr>
      </w:pPr>
    </w:p>
    <w:p w14:paraId="379AEDDC" w14:textId="77777777" w:rsidR="00A734DD" w:rsidRDefault="00A734DD">
      <w:pPr>
        <w:rPr>
          <w:lang w:val="en-GB"/>
        </w:rPr>
      </w:pPr>
    </w:p>
    <w:p w14:paraId="21B1CC33" w14:textId="77777777" w:rsidR="00A734DD" w:rsidRDefault="00A734DD">
      <w:pPr>
        <w:rPr>
          <w:lang w:val="en-GB"/>
        </w:rPr>
      </w:pPr>
    </w:p>
    <w:p w14:paraId="647967BB" w14:textId="77777777" w:rsidR="00A734DD" w:rsidRDefault="00A734DD">
      <w:pPr>
        <w:rPr>
          <w:lang w:val="en-GB"/>
        </w:rPr>
      </w:pPr>
    </w:p>
    <w:p w14:paraId="682F7774" w14:textId="77777777" w:rsidR="00A734DD" w:rsidRDefault="00A734DD">
      <w:pPr>
        <w:rPr>
          <w:lang w:val="en-GB"/>
        </w:rPr>
      </w:pPr>
    </w:p>
    <w:p w14:paraId="14541E3F" w14:textId="77777777" w:rsidR="00A734DD" w:rsidRDefault="00A734DD">
      <w:pPr>
        <w:rPr>
          <w:lang w:val="en-GB"/>
        </w:rPr>
      </w:pPr>
    </w:p>
    <w:p w14:paraId="2CD21B13" w14:textId="66CB5380" w:rsidR="00A734DD" w:rsidRDefault="00A734DD">
      <w:pPr>
        <w:rPr>
          <w:lang w:val="en-GB"/>
        </w:rPr>
      </w:pPr>
      <w:r>
        <w:rPr>
          <w:lang w:val="en-GB"/>
        </w:rPr>
        <w:lastRenderedPageBreak/>
        <w:t xml:space="preserve">The </w:t>
      </w:r>
      <w:proofErr w:type="spellStart"/>
      <w:r>
        <w:rPr>
          <w:lang w:val="en-GB"/>
        </w:rPr>
        <w:t>Robohat</w:t>
      </w:r>
      <w:proofErr w:type="spellEnd"/>
      <w:r>
        <w:rPr>
          <w:lang w:val="en-GB"/>
        </w:rPr>
        <w:t xml:space="preserve"> consist of multiple printed circuit boards (PCBs)</w:t>
      </w:r>
    </w:p>
    <w:p w14:paraId="214F497E" w14:textId="79C32124" w:rsidR="00A734DD" w:rsidRDefault="00A734DD">
      <w:pPr>
        <w:rPr>
          <w:lang w:val="en-GB"/>
        </w:rPr>
      </w:pPr>
    </w:p>
    <w:p w14:paraId="2982129B" w14:textId="3E852DB3" w:rsidR="00A734DD" w:rsidRDefault="00A734DD">
      <w:pPr>
        <w:rPr>
          <w:lang w:val="en-GB"/>
        </w:rPr>
      </w:pPr>
      <w:r>
        <w:rPr>
          <w:lang w:val="en-GB"/>
        </w:rPr>
        <w:t xml:space="preserve">The heart of the </w:t>
      </w:r>
      <w:proofErr w:type="spellStart"/>
      <w:r>
        <w:rPr>
          <w:lang w:val="en-GB"/>
        </w:rPr>
        <w:t>Robohat</w:t>
      </w:r>
      <w:proofErr w:type="spellEnd"/>
      <w:r>
        <w:rPr>
          <w:lang w:val="en-GB"/>
        </w:rPr>
        <w:t xml:space="preserve"> </w:t>
      </w:r>
      <w:proofErr w:type="gramStart"/>
      <w:r>
        <w:rPr>
          <w:lang w:val="en-GB"/>
        </w:rPr>
        <w:t>are</w:t>
      </w:r>
      <w:proofErr w:type="gramEnd"/>
      <w:r>
        <w:rPr>
          <w:lang w:val="en-GB"/>
        </w:rPr>
        <w:t xml:space="preserve"> the ‘Servo assembly boards’ These boards drives the servos of the </w:t>
      </w:r>
      <w:proofErr w:type="spellStart"/>
      <w:r>
        <w:rPr>
          <w:lang w:val="en-GB"/>
        </w:rPr>
        <w:t>Robohat</w:t>
      </w:r>
      <w:proofErr w:type="spellEnd"/>
      <w:r>
        <w:rPr>
          <w:lang w:val="en-GB"/>
        </w:rPr>
        <w:t xml:space="preserve">. Each ‘Servo assembly board’ can drive 16 servos. </w:t>
      </w:r>
      <w:proofErr w:type="gramStart"/>
      <w:r>
        <w:rPr>
          <w:lang w:val="en-GB"/>
        </w:rPr>
        <w:t>So</w:t>
      </w:r>
      <w:proofErr w:type="gramEnd"/>
      <w:r>
        <w:rPr>
          <w:lang w:val="en-GB"/>
        </w:rPr>
        <w:t xml:space="preserve"> in total when using 2 servo assembly boards, 32 servos can be used. The </w:t>
      </w:r>
      <w:proofErr w:type="spellStart"/>
      <w:r>
        <w:rPr>
          <w:lang w:val="en-GB"/>
        </w:rPr>
        <w:t>Robohatlib</w:t>
      </w:r>
      <w:proofErr w:type="spellEnd"/>
      <w:r>
        <w:rPr>
          <w:lang w:val="en-GB"/>
        </w:rPr>
        <w:t xml:space="preserve"> will auto detect if only 1 or 2 servo assembly boards are used.</w:t>
      </w:r>
    </w:p>
    <w:p w14:paraId="16371348" w14:textId="59EB702B" w:rsidR="00A734DD" w:rsidRDefault="00A734DD">
      <w:pPr>
        <w:rPr>
          <w:lang w:val="en-GB"/>
        </w:rPr>
      </w:pPr>
    </w:p>
    <w:p w14:paraId="383B189C" w14:textId="540256E6" w:rsidR="00A734DD" w:rsidRDefault="00A734DD">
      <w:pPr>
        <w:rPr>
          <w:noProof/>
        </w:rPr>
      </w:pPr>
    </w:p>
    <w:p w14:paraId="78CCA74B" w14:textId="77777777" w:rsidR="00D10134" w:rsidRDefault="00D10134">
      <w:pPr>
        <w:rPr>
          <w:lang w:val="en-GB"/>
        </w:rPr>
      </w:pPr>
    </w:p>
    <w:p w14:paraId="39695ABC" w14:textId="77777777" w:rsidR="00A734DD" w:rsidRDefault="00A734DD">
      <w:pPr>
        <w:rPr>
          <w:lang w:val="en-GB"/>
        </w:rPr>
      </w:pPr>
    </w:p>
    <w:p w14:paraId="331BE227" w14:textId="77777777" w:rsidR="00A734DD" w:rsidRDefault="00A734DD">
      <w:pPr>
        <w:rPr>
          <w:lang w:val="en-GB"/>
        </w:rPr>
      </w:pPr>
    </w:p>
    <w:p w14:paraId="096198AA" w14:textId="77777777" w:rsidR="00A734DD" w:rsidRDefault="00A734DD">
      <w:pPr>
        <w:rPr>
          <w:lang w:val="en-GB"/>
        </w:rPr>
      </w:pPr>
    </w:p>
    <w:p w14:paraId="76327830" w14:textId="77777777" w:rsidR="00A734DD" w:rsidRDefault="00A734DD">
      <w:pPr>
        <w:rPr>
          <w:lang w:val="en-GB"/>
        </w:rPr>
      </w:pPr>
    </w:p>
    <w:p w14:paraId="09A03137" w14:textId="77777777" w:rsidR="00A734DD" w:rsidRDefault="00A734DD">
      <w:pPr>
        <w:rPr>
          <w:lang w:val="en-GB"/>
        </w:rPr>
      </w:pPr>
    </w:p>
    <w:p w14:paraId="6E624C76" w14:textId="77777777" w:rsidR="00A734DD" w:rsidRDefault="00A734DD">
      <w:pPr>
        <w:rPr>
          <w:lang w:val="en-GB"/>
        </w:rPr>
      </w:pPr>
    </w:p>
    <w:p w14:paraId="6FD598C5" w14:textId="77777777" w:rsidR="00A734DD" w:rsidRDefault="00A734DD">
      <w:pPr>
        <w:rPr>
          <w:lang w:val="en-GB"/>
        </w:rPr>
      </w:pPr>
    </w:p>
    <w:p w14:paraId="2FA63324" w14:textId="77777777" w:rsidR="00A734DD" w:rsidRDefault="00A734DD">
      <w:pPr>
        <w:rPr>
          <w:lang w:val="en-GB"/>
        </w:rPr>
      </w:pPr>
    </w:p>
    <w:p w14:paraId="7E1BC4D6" w14:textId="7052B2E7" w:rsidR="00AE1768" w:rsidRDefault="00AE1768">
      <w:pPr>
        <w:rPr>
          <w:lang w:val="en-GB"/>
        </w:rPr>
      </w:pPr>
      <w:r>
        <w:rPr>
          <w:lang w:val="en-GB"/>
        </w:rPr>
        <w:br w:type="page"/>
      </w:r>
    </w:p>
    <w:p w14:paraId="60D72094" w14:textId="736E339C" w:rsidR="000A679F" w:rsidRDefault="000A679F" w:rsidP="00A734DD">
      <w:pPr>
        <w:pStyle w:val="Heading2"/>
        <w:rPr>
          <w:lang w:val="en-GB"/>
        </w:rPr>
      </w:pPr>
      <w:r>
        <w:rPr>
          <w:lang w:val="en-GB"/>
        </w:rPr>
        <w:lastRenderedPageBreak/>
        <w:t xml:space="preserve">Powering the </w:t>
      </w:r>
      <w:proofErr w:type="spellStart"/>
      <w:r>
        <w:rPr>
          <w:lang w:val="en-GB"/>
        </w:rPr>
        <w:t>Robohat</w:t>
      </w:r>
      <w:proofErr w:type="spellEnd"/>
    </w:p>
    <w:p w14:paraId="65BEDE5B" w14:textId="77777777" w:rsidR="00A734DD" w:rsidRDefault="00A734DD" w:rsidP="00933E7D">
      <w:pPr>
        <w:rPr>
          <w:lang w:val="en-GB"/>
        </w:rPr>
      </w:pPr>
    </w:p>
    <w:p w14:paraId="5F41DC35" w14:textId="124BF63F" w:rsidR="00933E7D" w:rsidRDefault="00933E7D" w:rsidP="00933E7D">
      <w:pPr>
        <w:rPr>
          <w:lang w:val="en-GB"/>
        </w:rPr>
      </w:pPr>
      <w:r>
        <w:rPr>
          <w:lang w:val="en-GB"/>
        </w:rPr>
        <w:t xml:space="preserve">The </w:t>
      </w:r>
      <w:proofErr w:type="spellStart"/>
      <w:r>
        <w:rPr>
          <w:lang w:val="en-GB"/>
        </w:rPr>
        <w:t>Robohat</w:t>
      </w:r>
      <w:proofErr w:type="spellEnd"/>
      <w:r>
        <w:rPr>
          <w:lang w:val="en-GB"/>
        </w:rPr>
        <w:t xml:space="preserve"> can be powered by 2 batteries.</w:t>
      </w:r>
    </w:p>
    <w:p w14:paraId="030606C8" w14:textId="77777777" w:rsidR="00933E7D" w:rsidRDefault="00933E7D">
      <w:pPr>
        <w:rPr>
          <w:lang w:val="en-GB"/>
        </w:rPr>
      </w:pPr>
    </w:p>
    <w:p w14:paraId="6ADA0FD5" w14:textId="77777777" w:rsidR="008D588A" w:rsidRDefault="00D4253C">
      <w:pPr>
        <w:rPr>
          <w:lang w:val="en-GB"/>
        </w:rPr>
      </w:pPr>
      <w:r>
        <w:rPr>
          <w:lang w:val="en-GB"/>
        </w:rPr>
        <w:t xml:space="preserve">Because batteries </w:t>
      </w:r>
      <w:r w:rsidR="00933E7D">
        <w:rPr>
          <w:lang w:val="en-GB"/>
        </w:rPr>
        <w:t xml:space="preserve">are </w:t>
      </w:r>
      <w:r>
        <w:rPr>
          <w:lang w:val="en-GB"/>
        </w:rPr>
        <w:t xml:space="preserve">dangerous and should be prevented against undervoltage and shortages, </w:t>
      </w:r>
      <w:r w:rsidR="00933E7D">
        <w:rPr>
          <w:lang w:val="en-GB"/>
        </w:rPr>
        <w:t xml:space="preserve">the power delivery of the system goes through a power-management board, called ‘PWR Management’. Each batterie has such ‘PWR Management’ board. </w:t>
      </w:r>
    </w:p>
    <w:p w14:paraId="340A80A4" w14:textId="20E058B0" w:rsidR="008D588A" w:rsidRDefault="008D588A">
      <w:pPr>
        <w:rPr>
          <w:lang w:val="en-GB"/>
        </w:rPr>
      </w:pPr>
    </w:p>
    <w:p w14:paraId="59B71228" w14:textId="1E49221E" w:rsidR="008D588A" w:rsidRDefault="008D588A">
      <w:pPr>
        <w:rPr>
          <w:lang w:val="en-GB"/>
        </w:rPr>
      </w:pPr>
      <w:r>
        <w:rPr>
          <w:lang w:val="en-GB"/>
        </w:rPr>
        <w:t xml:space="preserve">When an undervoltage, a short or another problem is detected, the ‘PWR Management’ board will shutdown the whole </w:t>
      </w:r>
      <w:proofErr w:type="spellStart"/>
      <w:r>
        <w:rPr>
          <w:lang w:val="en-GB"/>
        </w:rPr>
        <w:t>Robohat</w:t>
      </w:r>
      <w:proofErr w:type="spellEnd"/>
      <w:r>
        <w:rPr>
          <w:lang w:val="en-GB"/>
        </w:rPr>
        <w:t xml:space="preserve">. Note. His can corrupt the data on the Raspberry PI. </w:t>
      </w:r>
      <w:proofErr w:type="gramStart"/>
      <w:r>
        <w:rPr>
          <w:lang w:val="en-GB"/>
        </w:rPr>
        <w:t>So</w:t>
      </w:r>
      <w:proofErr w:type="gramEnd"/>
      <w:r>
        <w:rPr>
          <w:lang w:val="en-GB"/>
        </w:rPr>
        <w:t xml:space="preserve"> the user should aways use the proper shutdown routine.</w:t>
      </w:r>
    </w:p>
    <w:p w14:paraId="62A95893" w14:textId="15B7ED1A" w:rsidR="008D588A" w:rsidRDefault="008D588A">
      <w:pPr>
        <w:rPr>
          <w:lang w:val="en-GB"/>
        </w:rPr>
      </w:pPr>
    </w:p>
    <w:p w14:paraId="4C0FAEEC" w14:textId="69E07B37" w:rsidR="008D588A" w:rsidRDefault="008D588A">
      <w:pPr>
        <w:rPr>
          <w:lang w:val="en-GB"/>
        </w:rPr>
      </w:pPr>
      <w:r>
        <w:rPr>
          <w:lang w:val="en-GB"/>
        </w:rPr>
        <w:t>Onto the ‘PWR Management’ board is the ‘button’ board connected. A status LED and a power button is present onto this board.</w:t>
      </w:r>
    </w:p>
    <w:p w14:paraId="63E3EB62" w14:textId="39C9F8DA" w:rsidR="008D588A" w:rsidRDefault="008D588A">
      <w:pPr>
        <w:rPr>
          <w:lang w:val="en-GB"/>
        </w:rPr>
      </w:pPr>
    </w:p>
    <w:p w14:paraId="09C579EE" w14:textId="3FBDE7B0" w:rsidR="008D588A" w:rsidRPr="008D588A" w:rsidRDefault="008D588A" w:rsidP="008D588A">
      <w:pPr>
        <w:rPr>
          <w:lang w:val="en-GB"/>
        </w:rPr>
      </w:pPr>
      <w:r w:rsidRPr="008D588A">
        <w:rPr>
          <w:lang w:val="en-GB"/>
        </w:rPr>
        <w:t xml:space="preserve">Power on The </w:t>
      </w:r>
      <w:proofErr w:type="spellStart"/>
      <w:r w:rsidRPr="008D588A">
        <w:rPr>
          <w:lang w:val="en-GB"/>
        </w:rPr>
        <w:t>Robohat</w:t>
      </w:r>
      <w:proofErr w:type="spellEnd"/>
      <w:r w:rsidRPr="008D588A">
        <w:rPr>
          <w:lang w:val="en-GB"/>
        </w:rPr>
        <w:t xml:space="preserve"> can only be turned on when the </w:t>
      </w:r>
      <w:r w:rsidR="00A734DD">
        <w:rPr>
          <w:lang w:val="en-GB"/>
        </w:rPr>
        <w:t>battery</w:t>
      </w:r>
      <w:r w:rsidRPr="008D588A">
        <w:rPr>
          <w:lang w:val="en-GB"/>
        </w:rPr>
        <w:t xml:space="preserve"> has enough capacity. To power on, the user </w:t>
      </w:r>
      <w:proofErr w:type="gramStart"/>
      <w:r w:rsidRPr="008D588A">
        <w:rPr>
          <w:lang w:val="en-GB"/>
        </w:rPr>
        <w:t>has to</w:t>
      </w:r>
      <w:proofErr w:type="gramEnd"/>
      <w:r w:rsidRPr="008D588A">
        <w:rPr>
          <w:lang w:val="en-GB"/>
        </w:rPr>
        <w:t xml:space="preserve"> press the power-on switch. When the switch is pressed the LED will blink 3 times. After the blinking period, the LED will flash </w:t>
      </w:r>
      <w:r w:rsidR="00DA2DD3" w:rsidRPr="008D588A">
        <w:rPr>
          <w:lang w:val="en-GB"/>
        </w:rPr>
        <w:t>multiple</w:t>
      </w:r>
      <w:r w:rsidRPr="008D588A">
        <w:rPr>
          <w:lang w:val="en-GB"/>
        </w:rPr>
        <w:t xml:space="preserve"> times. The user should release the power switch before the </w:t>
      </w:r>
      <w:r w:rsidR="000A679F">
        <w:rPr>
          <w:lang w:val="en-GB"/>
        </w:rPr>
        <w:t>flashing</w:t>
      </w:r>
      <w:r w:rsidRPr="008D588A">
        <w:rPr>
          <w:lang w:val="en-GB"/>
        </w:rPr>
        <w:t xml:space="preserve"> stops. Nothing will happen, when the user releases the button after flashing is finished. This is done, to prevent </w:t>
      </w:r>
      <w:r w:rsidR="003B7CCE" w:rsidRPr="008D588A">
        <w:rPr>
          <w:lang w:val="en-GB"/>
        </w:rPr>
        <w:t>accidentally</w:t>
      </w:r>
      <w:r w:rsidRPr="008D588A">
        <w:rPr>
          <w:lang w:val="en-GB"/>
        </w:rPr>
        <w:t xml:space="preserve"> turning on the </w:t>
      </w:r>
      <w:proofErr w:type="spellStart"/>
      <w:r w:rsidRPr="008D588A">
        <w:rPr>
          <w:lang w:val="en-GB"/>
        </w:rPr>
        <w:t>Robohat</w:t>
      </w:r>
      <w:proofErr w:type="spellEnd"/>
      <w:r w:rsidRPr="008D588A">
        <w:rPr>
          <w:lang w:val="en-GB"/>
        </w:rPr>
        <w:t>.</w:t>
      </w:r>
    </w:p>
    <w:p w14:paraId="77E347FE" w14:textId="77777777" w:rsidR="008D588A" w:rsidRPr="008D588A" w:rsidRDefault="008D588A" w:rsidP="008D588A">
      <w:pPr>
        <w:rPr>
          <w:lang w:val="en-GB"/>
        </w:rPr>
      </w:pPr>
    </w:p>
    <w:p w14:paraId="6822AA36" w14:textId="67B13DC9" w:rsidR="008D588A" w:rsidRPr="008D588A" w:rsidRDefault="008D588A" w:rsidP="008D588A">
      <w:pPr>
        <w:rPr>
          <w:lang w:val="en-US"/>
        </w:rPr>
      </w:pPr>
      <w:r w:rsidRPr="008D588A">
        <w:rPr>
          <w:lang w:val="en-GB"/>
        </w:rPr>
        <w:t xml:space="preserve">Turning off the power </w:t>
      </w:r>
      <w:r w:rsidR="00A734DD">
        <w:rPr>
          <w:lang w:val="en-GB"/>
        </w:rPr>
        <w:t>must</w:t>
      </w:r>
      <w:r w:rsidRPr="008D588A">
        <w:rPr>
          <w:lang w:val="en-GB"/>
        </w:rPr>
        <w:t xml:space="preserve"> be done the same way (pressing the button (and holding it while the LED is blinking and releasing it while the LED flashing) Note. A hard power-shutdown can destroy disk-data. Use the shutdown API-function of the </w:t>
      </w:r>
      <w:proofErr w:type="spellStart"/>
      <w:r w:rsidRPr="008D588A">
        <w:rPr>
          <w:lang w:val="en-GB"/>
        </w:rPr>
        <w:t>Robohat</w:t>
      </w:r>
      <w:proofErr w:type="spellEnd"/>
      <w:r w:rsidRPr="008D588A">
        <w:rPr>
          <w:lang w:val="en-GB"/>
        </w:rPr>
        <w:t xml:space="preserve"> library, or type </w:t>
      </w:r>
      <w:proofErr w:type="spellStart"/>
      <w:r w:rsidRPr="003B7CCE">
        <w:rPr>
          <w:i/>
          <w:iCs/>
          <w:lang w:val="en-GB"/>
        </w:rPr>
        <w:t>sudo</w:t>
      </w:r>
      <w:proofErr w:type="spellEnd"/>
      <w:r w:rsidRPr="003B7CCE">
        <w:rPr>
          <w:i/>
          <w:iCs/>
          <w:lang w:val="en-GB"/>
        </w:rPr>
        <w:t xml:space="preserve"> shutdown now</w:t>
      </w:r>
      <w:r w:rsidRPr="008D588A">
        <w:rPr>
          <w:lang w:val="en-GB"/>
        </w:rPr>
        <w:t xml:space="preserve"> in the console of the </w:t>
      </w:r>
      <w:r w:rsidR="00E159CE" w:rsidRPr="008D588A">
        <w:rPr>
          <w:lang w:val="en-GB"/>
        </w:rPr>
        <w:t>Raspberry.</w:t>
      </w:r>
    </w:p>
    <w:p w14:paraId="2290E1EF" w14:textId="77777777" w:rsidR="008D588A" w:rsidRPr="003B7CCE" w:rsidRDefault="008D588A">
      <w:pPr>
        <w:rPr>
          <w:lang w:val="en-US"/>
        </w:rPr>
      </w:pPr>
    </w:p>
    <w:p w14:paraId="468A3B5F" w14:textId="77777777" w:rsidR="008D588A" w:rsidRDefault="008D588A">
      <w:pPr>
        <w:rPr>
          <w:lang w:val="en-GB"/>
        </w:rPr>
      </w:pPr>
    </w:p>
    <w:p w14:paraId="00EBD273" w14:textId="015B267E" w:rsidR="00D4253C" w:rsidRDefault="00933E7D">
      <w:pPr>
        <w:rPr>
          <w:lang w:val="en-GB"/>
        </w:rPr>
      </w:pPr>
      <w:r>
        <w:rPr>
          <w:lang w:val="en-GB"/>
        </w:rPr>
        <w:t xml:space="preserve">Although the </w:t>
      </w:r>
      <w:proofErr w:type="spellStart"/>
      <w:r>
        <w:rPr>
          <w:lang w:val="en-GB"/>
        </w:rPr>
        <w:t>Robohat</w:t>
      </w:r>
      <w:proofErr w:type="spellEnd"/>
      <w:r>
        <w:rPr>
          <w:lang w:val="en-GB"/>
        </w:rPr>
        <w:t xml:space="preserve"> can be powered by 2 batteries, it is also possible to use only 1 batter</w:t>
      </w:r>
      <w:r w:rsidR="008D588A">
        <w:rPr>
          <w:lang w:val="en-GB"/>
        </w:rPr>
        <w:t>y.</w:t>
      </w:r>
    </w:p>
    <w:p w14:paraId="67A24449" w14:textId="77777777" w:rsidR="00D4253C" w:rsidRDefault="00D4253C">
      <w:pPr>
        <w:rPr>
          <w:lang w:val="en-GB"/>
        </w:rPr>
      </w:pPr>
    </w:p>
    <w:p w14:paraId="021C3895" w14:textId="0FB34ADA" w:rsidR="00933E7D" w:rsidRDefault="00933E7D">
      <w:pPr>
        <w:rPr>
          <w:lang w:val="en-GB"/>
        </w:rPr>
      </w:pPr>
    </w:p>
    <w:p w14:paraId="6C4B52CE" w14:textId="77777777" w:rsidR="00933E7D" w:rsidRDefault="00933E7D">
      <w:pPr>
        <w:rPr>
          <w:lang w:val="en-GB"/>
        </w:rPr>
      </w:pPr>
    </w:p>
    <w:p w14:paraId="212DFF39" w14:textId="7CA4EA2C" w:rsidR="002B590E" w:rsidRDefault="002B590E">
      <w:pPr>
        <w:rPr>
          <w:lang w:val="en-GB"/>
        </w:rPr>
      </w:pPr>
    </w:p>
    <w:p w14:paraId="5DB88A3A" w14:textId="77777777" w:rsidR="002B590E" w:rsidRDefault="002B590E">
      <w:pPr>
        <w:rPr>
          <w:lang w:val="en-GB"/>
        </w:rPr>
      </w:pPr>
    </w:p>
    <w:p w14:paraId="1736E883" w14:textId="77777777" w:rsidR="00537305" w:rsidRDefault="00537305">
      <w:pPr>
        <w:rPr>
          <w:lang w:val="en-GB"/>
        </w:rPr>
      </w:pPr>
    </w:p>
    <w:p w14:paraId="0A5B54A2" w14:textId="77777777" w:rsidR="00AE1768" w:rsidRDefault="00AE1768">
      <w:pPr>
        <w:rPr>
          <w:lang w:val="en-GB"/>
        </w:rPr>
      </w:pPr>
    </w:p>
    <w:p w14:paraId="6CCA8D50" w14:textId="77777777" w:rsidR="00AE1768" w:rsidRDefault="00AE1768">
      <w:pPr>
        <w:rPr>
          <w:lang w:val="en-GB"/>
        </w:rPr>
      </w:pPr>
    </w:p>
    <w:p w14:paraId="319C1453" w14:textId="77777777" w:rsidR="00AE1768" w:rsidRDefault="00AE1768">
      <w:pPr>
        <w:rPr>
          <w:lang w:val="en-GB"/>
        </w:rPr>
      </w:pPr>
    </w:p>
    <w:p w14:paraId="4BC47B1C" w14:textId="77777777" w:rsidR="00AE1768" w:rsidRDefault="00AE1768">
      <w:pPr>
        <w:rPr>
          <w:lang w:val="en-GB"/>
        </w:rPr>
      </w:pPr>
    </w:p>
    <w:p w14:paraId="4BB3BB89" w14:textId="77777777" w:rsidR="00AE1768" w:rsidRDefault="00AE1768">
      <w:pPr>
        <w:rPr>
          <w:lang w:val="en-GB"/>
        </w:rPr>
      </w:pPr>
    </w:p>
    <w:p w14:paraId="492E52DB" w14:textId="77777777" w:rsidR="00AE1768" w:rsidRDefault="00AE1768">
      <w:pPr>
        <w:rPr>
          <w:lang w:val="en-GB"/>
        </w:rPr>
      </w:pPr>
    </w:p>
    <w:p w14:paraId="112D7E78" w14:textId="77777777" w:rsidR="00AE1768" w:rsidRDefault="00AE1768">
      <w:pPr>
        <w:rPr>
          <w:lang w:val="en-GB"/>
        </w:rPr>
      </w:pPr>
    </w:p>
    <w:p w14:paraId="6FC870CD" w14:textId="736A79E7" w:rsidR="00744433" w:rsidRDefault="00744433">
      <w:pPr>
        <w:rPr>
          <w:lang w:val="en-GB"/>
        </w:rPr>
      </w:pPr>
    </w:p>
    <w:p w14:paraId="56D37A78" w14:textId="77777777" w:rsidR="00744433" w:rsidRDefault="00744433">
      <w:pPr>
        <w:rPr>
          <w:lang w:val="en-GB"/>
        </w:rPr>
      </w:pPr>
    </w:p>
    <w:p w14:paraId="4714FED6" w14:textId="77777777" w:rsidR="00744433" w:rsidRDefault="00744433">
      <w:pPr>
        <w:rPr>
          <w:lang w:val="en-GB"/>
        </w:rPr>
      </w:pPr>
    </w:p>
    <w:p w14:paraId="49CA42B5" w14:textId="3B31E0CE" w:rsidR="009469F8" w:rsidRDefault="00744433" w:rsidP="009469F8">
      <w:pPr>
        <w:pStyle w:val="Heading1"/>
        <w:rPr>
          <w:lang w:val="en-GB"/>
        </w:rPr>
      </w:pPr>
      <w:r>
        <w:rPr>
          <w:lang w:val="en-GB"/>
        </w:rPr>
        <w:lastRenderedPageBreak/>
        <w:t>Connection schem</w:t>
      </w:r>
      <w:r w:rsidR="009469F8">
        <w:rPr>
          <w:lang w:val="en-GB"/>
        </w:rPr>
        <w:t>e</w:t>
      </w:r>
    </w:p>
    <w:p w14:paraId="0E3BD971" w14:textId="4D3A1F29" w:rsidR="00AE1768" w:rsidRDefault="00744433">
      <w:pPr>
        <w:rPr>
          <w:lang w:val="en-US"/>
        </w:rPr>
      </w:pPr>
      <w:r>
        <w:rPr>
          <w:noProof/>
          <w:lang w:val="en-GB"/>
        </w:rPr>
        <w:drawing>
          <wp:inline distT="0" distB="0" distL="0" distR="0" wp14:anchorId="7DB59FC1" wp14:editId="08C3CD44">
            <wp:extent cx="3689597" cy="4868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3726759" cy="4917922"/>
                    </a:xfrm>
                    <a:prstGeom prst="rect">
                      <a:avLst/>
                    </a:prstGeom>
                    <a:noFill/>
                    <a:ln>
                      <a:noFill/>
                    </a:ln>
                  </pic:spPr>
                </pic:pic>
              </a:graphicData>
            </a:graphic>
          </wp:inline>
        </w:drawing>
      </w:r>
    </w:p>
    <w:p w14:paraId="1CD1BC79" w14:textId="038A1F33" w:rsidR="00744433" w:rsidRDefault="00744433">
      <w:pPr>
        <w:rPr>
          <w:lang w:val="en-US"/>
        </w:rPr>
      </w:pPr>
    </w:p>
    <w:p w14:paraId="64DB8B44" w14:textId="557AA231" w:rsidR="009469F8" w:rsidRDefault="009469F8">
      <w:pPr>
        <w:rPr>
          <w:lang w:val="en-US"/>
        </w:rPr>
      </w:pPr>
    </w:p>
    <w:p w14:paraId="5CAD209E" w14:textId="490176AD" w:rsidR="009469F8" w:rsidRPr="00C27FCA" w:rsidRDefault="009469F8" w:rsidP="00FB6CB0">
      <w:pPr>
        <w:pStyle w:val="Heading2"/>
        <w:rPr>
          <w:lang w:val="en-US"/>
        </w:rPr>
      </w:pPr>
      <w:r>
        <w:rPr>
          <w:lang w:val="en-US"/>
        </w:rPr>
        <w:lastRenderedPageBreak/>
        <w:t>Connection table</w:t>
      </w:r>
    </w:p>
    <w:tbl>
      <w:tblPr>
        <w:tblW w:w="17433" w:type="dxa"/>
        <w:tblInd w:w="70" w:type="dxa"/>
        <w:tblCellMar>
          <w:left w:w="70" w:type="dxa"/>
          <w:right w:w="70" w:type="dxa"/>
        </w:tblCellMar>
        <w:tblLook w:val="04A0" w:firstRow="1" w:lastRow="0" w:firstColumn="1" w:lastColumn="0" w:noHBand="0" w:noVBand="1"/>
      </w:tblPr>
      <w:tblGrid>
        <w:gridCol w:w="380"/>
        <w:gridCol w:w="2597"/>
        <w:gridCol w:w="2410"/>
        <w:gridCol w:w="1559"/>
        <w:gridCol w:w="2268"/>
        <w:gridCol w:w="1418"/>
        <w:gridCol w:w="6801"/>
      </w:tblGrid>
      <w:tr w:rsidR="00A34A36" w:rsidRPr="00A34A36" w14:paraId="620A223B" w14:textId="77777777" w:rsidTr="00A34A36">
        <w:trPr>
          <w:trHeight w:val="315"/>
        </w:trPr>
        <w:tc>
          <w:tcPr>
            <w:tcW w:w="380" w:type="dxa"/>
            <w:tcBorders>
              <w:top w:val="nil"/>
              <w:left w:val="nil"/>
              <w:bottom w:val="nil"/>
              <w:right w:val="nil"/>
            </w:tcBorders>
            <w:shd w:val="clear" w:color="auto" w:fill="auto"/>
            <w:noWrap/>
            <w:vAlign w:val="bottom"/>
            <w:hideMark/>
          </w:tcPr>
          <w:p w14:paraId="26172F8E" w14:textId="77777777" w:rsidR="00744433" w:rsidRDefault="00744433" w:rsidP="00A34A36">
            <w:pPr>
              <w:rPr>
                <w:rFonts w:ascii="Calibri" w:hAnsi="Calibri" w:cs="Calibri"/>
                <w:b/>
                <w:bCs/>
                <w:color w:val="000000"/>
                <w:sz w:val="16"/>
                <w:szCs w:val="16"/>
                <w:lang w:eastAsia="nl-NL"/>
              </w:rPr>
            </w:pPr>
          </w:p>
          <w:p w14:paraId="7F607D79" w14:textId="5BCB6CBB"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ID</w:t>
            </w:r>
          </w:p>
        </w:tc>
        <w:tc>
          <w:tcPr>
            <w:tcW w:w="2597" w:type="dxa"/>
            <w:tcBorders>
              <w:top w:val="nil"/>
              <w:left w:val="nil"/>
              <w:bottom w:val="nil"/>
              <w:right w:val="nil"/>
            </w:tcBorders>
            <w:shd w:val="clear" w:color="auto" w:fill="auto"/>
            <w:noWrap/>
            <w:vAlign w:val="bottom"/>
            <w:hideMark/>
          </w:tcPr>
          <w:p w14:paraId="33BA853E"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Connection name</w:t>
            </w:r>
          </w:p>
        </w:tc>
        <w:tc>
          <w:tcPr>
            <w:tcW w:w="2410" w:type="dxa"/>
            <w:tcBorders>
              <w:top w:val="nil"/>
              <w:left w:val="nil"/>
              <w:bottom w:val="nil"/>
              <w:right w:val="nil"/>
            </w:tcBorders>
            <w:shd w:val="clear" w:color="auto" w:fill="auto"/>
            <w:noWrap/>
            <w:vAlign w:val="bottom"/>
            <w:hideMark/>
          </w:tcPr>
          <w:p w14:paraId="159676DD"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from</w:t>
            </w:r>
          </w:p>
        </w:tc>
        <w:tc>
          <w:tcPr>
            <w:tcW w:w="1559" w:type="dxa"/>
            <w:tcBorders>
              <w:top w:val="nil"/>
              <w:left w:val="nil"/>
              <w:bottom w:val="nil"/>
              <w:right w:val="nil"/>
            </w:tcBorders>
            <w:shd w:val="clear" w:color="auto" w:fill="auto"/>
            <w:noWrap/>
            <w:vAlign w:val="bottom"/>
            <w:hideMark/>
          </w:tcPr>
          <w:p w14:paraId="485ABFDF"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from connector</w:t>
            </w:r>
          </w:p>
        </w:tc>
        <w:tc>
          <w:tcPr>
            <w:tcW w:w="2268" w:type="dxa"/>
            <w:tcBorders>
              <w:top w:val="nil"/>
              <w:left w:val="nil"/>
              <w:bottom w:val="nil"/>
              <w:right w:val="nil"/>
            </w:tcBorders>
            <w:shd w:val="clear" w:color="auto" w:fill="auto"/>
            <w:noWrap/>
            <w:vAlign w:val="bottom"/>
            <w:hideMark/>
          </w:tcPr>
          <w:p w14:paraId="5C7FA1B5"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to</w:t>
            </w:r>
          </w:p>
        </w:tc>
        <w:tc>
          <w:tcPr>
            <w:tcW w:w="1418" w:type="dxa"/>
            <w:tcBorders>
              <w:top w:val="nil"/>
              <w:left w:val="nil"/>
              <w:bottom w:val="nil"/>
              <w:right w:val="nil"/>
            </w:tcBorders>
            <w:shd w:val="clear" w:color="auto" w:fill="auto"/>
            <w:noWrap/>
            <w:vAlign w:val="bottom"/>
            <w:hideMark/>
          </w:tcPr>
          <w:p w14:paraId="276B7279"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to connector</w:t>
            </w:r>
          </w:p>
        </w:tc>
        <w:tc>
          <w:tcPr>
            <w:tcW w:w="6801" w:type="dxa"/>
            <w:tcBorders>
              <w:top w:val="nil"/>
              <w:left w:val="nil"/>
              <w:bottom w:val="nil"/>
              <w:right w:val="nil"/>
            </w:tcBorders>
            <w:shd w:val="clear" w:color="auto" w:fill="auto"/>
            <w:noWrap/>
            <w:vAlign w:val="bottom"/>
            <w:hideMark/>
          </w:tcPr>
          <w:p w14:paraId="60135E00"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type of cable</w:t>
            </w:r>
          </w:p>
        </w:tc>
      </w:tr>
      <w:tr w:rsidR="00A34A36" w:rsidRPr="00A34A36" w14:paraId="396E3F6A" w14:textId="77777777" w:rsidTr="00A34A36">
        <w:trPr>
          <w:trHeight w:val="300"/>
        </w:trPr>
        <w:tc>
          <w:tcPr>
            <w:tcW w:w="380" w:type="dxa"/>
            <w:tcBorders>
              <w:top w:val="nil"/>
              <w:left w:val="nil"/>
              <w:bottom w:val="nil"/>
              <w:right w:val="nil"/>
            </w:tcBorders>
            <w:shd w:val="clear" w:color="auto" w:fill="auto"/>
            <w:noWrap/>
            <w:vAlign w:val="bottom"/>
            <w:hideMark/>
          </w:tcPr>
          <w:p w14:paraId="39D0116B"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1</w:t>
            </w:r>
          </w:p>
        </w:tc>
        <w:tc>
          <w:tcPr>
            <w:tcW w:w="2597" w:type="dxa"/>
            <w:tcBorders>
              <w:top w:val="nil"/>
              <w:left w:val="nil"/>
              <w:bottom w:val="nil"/>
              <w:right w:val="nil"/>
            </w:tcBorders>
            <w:shd w:val="clear" w:color="auto" w:fill="auto"/>
            <w:noWrap/>
            <w:vAlign w:val="bottom"/>
            <w:hideMark/>
          </w:tcPr>
          <w:p w14:paraId="7E39037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battery connection</w:t>
            </w:r>
          </w:p>
        </w:tc>
        <w:tc>
          <w:tcPr>
            <w:tcW w:w="2410" w:type="dxa"/>
            <w:tcBorders>
              <w:top w:val="nil"/>
              <w:left w:val="nil"/>
              <w:bottom w:val="nil"/>
              <w:right w:val="nil"/>
            </w:tcBorders>
            <w:shd w:val="clear" w:color="auto" w:fill="auto"/>
            <w:noWrap/>
            <w:vAlign w:val="bottom"/>
            <w:hideMark/>
          </w:tcPr>
          <w:p w14:paraId="6C47FFD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battery</w:t>
            </w:r>
          </w:p>
        </w:tc>
        <w:tc>
          <w:tcPr>
            <w:tcW w:w="1559" w:type="dxa"/>
            <w:tcBorders>
              <w:top w:val="nil"/>
              <w:left w:val="nil"/>
              <w:bottom w:val="nil"/>
              <w:right w:val="nil"/>
            </w:tcBorders>
            <w:shd w:val="clear" w:color="auto" w:fill="auto"/>
            <w:noWrap/>
            <w:vAlign w:val="bottom"/>
            <w:hideMark/>
          </w:tcPr>
          <w:p w14:paraId="212FD4AC"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w:t>
            </w:r>
          </w:p>
        </w:tc>
        <w:tc>
          <w:tcPr>
            <w:tcW w:w="2268" w:type="dxa"/>
            <w:tcBorders>
              <w:top w:val="nil"/>
              <w:left w:val="nil"/>
              <w:bottom w:val="nil"/>
              <w:right w:val="nil"/>
            </w:tcBorders>
            <w:shd w:val="clear" w:color="auto" w:fill="auto"/>
            <w:noWrap/>
            <w:vAlign w:val="bottom"/>
            <w:hideMark/>
          </w:tcPr>
          <w:p w14:paraId="42FE890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w:t>
            </w:r>
          </w:p>
        </w:tc>
        <w:tc>
          <w:tcPr>
            <w:tcW w:w="1418" w:type="dxa"/>
            <w:tcBorders>
              <w:top w:val="nil"/>
              <w:left w:val="nil"/>
              <w:bottom w:val="nil"/>
              <w:right w:val="nil"/>
            </w:tcBorders>
            <w:shd w:val="clear" w:color="auto" w:fill="auto"/>
            <w:noWrap/>
            <w:vAlign w:val="bottom"/>
            <w:hideMark/>
          </w:tcPr>
          <w:p w14:paraId="39DC84E6"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6801" w:type="dxa"/>
            <w:tcBorders>
              <w:top w:val="nil"/>
              <w:left w:val="nil"/>
              <w:bottom w:val="nil"/>
              <w:right w:val="nil"/>
            </w:tcBorders>
            <w:shd w:val="clear" w:color="auto" w:fill="auto"/>
            <w:noWrap/>
            <w:vAlign w:val="bottom"/>
            <w:hideMark/>
          </w:tcPr>
          <w:p w14:paraId="5BE348D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cable attached to battery</w:t>
            </w:r>
          </w:p>
        </w:tc>
      </w:tr>
      <w:tr w:rsidR="00A34A36" w:rsidRPr="00A34A36" w14:paraId="72E6AC9A" w14:textId="77777777" w:rsidTr="00A34A36">
        <w:trPr>
          <w:trHeight w:val="300"/>
        </w:trPr>
        <w:tc>
          <w:tcPr>
            <w:tcW w:w="380" w:type="dxa"/>
            <w:tcBorders>
              <w:top w:val="nil"/>
              <w:left w:val="nil"/>
              <w:bottom w:val="nil"/>
              <w:right w:val="nil"/>
            </w:tcBorders>
            <w:shd w:val="clear" w:color="auto" w:fill="auto"/>
            <w:noWrap/>
            <w:vAlign w:val="bottom"/>
            <w:hideMark/>
          </w:tcPr>
          <w:p w14:paraId="5583A125"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2</w:t>
            </w:r>
          </w:p>
        </w:tc>
        <w:tc>
          <w:tcPr>
            <w:tcW w:w="2597" w:type="dxa"/>
            <w:tcBorders>
              <w:top w:val="nil"/>
              <w:left w:val="nil"/>
              <w:bottom w:val="nil"/>
              <w:right w:val="nil"/>
            </w:tcBorders>
            <w:shd w:val="clear" w:color="auto" w:fill="auto"/>
            <w:noWrap/>
            <w:vAlign w:val="bottom"/>
            <w:hideMark/>
          </w:tcPr>
          <w:p w14:paraId="35C9E7E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 power connection</w:t>
            </w:r>
          </w:p>
        </w:tc>
        <w:tc>
          <w:tcPr>
            <w:tcW w:w="2410" w:type="dxa"/>
            <w:tcBorders>
              <w:top w:val="nil"/>
              <w:left w:val="nil"/>
              <w:bottom w:val="nil"/>
              <w:right w:val="nil"/>
            </w:tcBorders>
            <w:shd w:val="clear" w:color="auto" w:fill="auto"/>
            <w:noWrap/>
            <w:vAlign w:val="bottom"/>
            <w:hideMark/>
          </w:tcPr>
          <w:p w14:paraId="1DD24C22"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559" w:type="dxa"/>
            <w:tcBorders>
              <w:top w:val="nil"/>
              <w:left w:val="nil"/>
              <w:bottom w:val="nil"/>
              <w:right w:val="nil"/>
            </w:tcBorders>
            <w:shd w:val="clear" w:color="auto" w:fill="auto"/>
            <w:noWrap/>
            <w:vAlign w:val="bottom"/>
            <w:hideMark/>
          </w:tcPr>
          <w:p w14:paraId="27BF653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J5</w:t>
            </w:r>
          </w:p>
        </w:tc>
        <w:tc>
          <w:tcPr>
            <w:tcW w:w="2268" w:type="dxa"/>
            <w:tcBorders>
              <w:top w:val="nil"/>
              <w:left w:val="nil"/>
              <w:bottom w:val="nil"/>
              <w:right w:val="nil"/>
            </w:tcBorders>
            <w:shd w:val="clear" w:color="auto" w:fill="auto"/>
            <w:noWrap/>
            <w:vAlign w:val="bottom"/>
            <w:hideMark/>
          </w:tcPr>
          <w:p w14:paraId="749A6636"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418" w:type="dxa"/>
            <w:tcBorders>
              <w:top w:val="nil"/>
              <w:left w:val="nil"/>
              <w:bottom w:val="nil"/>
              <w:right w:val="nil"/>
            </w:tcBorders>
            <w:shd w:val="clear" w:color="auto" w:fill="auto"/>
            <w:noWrap/>
            <w:vAlign w:val="bottom"/>
            <w:hideMark/>
          </w:tcPr>
          <w:p w14:paraId="62501C2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P5</w:t>
            </w:r>
          </w:p>
        </w:tc>
        <w:tc>
          <w:tcPr>
            <w:tcW w:w="6801" w:type="dxa"/>
            <w:tcBorders>
              <w:top w:val="nil"/>
              <w:left w:val="nil"/>
              <w:bottom w:val="nil"/>
              <w:right w:val="nil"/>
            </w:tcBorders>
            <w:shd w:val="clear" w:color="auto" w:fill="auto"/>
            <w:noWrap/>
            <w:vAlign w:val="bottom"/>
            <w:hideMark/>
          </w:tcPr>
          <w:p w14:paraId="3654EBCB"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2 wire connection with 2 (small) yellow connectors</w:t>
            </w:r>
          </w:p>
        </w:tc>
      </w:tr>
      <w:tr w:rsidR="00A34A36" w:rsidRPr="00A34A36" w14:paraId="5805A348" w14:textId="77777777" w:rsidTr="00A34A36">
        <w:trPr>
          <w:trHeight w:val="300"/>
        </w:trPr>
        <w:tc>
          <w:tcPr>
            <w:tcW w:w="380" w:type="dxa"/>
            <w:tcBorders>
              <w:top w:val="nil"/>
              <w:left w:val="nil"/>
              <w:bottom w:val="nil"/>
              <w:right w:val="nil"/>
            </w:tcBorders>
            <w:shd w:val="clear" w:color="auto" w:fill="auto"/>
            <w:noWrap/>
            <w:vAlign w:val="bottom"/>
            <w:hideMark/>
          </w:tcPr>
          <w:p w14:paraId="16787254"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3</w:t>
            </w:r>
          </w:p>
        </w:tc>
        <w:tc>
          <w:tcPr>
            <w:tcW w:w="2597" w:type="dxa"/>
            <w:tcBorders>
              <w:top w:val="nil"/>
              <w:left w:val="nil"/>
              <w:bottom w:val="nil"/>
              <w:right w:val="nil"/>
            </w:tcBorders>
            <w:shd w:val="clear" w:color="auto" w:fill="auto"/>
            <w:noWrap/>
            <w:vAlign w:val="bottom"/>
            <w:hideMark/>
          </w:tcPr>
          <w:p w14:paraId="25C6C706"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power connection</w:t>
            </w:r>
          </w:p>
        </w:tc>
        <w:tc>
          <w:tcPr>
            <w:tcW w:w="2410" w:type="dxa"/>
            <w:tcBorders>
              <w:top w:val="nil"/>
              <w:left w:val="nil"/>
              <w:bottom w:val="nil"/>
              <w:right w:val="nil"/>
            </w:tcBorders>
            <w:shd w:val="clear" w:color="auto" w:fill="auto"/>
            <w:noWrap/>
            <w:vAlign w:val="bottom"/>
            <w:hideMark/>
          </w:tcPr>
          <w:p w14:paraId="55CE081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 + 2)</w:t>
            </w:r>
          </w:p>
        </w:tc>
        <w:tc>
          <w:tcPr>
            <w:tcW w:w="1559" w:type="dxa"/>
            <w:tcBorders>
              <w:top w:val="nil"/>
              <w:left w:val="nil"/>
              <w:bottom w:val="nil"/>
              <w:right w:val="nil"/>
            </w:tcBorders>
            <w:shd w:val="clear" w:color="auto" w:fill="auto"/>
            <w:noWrap/>
            <w:vAlign w:val="bottom"/>
            <w:hideMark/>
          </w:tcPr>
          <w:p w14:paraId="5C197588" w14:textId="77777777" w:rsidR="00A34A36" w:rsidRPr="00A34A36" w:rsidRDefault="00A34A36" w:rsidP="00A34A36">
            <w:pPr>
              <w:rPr>
                <w:rFonts w:ascii="Calibri" w:hAnsi="Calibri" w:cs="Calibri"/>
                <w:color w:val="000000"/>
                <w:sz w:val="16"/>
                <w:szCs w:val="16"/>
                <w:lang w:eastAsia="nl-NL"/>
              </w:rPr>
            </w:pPr>
          </w:p>
        </w:tc>
        <w:tc>
          <w:tcPr>
            <w:tcW w:w="2268" w:type="dxa"/>
            <w:tcBorders>
              <w:top w:val="nil"/>
              <w:left w:val="nil"/>
              <w:bottom w:val="nil"/>
              <w:right w:val="nil"/>
            </w:tcBorders>
            <w:shd w:val="clear" w:color="auto" w:fill="auto"/>
            <w:noWrap/>
            <w:vAlign w:val="bottom"/>
            <w:hideMark/>
          </w:tcPr>
          <w:p w14:paraId="57BEC310"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(1 + 2)</w:t>
            </w:r>
          </w:p>
        </w:tc>
        <w:tc>
          <w:tcPr>
            <w:tcW w:w="1418" w:type="dxa"/>
            <w:tcBorders>
              <w:top w:val="nil"/>
              <w:left w:val="nil"/>
              <w:bottom w:val="nil"/>
              <w:right w:val="nil"/>
            </w:tcBorders>
            <w:shd w:val="clear" w:color="auto" w:fill="auto"/>
            <w:noWrap/>
            <w:vAlign w:val="bottom"/>
            <w:hideMark/>
          </w:tcPr>
          <w:p w14:paraId="4C4E22CA"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6801" w:type="dxa"/>
            <w:tcBorders>
              <w:top w:val="nil"/>
              <w:left w:val="nil"/>
              <w:bottom w:val="nil"/>
              <w:right w:val="nil"/>
            </w:tcBorders>
            <w:shd w:val="clear" w:color="auto" w:fill="auto"/>
            <w:noWrap/>
            <w:vAlign w:val="bottom"/>
            <w:hideMark/>
          </w:tcPr>
          <w:p w14:paraId="6C998163"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2 wire connection with 2 (big) yellow connectors</w:t>
            </w:r>
          </w:p>
        </w:tc>
      </w:tr>
      <w:tr w:rsidR="00A34A36" w:rsidRPr="00A34A36" w14:paraId="46ADA010" w14:textId="77777777" w:rsidTr="00A34A36">
        <w:trPr>
          <w:trHeight w:val="300"/>
        </w:trPr>
        <w:tc>
          <w:tcPr>
            <w:tcW w:w="380" w:type="dxa"/>
            <w:tcBorders>
              <w:top w:val="nil"/>
              <w:left w:val="nil"/>
              <w:bottom w:val="nil"/>
              <w:right w:val="nil"/>
            </w:tcBorders>
            <w:shd w:val="clear" w:color="auto" w:fill="auto"/>
            <w:noWrap/>
            <w:vAlign w:val="bottom"/>
            <w:hideMark/>
          </w:tcPr>
          <w:p w14:paraId="6B55E5C8"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4</w:t>
            </w:r>
          </w:p>
        </w:tc>
        <w:tc>
          <w:tcPr>
            <w:tcW w:w="2597" w:type="dxa"/>
            <w:tcBorders>
              <w:top w:val="nil"/>
              <w:left w:val="nil"/>
              <w:bottom w:val="nil"/>
              <w:right w:val="nil"/>
            </w:tcBorders>
            <w:shd w:val="clear" w:color="auto" w:fill="auto"/>
            <w:noWrap/>
            <w:vAlign w:val="bottom"/>
            <w:hideMark/>
          </w:tcPr>
          <w:p w14:paraId="595D27AF"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control connection 1</w:t>
            </w:r>
          </w:p>
        </w:tc>
        <w:tc>
          <w:tcPr>
            <w:tcW w:w="2410" w:type="dxa"/>
            <w:tcBorders>
              <w:top w:val="nil"/>
              <w:left w:val="nil"/>
              <w:bottom w:val="nil"/>
              <w:right w:val="nil"/>
            </w:tcBorders>
            <w:shd w:val="clear" w:color="auto" w:fill="auto"/>
            <w:noWrap/>
            <w:vAlign w:val="bottom"/>
            <w:hideMark/>
          </w:tcPr>
          <w:p w14:paraId="65C8527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 plug</w:t>
            </w:r>
          </w:p>
        </w:tc>
        <w:tc>
          <w:tcPr>
            <w:tcW w:w="1559" w:type="dxa"/>
            <w:tcBorders>
              <w:top w:val="nil"/>
              <w:left w:val="nil"/>
              <w:bottom w:val="nil"/>
              <w:right w:val="nil"/>
            </w:tcBorders>
            <w:shd w:val="clear" w:color="auto" w:fill="auto"/>
            <w:noWrap/>
            <w:vAlign w:val="bottom"/>
            <w:hideMark/>
          </w:tcPr>
          <w:p w14:paraId="5111978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2268" w:type="dxa"/>
            <w:tcBorders>
              <w:top w:val="nil"/>
              <w:left w:val="nil"/>
              <w:bottom w:val="nil"/>
              <w:right w:val="nil"/>
            </w:tcBorders>
            <w:shd w:val="clear" w:color="auto" w:fill="auto"/>
            <w:noWrap/>
            <w:vAlign w:val="bottom"/>
            <w:hideMark/>
          </w:tcPr>
          <w:p w14:paraId="2AEEAAC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1</w:t>
            </w:r>
          </w:p>
        </w:tc>
        <w:tc>
          <w:tcPr>
            <w:tcW w:w="1418" w:type="dxa"/>
            <w:tcBorders>
              <w:top w:val="nil"/>
              <w:left w:val="nil"/>
              <w:bottom w:val="nil"/>
              <w:right w:val="nil"/>
            </w:tcBorders>
            <w:shd w:val="clear" w:color="auto" w:fill="auto"/>
            <w:noWrap/>
            <w:vAlign w:val="bottom"/>
            <w:hideMark/>
          </w:tcPr>
          <w:p w14:paraId="211B3A04"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6801" w:type="dxa"/>
            <w:tcBorders>
              <w:top w:val="nil"/>
              <w:left w:val="nil"/>
              <w:bottom w:val="nil"/>
              <w:right w:val="nil"/>
            </w:tcBorders>
            <w:shd w:val="clear" w:color="auto" w:fill="auto"/>
            <w:noWrap/>
            <w:vAlign w:val="bottom"/>
            <w:hideMark/>
          </w:tcPr>
          <w:p w14:paraId="2C8D602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flat cable</w:t>
            </w:r>
          </w:p>
        </w:tc>
      </w:tr>
      <w:tr w:rsidR="00A34A36" w:rsidRPr="00A34A36" w14:paraId="689266E6" w14:textId="77777777" w:rsidTr="00A34A36">
        <w:trPr>
          <w:trHeight w:val="300"/>
        </w:trPr>
        <w:tc>
          <w:tcPr>
            <w:tcW w:w="380" w:type="dxa"/>
            <w:tcBorders>
              <w:top w:val="nil"/>
              <w:left w:val="nil"/>
              <w:bottom w:val="nil"/>
              <w:right w:val="nil"/>
            </w:tcBorders>
            <w:shd w:val="clear" w:color="auto" w:fill="auto"/>
            <w:noWrap/>
            <w:vAlign w:val="bottom"/>
            <w:hideMark/>
          </w:tcPr>
          <w:p w14:paraId="0DE269FF"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5</w:t>
            </w:r>
          </w:p>
        </w:tc>
        <w:tc>
          <w:tcPr>
            <w:tcW w:w="2597" w:type="dxa"/>
            <w:tcBorders>
              <w:top w:val="nil"/>
              <w:left w:val="nil"/>
              <w:bottom w:val="nil"/>
              <w:right w:val="nil"/>
            </w:tcBorders>
            <w:shd w:val="clear" w:color="auto" w:fill="auto"/>
            <w:noWrap/>
            <w:vAlign w:val="bottom"/>
            <w:hideMark/>
          </w:tcPr>
          <w:p w14:paraId="4209097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control connection 2</w:t>
            </w:r>
          </w:p>
        </w:tc>
        <w:tc>
          <w:tcPr>
            <w:tcW w:w="2410" w:type="dxa"/>
            <w:tcBorders>
              <w:top w:val="nil"/>
              <w:left w:val="nil"/>
              <w:bottom w:val="nil"/>
              <w:right w:val="nil"/>
            </w:tcBorders>
            <w:shd w:val="clear" w:color="auto" w:fill="auto"/>
            <w:noWrap/>
            <w:vAlign w:val="bottom"/>
            <w:hideMark/>
          </w:tcPr>
          <w:p w14:paraId="6FBE06E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 plug</w:t>
            </w:r>
          </w:p>
        </w:tc>
        <w:tc>
          <w:tcPr>
            <w:tcW w:w="1559" w:type="dxa"/>
            <w:tcBorders>
              <w:top w:val="nil"/>
              <w:left w:val="nil"/>
              <w:bottom w:val="nil"/>
              <w:right w:val="nil"/>
            </w:tcBorders>
            <w:shd w:val="clear" w:color="auto" w:fill="auto"/>
            <w:noWrap/>
            <w:vAlign w:val="bottom"/>
            <w:hideMark/>
          </w:tcPr>
          <w:p w14:paraId="681BCDD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P4</w:t>
            </w:r>
          </w:p>
        </w:tc>
        <w:tc>
          <w:tcPr>
            <w:tcW w:w="2268" w:type="dxa"/>
            <w:tcBorders>
              <w:top w:val="nil"/>
              <w:left w:val="nil"/>
              <w:bottom w:val="nil"/>
              <w:right w:val="nil"/>
            </w:tcBorders>
            <w:shd w:val="clear" w:color="auto" w:fill="auto"/>
            <w:noWrap/>
            <w:vAlign w:val="bottom"/>
            <w:hideMark/>
          </w:tcPr>
          <w:p w14:paraId="0DB4B01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2</w:t>
            </w:r>
          </w:p>
        </w:tc>
        <w:tc>
          <w:tcPr>
            <w:tcW w:w="1418" w:type="dxa"/>
            <w:tcBorders>
              <w:top w:val="nil"/>
              <w:left w:val="nil"/>
              <w:bottom w:val="nil"/>
              <w:right w:val="nil"/>
            </w:tcBorders>
            <w:shd w:val="clear" w:color="auto" w:fill="auto"/>
            <w:noWrap/>
            <w:vAlign w:val="bottom"/>
            <w:hideMark/>
          </w:tcPr>
          <w:p w14:paraId="67D4F770"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6801" w:type="dxa"/>
            <w:tcBorders>
              <w:top w:val="nil"/>
              <w:left w:val="nil"/>
              <w:bottom w:val="nil"/>
              <w:right w:val="nil"/>
            </w:tcBorders>
            <w:shd w:val="clear" w:color="auto" w:fill="auto"/>
            <w:noWrap/>
            <w:vAlign w:val="bottom"/>
            <w:hideMark/>
          </w:tcPr>
          <w:p w14:paraId="702578A6"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16 pole flat cable with 2 black headers</w:t>
            </w:r>
          </w:p>
        </w:tc>
      </w:tr>
      <w:tr w:rsidR="00A34A36" w:rsidRPr="00A34A36" w14:paraId="0DC14BB2" w14:textId="77777777" w:rsidTr="00A34A36">
        <w:trPr>
          <w:trHeight w:val="300"/>
        </w:trPr>
        <w:tc>
          <w:tcPr>
            <w:tcW w:w="380" w:type="dxa"/>
            <w:tcBorders>
              <w:top w:val="nil"/>
              <w:left w:val="nil"/>
              <w:bottom w:val="nil"/>
              <w:right w:val="nil"/>
            </w:tcBorders>
            <w:shd w:val="clear" w:color="auto" w:fill="auto"/>
            <w:noWrap/>
            <w:vAlign w:val="bottom"/>
            <w:hideMark/>
          </w:tcPr>
          <w:p w14:paraId="5382634A"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6</w:t>
            </w:r>
          </w:p>
        </w:tc>
        <w:tc>
          <w:tcPr>
            <w:tcW w:w="2597" w:type="dxa"/>
            <w:tcBorders>
              <w:top w:val="nil"/>
              <w:left w:val="nil"/>
              <w:bottom w:val="nil"/>
              <w:right w:val="nil"/>
            </w:tcBorders>
            <w:shd w:val="clear" w:color="auto" w:fill="auto"/>
            <w:noWrap/>
            <w:vAlign w:val="bottom"/>
            <w:hideMark/>
          </w:tcPr>
          <w:p w14:paraId="4C27F0A3"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IMU connection</w:t>
            </w:r>
          </w:p>
        </w:tc>
        <w:tc>
          <w:tcPr>
            <w:tcW w:w="2410" w:type="dxa"/>
            <w:tcBorders>
              <w:top w:val="nil"/>
              <w:left w:val="nil"/>
              <w:bottom w:val="nil"/>
              <w:right w:val="nil"/>
            </w:tcBorders>
            <w:shd w:val="clear" w:color="auto" w:fill="auto"/>
            <w:noWrap/>
            <w:vAlign w:val="bottom"/>
            <w:hideMark/>
          </w:tcPr>
          <w:p w14:paraId="3347867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559" w:type="dxa"/>
            <w:tcBorders>
              <w:top w:val="nil"/>
              <w:left w:val="nil"/>
              <w:bottom w:val="nil"/>
              <w:right w:val="nil"/>
            </w:tcBorders>
            <w:shd w:val="clear" w:color="auto" w:fill="auto"/>
            <w:noWrap/>
            <w:vAlign w:val="bottom"/>
            <w:hideMark/>
          </w:tcPr>
          <w:p w14:paraId="59FF4B1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2268" w:type="dxa"/>
            <w:tcBorders>
              <w:top w:val="nil"/>
              <w:left w:val="nil"/>
              <w:bottom w:val="nil"/>
              <w:right w:val="nil"/>
            </w:tcBorders>
            <w:shd w:val="clear" w:color="auto" w:fill="auto"/>
            <w:noWrap/>
            <w:vAlign w:val="bottom"/>
            <w:hideMark/>
          </w:tcPr>
          <w:p w14:paraId="31F1925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IMU</w:t>
            </w:r>
          </w:p>
        </w:tc>
        <w:tc>
          <w:tcPr>
            <w:tcW w:w="1418" w:type="dxa"/>
            <w:tcBorders>
              <w:top w:val="nil"/>
              <w:left w:val="nil"/>
              <w:bottom w:val="nil"/>
              <w:right w:val="nil"/>
            </w:tcBorders>
            <w:shd w:val="clear" w:color="auto" w:fill="auto"/>
            <w:noWrap/>
            <w:vAlign w:val="bottom"/>
            <w:hideMark/>
          </w:tcPr>
          <w:p w14:paraId="1B8808A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w:t>
            </w:r>
          </w:p>
        </w:tc>
        <w:tc>
          <w:tcPr>
            <w:tcW w:w="6801" w:type="dxa"/>
            <w:tcBorders>
              <w:top w:val="nil"/>
              <w:left w:val="nil"/>
              <w:bottom w:val="nil"/>
              <w:right w:val="nil"/>
            </w:tcBorders>
            <w:shd w:val="clear" w:color="auto" w:fill="auto"/>
            <w:noWrap/>
            <w:vAlign w:val="bottom"/>
            <w:hideMark/>
          </w:tcPr>
          <w:p w14:paraId="4CC07124"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5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w:t>
            </w:r>
            <w:proofErr w:type="gramStart"/>
            <w:r w:rsidRPr="00A34A36">
              <w:rPr>
                <w:rFonts w:ascii="Calibri" w:hAnsi="Calibri" w:cs="Calibri"/>
                <w:color w:val="000000"/>
                <w:sz w:val="16"/>
                <w:szCs w:val="16"/>
                <w:lang w:val="en-US" w:eastAsia="nl-NL"/>
              </w:rPr>
              <w:t>( 30</w:t>
            </w:r>
            <w:proofErr w:type="gramEnd"/>
            <w:r w:rsidRPr="00A34A36">
              <w:rPr>
                <w:rFonts w:ascii="Calibri" w:hAnsi="Calibri" w:cs="Calibri"/>
                <w:color w:val="000000"/>
                <w:sz w:val="16"/>
                <w:szCs w:val="16"/>
                <w:lang w:val="en-US" w:eastAsia="nl-NL"/>
              </w:rPr>
              <w:t xml:space="preserve"> cm)</w:t>
            </w:r>
          </w:p>
        </w:tc>
      </w:tr>
      <w:tr w:rsidR="00A34A36" w:rsidRPr="00A34A36" w14:paraId="3D4BD991" w14:textId="77777777" w:rsidTr="00A34A36">
        <w:trPr>
          <w:trHeight w:val="300"/>
        </w:trPr>
        <w:tc>
          <w:tcPr>
            <w:tcW w:w="380" w:type="dxa"/>
            <w:tcBorders>
              <w:top w:val="nil"/>
              <w:left w:val="nil"/>
              <w:bottom w:val="nil"/>
              <w:right w:val="nil"/>
            </w:tcBorders>
            <w:shd w:val="clear" w:color="auto" w:fill="auto"/>
            <w:noWrap/>
            <w:vAlign w:val="bottom"/>
            <w:hideMark/>
          </w:tcPr>
          <w:p w14:paraId="4B81A86E" w14:textId="77777777" w:rsidR="00A34A36" w:rsidRPr="00A34A36" w:rsidRDefault="00A34A36" w:rsidP="00A34A36">
            <w:pPr>
              <w:jc w:val="right"/>
              <w:rPr>
                <w:rFonts w:ascii="Calibri" w:hAnsi="Calibri" w:cs="Calibri"/>
                <w:b/>
                <w:bCs/>
                <w:color w:val="00B0F0"/>
                <w:sz w:val="16"/>
                <w:szCs w:val="16"/>
                <w:lang w:eastAsia="nl-NL"/>
              </w:rPr>
            </w:pPr>
            <w:r w:rsidRPr="00A34A36">
              <w:rPr>
                <w:rFonts w:ascii="Calibri" w:hAnsi="Calibri" w:cs="Calibri"/>
                <w:b/>
                <w:bCs/>
                <w:color w:val="00B0F0"/>
                <w:sz w:val="16"/>
                <w:szCs w:val="16"/>
                <w:lang w:eastAsia="nl-NL"/>
              </w:rPr>
              <w:t>7</w:t>
            </w:r>
          </w:p>
        </w:tc>
        <w:tc>
          <w:tcPr>
            <w:tcW w:w="2597" w:type="dxa"/>
            <w:tcBorders>
              <w:top w:val="nil"/>
              <w:left w:val="nil"/>
              <w:bottom w:val="nil"/>
              <w:right w:val="nil"/>
            </w:tcBorders>
            <w:shd w:val="clear" w:color="auto" w:fill="auto"/>
            <w:noWrap/>
            <w:vAlign w:val="bottom"/>
            <w:hideMark/>
          </w:tcPr>
          <w:p w14:paraId="482769B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connction</w:t>
            </w:r>
          </w:p>
        </w:tc>
        <w:tc>
          <w:tcPr>
            <w:tcW w:w="2410" w:type="dxa"/>
            <w:tcBorders>
              <w:top w:val="nil"/>
              <w:left w:val="nil"/>
              <w:bottom w:val="nil"/>
              <w:right w:val="nil"/>
            </w:tcBorders>
            <w:shd w:val="clear" w:color="auto" w:fill="auto"/>
            <w:noWrap/>
            <w:vAlign w:val="bottom"/>
            <w:hideMark/>
          </w:tcPr>
          <w:p w14:paraId="2B0F5E9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559" w:type="dxa"/>
            <w:tcBorders>
              <w:top w:val="nil"/>
              <w:left w:val="nil"/>
              <w:bottom w:val="nil"/>
              <w:right w:val="nil"/>
            </w:tcBorders>
            <w:shd w:val="clear" w:color="auto" w:fill="auto"/>
            <w:noWrap/>
            <w:vAlign w:val="bottom"/>
            <w:hideMark/>
          </w:tcPr>
          <w:p w14:paraId="07AC5073"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RGB-LED</w:t>
            </w:r>
          </w:p>
        </w:tc>
        <w:tc>
          <w:tcPr>
            <w:tcW w:w="2268" w:type="dxa"/>
            <w:tcBorders>
              <w:top w:val="nil"/>
              <w:left w:val="nil"/>
              <w:bottom w:val="nil"/>
              <w:right w:val="nil"/>
            </w:tcBorders>
            <w:shd w:val="clear" w:color="auto" w:fill="auto"/>
            <w:noWrap/>
            <w:vAlign w:val="bottom"/>
            <w:hideMark/>
          </w:tcPr>
          <w:p w14:paraId="789708D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 Switch board</w:t>
            </w:r>
          </w:p>
        </w:tc>
        <w:tc>
          <w:tcPr>
            <w:tcW w:w="1418" w:type="dxa"/>
            <w:tcBorders>
              <w:top w:val="nil"/>
              <w:left w:val="nil"/>
              <w:bottom w:val="nil"/>
              <w:right w:val="nil"/>
            </w:tcBorders>
            <w:shd w:val="clear" w:color="auto" w:fill="auto"/>
            <w:noWrap/>
            <w:vAlign w:val="bottom"/>
            <w:hideMark/>
          </w:tcPr>
          <w:p w14:paraId="553B21B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P2</w:t>
            </w:r>
          </w:p>
        </w:tc>
        <w:tc>
          <w:tcPr>
            <w:tcW w:w="6801" w:type="dxa"/>
            <w:tcBorders>
              <w:top w:val="nil"/>
              <w:left w:val="nil"/>
              <w:bottom w:val="nil"/>
              <w:right w:val="nil"/>
            </w:tcBorders>
            <w:shd w:val="clear" w:color="auto" w:fill="auto"/>
            <w:noWrap/>
            <w:vAlign w:val="bottom"/>
            <w:hideMark/>
          </w:tcPr>
          <w:p w14:paraId="5889E610"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5 pole </w:t>
            </w:r>
            <w:proofErr w:type="spellStart"/>
            <w:r w:rsidRPr="00A34A36">
              <w:rPr>
                <w:rFonts w:ascii="Calibri" w:hAnsi="Calibri" w:cs="Calibri"/>
                <w:color w:val="000000"/>
                <w:sz w:val="16"/>
                <w:szCs w:val="16"/>
                <w:lang w:val="en-US" w:eastAsia="nl-NL"/>
              </w:rPr>
              <w:t>flastcable</w:t>
            </w:r>
            <w:proofErr w:type="spellEnd"/>
            <w:r w:rsidRPr="00A34A36">
              <w:rPr>
                <w:rFonts w:ascii="Calibri" w:hAnsi="Calibri" w:cs="Calibri"/>
                <w:color w:val="000000"/>
                <w:sz w:val="16"/>
                <w:szCs w:val="16"/>
                <w:lang w:val="en-US" w:eastAsia="nl-NL"/>
              </w:rPr>
              <w:t xml:space="preserve"> with 2 </w:t>
            </w:r>
            <w:proofErr w:type="spellStart"/>
            <w:r w:rsidRPr="00A34A36">
              <w:rPr>
                <w:rFonts w:ascii="Calibri" w:hAnsi="Calibri" w:cs="Calibri"/>
                <w:color w:val="000000"/>
                <w:sz w:val="16"/>
                <w:szCs w:val="16"/>
                <w:lang w:val="en-US" w:eastAsia="nl-NL"/>
              </w:rPr>
              <w:t>whte</w:t>
            </w:r>
            <w:proofErr w:type="spellEnd"/>
            <w:r w:rsidRPr="00A34A36">
              <w:rPr>
                <w:rFonts w:ascii="Calibri" w:hAnsi="Calibri" w:cs="Calibri"/>
                <w:color w:val="000000"/>
                <w:sz w:val="16"/>
                <w:szCs w:val="16"/>
                <w:lang w:val="en-US" w:eastAsia="nl-NL"/>
              </w:rPr>
              <w:t xml:space="preserve"> plugs (30)</w:t>
            </w:r>
          </w:p>
        </w:tc>
      </w:tr>
      <w:tr w:rsidR="00A34A36" w:rsidRPr="00A34A36" w14:paraId="38470612" w14:textId="77777777" w:rsidTr="00A34A36">
        <w:trPr>
          <w:trHeight w:val="300"/>
        </w:trPr>
        <w:tc>
          <w:tcPr>
            <w:tcW w:w="380" w:type="dxa"/>
            <w:tcBorders>
              <w:top w:val="nil"/>
              <w:left w:val="nil"/>
              <w:bottom w:val="nil"/>
              <w:right w:val="nil"/>
            </w:tcBorders>
            <w:shd w:val="clear" w:color="auto" w:fill="auto"/>
            <w:noWrap/>
            <w:vAlign w:val="bottom"/>
            <w:hideMark/>
          </w:tcPr>
          <w:p w14:paraId="21E65CC7" w14:textId="77777777" w:rsidR="00A34A36" w:rsidRPr="00A34A36" w:rsidRDefault="00A34A36" w:rsidP="00A34A36">
            <w:pPr>
              <w:jc w:val="right"/>
              <w:rPr>
                <w:rFonts w:ascii="Calibri" w:hAnsi="Calibri" w:cs="Calibri"/>
                <w:b/>
                <w:bCs/>
                <w:color w:val="00B0F0"/>
                <w:sz w:val="16"/>
                <w:szCs w:val="16"/>
                <w:lang w:eastAsia="nl-NL"/>
              </w:rPr>
            </w:pPr>
            <w:r w:rsidRPr="00A34A36">
              <w:rPr>
                <w:rFonts w:ascii="Calibri" w:hAnsi="Calibri" w:cs="Calibri"/>
                <w:b/>
                <w:bCs/>
                <w:color w:val="00B0F0"/>
                <w:sz w:val="16"/>
                <w:szCs w:val="16"/>
                <w:lang w:eastAsia="nl-NL"/>
              </w:rPr>
              <w:t>8</w:t>
            </w:r>
          </w:p>
        </w:tc>
        <w:tc>
          <w:tcPr>
            <w:tcW w:w="2597" w:type="dxa"/>
            <w:tcBorders>
              <w:top w:val="nil"/>
              <w:left w:val="nil"/>
              <w:bottom w:val="nil"/>
              <w:right w:val="nil"/>
            </w:tcBorders>
            <w:shd w:val="clear" w:color="auto" w:fill="auto"/>
            <w:noWrap/>
            <w:vAlign w:val="bottom"/>
            <w:hideMark/>
          </w:tcPr>
          <w:p w14:paraId="1D82149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PWR button connection</w:t>
            </w:r>
          </w:p>
        </w:tc>
        <w:tc>
          <w:tcPr>
            <w:tcW w:w="2410" w:type="dxa"/>
            <w:tcBorders>
              <w:top w:val="nil"/>
              <w:left w:val="nil"/>
              <w:bottom w:val="nil"/>
              <w:right w:val="nil"/>
            </w:tcBorders>
            <w:shd w:val="clear" w:color="auto" w:fill="auto"/>
            <w:noWrap/>
            <w:vAlign w:val="bottom"/>
            <w:hideMark/>
          </w:tcPr>
          <w:p w14:paraId="225D881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 Switch board</w:t>
            </w:r>
          </w:p>
        </w:tc>
        <w:tc>
          <w:tcPr>
            <w:tcW w:w="1559" w:type="dxa"/>
            <w:tcBorders>
              <w:top w:val="nil"/>
              <w:left w:val="nil"/>
              <w:bottom w:val="nil"/>
              <w:right w:val="nil"/>
            </w:tcBorders>
            <w:shd w:val="clear" w:color="auto" w:fill="auto"/>
            <w:noWrap/>
            <w:vAlign w:val="bottom"/>
            <w:hideMark/>
          </w:tcPr>
          <w:p w14:paraId="793B28B4"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2268" w:type="dxa"/>
            <w:tcBorders>
              <w:top w:val="nil"/>
              <w:left w:val="nil"/>
              <w:bottom w:val="nil"/>
              <w:right w:val="nil"/>
            </w:tcBorders>
            <w:shd w:val="clear" w:color="auto" w:fill="auto"/>
            <w:noWrap/>
            <w:vAlign w:val="bottom"/>
            <w:hideMark/>
          </w:tcPr>
          <w:p w14:paraId="6D958AB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418" w:type="dxa"/>
            <w:tcBorders>
              <w:top w:val="nil"/>
              <w:left w:val="nil"/>
              <w:bottom w:val="nil"/>
              <w:right w:val="nil"/>
            </w:tcBorders>
            <w:shd w:val="clear" w:color="auto" w:fill="auto"/>
            <w:noWrap/>
            <w:vAlign w:val="bottom"/>
            <w:hideMark/>
          </w:tcPr>
          <w:p w14:paraId="1CF8263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6801" w:type="dxa"/>
            <w:tcBorders>
              <w:top w:val="nil"/>
              <w:left w:val="nil"/>
              <w:bottom w:val="nil"/>
              <w:right w:val="nil"/>
            </w:tcBorders>
            <w:shd w:val="clear" w:color="auto" w:fill="auto"/>
            <w:noWrap/>
            <w:vAlign w:val="bottom"/>
            <w:hideMark/>
          </w:tcPr>
          <w:p w14:paraId="76DDDBD2"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3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(20 cm)</w:t>
            </w:r>
          </w:p>
        </w:tc>
      </w:tr>
      <w:tr w:rsidR="00A34A36" w:rsidRPr="00A34A36" w14:paraId="4EF1BC82" w14:textId="77777777" w:rsidTr="00A34A36">
        <w:trPr>
          <w:trHeight w:val="300"/>
        </w:trPr>
        <w:tc>
          <w:tcPr>
            <w:tcW w:w="380" w:type="dxa"/>
            <w:tcBorders>
              <w:top w:val="nil"/>
              <w:left w:val="nil"/>
              <w:bottom w:val="nil"/>
              <w:right w:val="nil"/>
            </w:tcBorders>
            <w:shd w:val="clear" w:color="auto" w:fill="auto"/>
            <w:noWrap/>
            <w:vAlign w:val="bottom"/>
            <w:hideMark/>
          </w:tcPr>
          <w:p w14:paraId="17C0A0E8" w14:textId="77777777" w:rsidR="00A34A36" w:rsidRPr="00A34A36" w:rsidRDefault="00A34A36" w:rsidP="00A34A36">
            <w:pPr>
              <w:jc w:val="right"/>
              <w:rPr>
                <w:rFonts w:ascii="Calibri" w:hAnsi="Calibri" w:cs="Calibri"/>
                <w:b/>
                <w:bCs/>
                <w:color w:val="00B0F0"/>
                <w:sz w:val="16"/>
                <w:szCs w:val="16"/>
                <w:lang w:eastAsia="nl-NL"/>
              </w:rPr>
            </w:pPr>
            <w:r w:rsidRPr="00A34A36">
              <w:rPr>
                <w:rFonts w:ascii="Calibri" w:hAnsi="Calibri" w:cs="Calibri"/>
                <w:b/>
                <w:bCs/>
                <w:color w:val="00B0F0"/>
                <w:sz w:val="16"/>
                <w:szCs w:val="16"/>
                <w:lang w:eastAsia="nl-NL"/>
              </w:rPr>
              <w:t>9</w:t>
            </w:r>
          </w:p>
        </w:tc>
        <w:tc>
          <w:tcPr>
            <w:tcW w:w="2597" w:type="dxa"/>
            <w:tcBorders>
              <w:top w:val="nil"/>
              <w:left w:val="nil"/>
              <w:bottom w:val="nil"/>
              <w:right w:val="nil"/>
            </w:tcBorders>
            <w:shd w:val="clear" w:color="auto" w:fill="auto"/>
            <w:noWrap/>
            <w:vAlign w:val="bottom"/>
            <w:hideMark/>
          </w:tcPr>
          <w:p w14:paraId="53E998E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Pass through PWR connection</w:t>
            </w:r>
          </w:p>
        </w:tc>
        <w:tc>
          <w:tcPr>
            <w:tcW w:w="2410" w:type="dxa"/>
            <w:tcBorders>
              <w:top w:val="nil"/>
              <w:left w:val="nil"/>
              <w:bottom w:val="nil"/>
              <w:right w:val="nil"/>
            </w:tcBorders>
            <w:shd w:val="clear" w:color="auto" w:fill="auto"/>
            <w:noWrap/>
            <w:vAlign w:val="bottom"/>
            <w:hideMark/>
          </w:tcPr>
          <w:p w14:paraId="439ADD3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 Switch board</w:t>
            </w:r>
          </w:p>
        </w:tc>
        <w:tc>
          <w:tcPr>
            <w:tcW w:w="1559" w:type="dxa"/>
            <w:tcBorders>
              <w:top w:val="nil"/>
              <w:left w:val="nil"/>
              <w:bottom w:val="nil"/>
              <w:right w:val="nil"/>
            </w:tcBorders>
            <w:shd w:val="clear" w:color="auto" w:fill="auto"/>
            <w:noWrap/>
            <w:vAlign w:val="bottom"/>
            <w:hideMark/>
          </w:tcPr>
          <w:p w14:paraId="2725228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2268" w:type="dxa"/>
            <w:tcBorders>
              <w:top w:val="nil"/>
              <w:left w:val="nil"/>
              <w:bottom w:val="nil"/>
              <w:right w:val="nil"/>
            </w:tcBorders>
            <w:shd w:val="clear" w:color="auto" w:fill="auto"/>
            <w:noWrap/>
            <w:vAlign w:val="bottom"/>
            <w:hideMark/>
          </w:tcPr>
          <w:p w14:paraId="56AB756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2</w:t>
            </w:r>
          </w:p>
        </w:tc>
        <w:tc>
          <w:tcPr>
            <w:tcW w:w="1418" w:type="dxa"/>
            <w:tcBorders>
              <w:top w:val="nil"/>
              <w:left w:val="nil"/>
              <w:bottom w:val="nil"/>
              <w:right w:val="nil"/>
            </w:tcBorders>
            <w:shd w:val="clear" w:color="auto" w:fill="auto"/>
            <w:noWrap/>
            <w:vAlign w:val="bottom"/>
            <w:hideMark/>
          </w:tcPr>
          <w:p w14:paraId="0AC4E09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POWER-BUTTON</w:t>
            </w:r>
          </w:p>
        </w:tc>
        <w:tc>
          <w:tcPr>
            <w:tcW w:w="6801" w:type="dxa"/>
            <w:tcBorders>
              <w:top w:val="nil"/>
              <w:left w:val="nil"/>
              <w:bottom w:val="nil"/>
              <w:right w:val="nil"/>
            </w:tcBorders>
            <w:shd w:val="clear" w:color="auto" w:fill="auto"/>
            <w:noWrap/>
            <w:vAlign w:val="bottom"/>
            <w:hideMark/>
          </w:tcPr>
          <w:p w14:paraId="3DE9D734"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3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(30 cm)</w:t>
            </w:r>
          </w:p>
        </w:tc>
      </w:tr>
      <w:tr w:rsidR="00A34A36" w:rsidRPr="00A34A36" w14:paraId="4D2FAF4B" w14:textId="77777777" w:rsidTr="00A34A36">
        <w:trPr>
          <w:trHeight w:val="300"/>
        </w:trPr>
        <w:tc>
          <w:tcPr>
            <w:tcW w:w="380" w:type="dxa"/>
            <w:tcBorders>
              <w:top w:val="nil"/>
              <w:left w:val="nil"/>
              <w:bottom w:val="nil"/>
              <w:right w:val="nil"/>
            </w:tcBorders>
            <w:shd w:val="clear" w:color="auto" w:fill="auto"/>
            <w:noWrap/>
            <w:vAlign w:val="bottom"/>
            <w:hideMark/>
          </w:tcPr>
          <w:p w14:paraId="2AD9A02B" w14:textId="77777777" w:rsidR="00A34A36" w:rsidRPr="00A34A36" w:rsidRDefault="00A34A36" w:rsidP="00A34A36">
            <w:pPr>
              <w:jc w:val="right"/>
              <w:rPr>
                <w:rFonts w:ascii="Calibri" w:hAnsi="Calibri" w:cs="Calibri"/>
                <w:b/>
                <w:bCs/>
                <w:color w:val="92D050"/>
                <w:sz w:val="16"/>
                <w:szCs w:val="16"/>
                <w:lang w:eastAsia="nl-NL"/>
              </w:rPr>
            </w:pPr>
            <w:r w:rsidRPr="00A34A36">
              <w:rPr>
                <w:rFonts w:ascii="Calibri" w:hAnsi="Calibri" w:cs="Calibri"/>
                <w:b/>
                <w:bCs/>
                <w:color w:val="92D050"/>
                <w:sz w:val="16"/>
                <w:szCs w:val="16"/>
                <w:lang w:eastAsia="nl-NL"/>
              </w:rPr>
              <w:t>10</w:t>
            </w:r>
          </w:p>
        </w:tc>
        <w:tc>
          <w:tcPr>
            <w:tcW w:w="2597" w:type="dxa"/>
            <w:tcBorders>
              <w:top w:val="nil"/>
              <w:left w:val="nil"/>
              <w:bottom w:val="nil"/>
              <w:right w:val="nil"/>
            </w:tcBorders>
            <w:shd w:val="clear" w:color="auto" w:fill="auto"/>
            <w:noWrap/>
            <w:vAlign w:val="bottom"/>
            <w:hideMark/>
          </w:tcPr>
          <w:p w14:paraId="79E25C6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Shutdown connection</w:t>
            </w:r>
          </w:p>
        </w:tc>
        <w:tc>
          <w:tcPr>
            <w:tcW w:w="2410" w:type="dxa"/>
            <w:tcBorders>
              <w:top w:val="nil"/>
              <w:left w:val="nil"/>
              <w:bottom w:val="nil"/>
              <w:right w:val="nil"/>
            </w:tcBorders>
            <w:shd w:val="clear" w:color="auto" w:fill="auto"/>
            <w:noWrap/>
            <w:vAlign w:val="bottom"/>
            <w:hideMark/>
          </w:tcPr>
          <w:p w14:paraId="7BFF998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559" w:type="dxa"/>
            <w:tcBorders>
              <w:top w:val="nil"/>
              <w:left w:val="nil"/>
              <w:bottom w:val="nil"/>
              <w:right w:val="nil"/>
            </w:tcBorders>
            <w:shd w:val="clear" w:color="auto" w:fill="auto"/>
            <w:noWrap/>
            <w:vAlign w:val="bottom"/>
            <w:hideMark/>
          </w:tcPr>
          <w:p w14:paraId="17B1E694"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PI SHUTDOWN #1</w:t>
            </w:r>
          </w:p>
        </w:tc>
        <w:tc>
          <w:tcPr>
            <w:tcW w:w="2268" w:type="dxa"/>
            <w:tcBorders>
              <w:top w:val="nil"/>
              <w:left w:val="nil"/>
              <w:bottom w:val="nil"/>
              <w:right w:val="nil"/>
            </w:tcBorders>
            <w:shd w:val="clear" w:color="auto" w:fill="auto"/>
            <w:noWrap/>
            <w:vAlign w:val="bottom"/>
            <w:hideMark/>
          </w:tcPr>
          <w:p w14:paraId="1EE76C19"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418" w:type="dxa"/>
            <w:tcBorders>
              <w:top w:val="nil"/>
              <w:left w:val="nil"/>
              <w:bottom w:val="nil"/>
              <w:right w:val="nil"/>
            </w:tcBorders>
            <w:shd w:val="clear" w:color="auto" w:fill="auto"/>
            <w:noWrap/>
            <w:vAlign w:val="bottom"/>
            <w:hideMark/>
          </w:tcPr>
          <w:p w14:paraId="2F2AB4A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PWR-DOWN</w:t>
            </w:r>
          </w:p>
        </w:tc>
        <w:tc>
          <w:tcPr>
            <w:tcW w:w="6801" w:type="dxa"/>
            <w:tcBorders>
              <w:top w:val="nil"/>
              <w:left w:val="nil"/>
              <w:bottom w:val="nil"/>
              <w:right w:val="nil"/>
            </w:tcBorders>
            <w:shd w:val="clear" w:color="auto" w:fill="auto"/>
            <w:noWrap/>
            <w:vAlign w:val="bottom"/>
            <w:hideMark/>
          </w:tcPr>
          <w:p w14:paraId="14604B26"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2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(30 cm)</w:t>
            </w:r>
          </w:p>
        </w:tc>
      </w:tr>
      <w:tr w:rsidR="00A34A36" w:rsidRPr="00A34A36" w14:paraId="7DFDC9FC" w14:textId="77777777" w:rsidTr="00A34A36">
        <w:trPr>
          <w:trHeight w:val="300"/>
        </w:trPr>
        <w:tc>
          <w:tcPr>
            <w:tcW w:w="380" w:type="dxa"/>
            <w:tcBorders>
              <w:top w:val="nil"/>
              <w:left w:val="nil"/>
              <w:bottom w:val="nil"/>
              <w:right w:val="nil"/>
            </w:tcBorders>
            <w:shd w:val="clear" w:color="auto" w:fill="auto"/>
            <w:noWrap/>
            <w:vAlign w:val="bottom"/>
            <w:hideMark/>
          </w:tcPr>
          <w:p w14:paraId="3964BCD1" w14:textId="77777777" w:rsidR="00A34A36" w:rsidRPr="00A34A36" w:rsidRDefault="00A34A36" w:rsidP="00A34A36">
            <w:pPr>
              <w:jc w:val="right"/>
              <w:rPr>
                <w:rFonts w:ascii="Calibri" w:hAnsi="Calibri" w:cs="Calibri"/>
                <w:b/>
                <w:bCs/>
                <w:color w:val="92D050"/>
                <w:sz w:val="16"/>
                <w:szCs w:val="16"/>
                <w:lang w:eastAsia="nl-NL"/>
              </w:rPr>
            </w:pPr>
            <w:r w:rsidRPr="00A34A36">
              <w:rPr>
                <w:rFonts w:ascii="Calibri" w:hAnsi="Calibri" w:cs="Calibri"/>
                <w:b/>
                <w:bCs/>
                <w:color w:val="92D050"/>
                <w:sz w:val="16"/>
                <w:szCs w:val="16"/>
                <w:lang w:eastAsia="nl-NL"/>
              </w:rPr>
              <w:t>11</w:t>
            </w:r>
          </w:p>
        </w:tc>
        <w:tc>
          <w:tcPr>
            <w:tcW w:w="2597" w:type="dxa"/>
            <w:tcBorders>
              <w:top w:val="nil"/>
              <w:left w:val="nil"/>
              <w:bottom w:val="nil"/>
              <w:right w:val="nil"/>
            </w:tcBorders>
            <w:shd w:val="clear" w:color="auto" w:fill="auto"/>
            <w:noWrap/>
            <w:vAlign w:val="bottom"/>
            <w:hideMark/>
          </w:tcPr>
          <w:p w14:paraId="68AC7F5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Pass through shutdown connection</w:t>
            </w:r>
          </w:p>
        </w:tc>
        <w:tc>
          <w:tcPr>
            <w:tcW w:w="2410" w:type="dxa"/>
            <w:tcBorders>
              <w:top w:val="nil"/>
              <w:left w:val="nil"/>
              <w:bottom w:val="nil"/>
              <w:right w:val="nil"/>
            </w:tcBorders>
            <w:shd w:val="clear" w:color="auto" w:fill="auto"/>
            <w:noWrap/>
            <w:vAlign w:val="bottom"/>
            <w:hideMark/>
          </w:tcPr>
          <w:p w14:paraId="3C9DBED0"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559" w:type="dxa"/>
            <w:tcBorders>
              <w:top w:val="nil"/>
              <w:left w:val="nil"/>
              <w:bottom w:val="nil"/>
              <w:right w:val="nil"/>
            </w:tcBorders>
            <w:shd w:val="clear" w:color="auto" w:fill="auto"/>
            <w:noWrap/>
            <w:vAlign w:val="bottom"/>
            <w:hideMark/>
          </w:tcPr>
          <w:p w14:paraId="0AAE10BA"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PI SHUTDOWN #2</w:t>
            </w:r>
          </w:p>
        </w:tc>
        <w:tc>
          <w:tcPr>
            <w:tcW w:w="2268" w:type="dxa"/>
            <w:tcBorders>
              <w:top w:val="nil"/>
              <w:left w:val="nil"/>
              <w:bottom w:val="nil"/>
              <w:right w:val="nil"/>
            </w:tcBorders>
            <w:shd w:val="clear" w:color="auto" w:fill="auto"/>
            <w:noWrap/>
            <w:vAlign w:val="bottom"/>
            <w:hideMark/>
          </w:tcPr>
          <w:p w14:paraId="52C456E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2</w:t>
            </w:r>
          </w:p>
        </w:tc>
        <w:tc>
          <w:tcPr>
            <w:tcW w:w="1418" w:type="dxa"/>
            <w:tcBorders>
              <w:top w:val="nil"/>
              <w:left w:val="nil"/>
              <w:bottom w:val="nil"/>
              <w:right w:val="nil"/>
            </w:tcBorders>
            <w:shd w:val="clear" w:color="auto" w:fill="auto"/>
            <w:noWrap/>
            <w:vAlign w:val="bottom"/>
            <w:hideMark/>
          </w:tcPr>
          <w:p w14:paraId="5146E9F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PI SHUTDOWN #1</w:t>
            </w:r>
          </w:p>
        </w:tc>
        <w:tc>
          <w:tcPr>
            <w:tcW w:w="6801" w:type="dxa"/>
            <w:tcBorders>
              <w:top w:val="nil"/>
              <w:left w:val="nil"/>
              <w:bottom w:val="nil"/>
              <w:right w:val="nil"/>
            </w:tcBorders>
            <w:shd w:val="clear" w:color="auto" w:fill="auto"/>
            <w:noWrap/>
            <w:vAlign w:val="bottom"/>
            <w:hideMark/>
          </w:tcPr>
          <w:p w14:paraId="288B2B03"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2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(30 cm)</w:t>
            </w:r>
          </w:p>
        </w:tc>
      </w:tr>
    </w:tbl>
    <w:p w14:paraId="291183AB" w14:textId="696E0A73" w:rsidR="00AE1768" w:rsidRPr="00C27FCA" w:rsidRDefault="00AE1768" w:rsidP="00A34A36">
      <w:pPr>
        <w:rPr>
          <w:lang w:val="en-US"/>
        </w:rPr>
      </w:pPr>
    </w:p>
    <w:sectPr w:rsidR="00AE1768" w:rsidRPr="00C27FCA" w:rsidSect="00A34A36">
      <w:headerReference w:type="default" r:id="rId14"/>
      <w:footerReference w:type="default" r:id="rId15"/>
      <w:footerReference w:type="first" r:id="rId16"/>
      <w:pgSz w:w="15840" w:h="12240" w:orient="landscape"/>
      <w:pgMar w:top="1800" w:right="1440" w:bottom="180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0BC2C" w14:textId="77777777" w:rsidR="00F90CAC" w:rsidRDefault="00F90CAC">
      <w:r>
        <w:separator/>
      </w:r>
    </w:p>
  </w:endnote>
  <w:endnote w:type="continuationSeparator" w:id="0">
    <w:p w14:paraId="5EB741BB" w14:textId="77777777" w:rsidR="00F90CAC" w:rsidRDefault="00F90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1DA1" w14:textId="77777777" w:rsidR="00E91004" w:rsidRPr="00422003" w:rsidRDefault="00E91004" w:rsidP="00AE1768">
    <w:pPr>
      <w:pStyle w:val="Footer"/>
      <w:pBdr>
        <w:bottom w:val="single" w:sz="8" w:space="0" w:color="auto"/>
      </w:pBdr>
      <w:rPr>
        <w:lang w:val="en-GB"/>
      </w:rPr>
    </w:pPr>
  </w:p>
  <w:p w14:paraId="1ED8A6D8" w14:textId="77777777" w:rsidR="00E91004" w:rsidRPr="00AE1768" w:rsidRDefault="00027CEE" w:rsidP="00142781">
    <w:pPr>
      <w:pStyle w:val="Footer"/>
      <w:tabs>
        <w:tab w:val="clear" w:pos="4320"/>
        <w:tab w:val="center" w:pos="3510"/>
      </w:tabs>
      <w:rPr>
        <w:rFonts w:cs="Arial"/>
        <w:szCs w:val="24"/>
      </w:rPr>
    </w:pPr>
    <w:hyperlink r:id="rId1" w:history="1">
      <w:r w:rsidR="00E91004" w:rsidRPr="00AE1768">
        <w:rPr>
          <w:rStyle w:val="Hyperlink"/>
          <w:rFonts w:cs="Arial"/>
        </w:rPr>
        <w:t>Ele</w:t>
      </w:r>
      <w:r w:rsidR="001E6657" w:rsidRPr="00AE1768">
        <w:rPr>
          <w:rStyle w:val="Hyperlink"/>
          <w:rFonts w:cs="Arial"/>
        </w:rPr>
        <w:t>ktronica Bèta VU</w:t>
      </w:r>
    </w:hyperlink>
    <w:r w:rsidR="00E91004" w:rsidRPr="00AE1768">
      <w:rPr>
        <w:rFonts w:cs="Arial"/>
      </w:rPr>
      <w:tab/>
    </w:r>
    <w:r w:rsidR="00E91004" w:rsidRPr="00AE1768">
      <w:rPr>
        <w:rFonts w:cs="Arial"/>
      </w:rPr>
      <w:tab/>
    </w:r>
    <w:r w:rsidR="005543DE" w:rsidRPr="00AE1768">
      <w:rPr>
        <w:rFonts w:cs="Arial"/>
        <w:szCs w:val="24"/>
      </w:rPr>
      <w:t xml:space="preserve">Faculty of Science, </w:t>
    </w:r>
    <w:r w:rsidR="00E91004" w:rsidRPr="00AE1768">
      <w:rPr>
        <w:rFonts w:cs="Arial"/>
        <w:szCs w:val="24"/>
      </w:rPr>
      <w:t>Vrije Universiteit Amsterdam</w:t>
    </w:r>
    <w:r w:rsidR="00E91004" w:rsidRPr="00AE1768">
      <w:rPr>
        <w:rFonts w:cs="Arial"/>
        <w:i/>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79DDF" w14:textId="77777777" w:rsidR="00ED484B" w:rsidRPr="00422003" w:rsidRDefault="00ED484B" w:rsidP="00ED484B">
    <w:pPr>
      <w:pStyle w:val="Footer"/>
      <w:pBdr>
        <w:bottom w:val="single" w:sz="8" w:space="0" w:color="auto"/>
      </w:pBdr>
      <w:rPr>
        <w:lang w:val="en-GB"/>
      </w:rPr>
    </w:pPr>
  </w:p>
  <w:p w14:paraId="4ED0563E" w14:textId="77777777" w:rsidR="00ED484B" w:rsidRPr="00AE1768" w:rsidRDefault="00027CEE" w:rsidP="00ED484B">
    <w:pPr>
      <w:pStyle w:val="Footer"/>
      <w:tabs>
        <w:tab w:val="clear" w:pos="4320"/>
        <w:tab w:val="center" w:pos="3510"/>
      </w:tabs>
      <w:rPr>
        <w:rFonts w:cs="Arial"/>
        <w:szCs w:val="24"/>
      </w:rPr>
    </w:pPr>
    <w:hyperlink r:id="rId1" w:history="1">
      <w:r w:rsidR="00ED484B" w:rsidRPr="00AE1768">
        <w:rPr>
          <w:rStyle w:val="Hyperlink"/>
          <w:rFonts w:cs="Arial"/>
        </w:rPr>
        <w:t>Elektronica Bèta VU</w:t>
      </w:r>
    </w:hyperlink>
    <w:r w:rsidR="00ED484B" w:rsidRPr="00AE1768">
      <w:rPr>
        <w:rFonts w:cs="Arial"/>
      </w:rPr>
      <w:tab/>
    </w:r>
    <w:r w:rsidR="00ED484B" w:rsidRPr="00AE1768">
      <w:rPr>
        <w:rFonts w:cs="Arial"/>
      </w:rPr>
      <w:tab/>
    </w:r>
    <w:r w:rsidR="00ED484B" w:rsidRPr="00AE1768">
      <w:rPr>
        <w:rFonts w:cs="Arial"/>
        <w:szCs w:val="24"/>
      </w:rPr>
      <w:t>Faculty of Science, Vrije Universiteit Amsterdam</w:t>
    </w:r>
    <w:r w:rsidR="00ED484B" w:rsidRPr="00AE1768">
      <w:rPr>
        <w:rFonts w:cs="Arial"/>
        <w:i/>
        <w:szCs w:val="24"/>
      </w:rPr>
      <w:t xml:space="preserve"> </w:t>
    </w:r>
  </w:p>
  <w:p w14:paraId="29896762" w14:textId="77777777" w:rsidR="00ED484B" w:rsidRDefault="00ED4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C0430" w14:textId="77777777" w:rsidR="00F90CAC" w:rsidRDefault="00F90CAC">
      <w:r>
        <w:separator/>
      </w:r>
    </w:p>
  </w:footnote>
  <w:footnote w:type="continuationSeparator" w:id="0">
    <w:p w14:paraId="2E44267D" w14:textId="77777777" w:rsidR="00F90CAC" w:rsidRDefault="00F90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EABB" w14:textId="77777777" w:rsidR="00E91004" w:rsidRPr="00B17FE2" w:rsidRDefault="005543DE" w:rsidP="00B17FE2">
    <w:pPr>
      <w:pStyle w:val="Header"/>
    </w:pPr>
    <w:r>
      <w:t>User Manual</w:t>
    </w:r>
    <w:r w:rsidR="00E91004">
      <w:fldChar w:fldCharType="begin"/>
    </w:r>
    <w:r w:rsidR="00E91004">
      <w:instrText xml:space="preserve"> DOCVARIABLE  projectname  \* MERGEFORMAT </w:instrText>
    </w:r>
    <w:r w:rsidR="00E91004">
      <w:fldChar w:fldCharType="end"/>
    </w:r>
    <w:r w:rsidR="00E91004">
      <w:fldChar w:fldCharType="begin"/>
    </w:r>
    <w:r w:rsidR="00E91004">
      <w:instrText xml:space="preserve"> DOCVARIABLE  projectname  \* MERGEFORMAT </w:instrText>
    </w:r>
    <w:r w:rsidR="00E91004">
      <w:fldChar w:fldCharType="end"/>
    </w:r>
    <w:r w:rsidR="00E91004">
      <w:tab/>
    </w:r>
    <w:r w:rsidR="00E91004">
      <w:tab/>
    </w:r>
    <w:r w:rsidR="00E91004">
      <w:rPr>
        <w:rStyle w:val="PageNumber"/>
      </w:rPr>
      <w:fldChar w:fldCharType="begin"/>
    </w:r>
    <w:r w:rsidR="00E91004">
      <w:rPr>
        <w:rStyle w:val="PageNumber"/>
      </w:rPr>
      <w:instrText xml:space="preserve"> PAGE </w:instrText>
    </w:r>
    <w:r w:rsidR="00E91004">
      <w:rPr>
        <w:rStyle w:val="PageNumber"/>
      </w:rPr>
      <w:fldChar w:fldCharType="separate"/>
    </w:r>
    <w:r w:rsidR="00CE322F">
      <w:rPr>
        <w:rStyle w:val="PageNumber"/>
        <w:noProof/>
      </w:rPr>
      <w:t>3</w:t>
    </w:r>
    <w:r w:rsidR="00E91004">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7BB"/>
    <w:multiLevelType w:val="hybridMultilevel"/>
    <w:tmpl w:val="79C632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2263F"/>
    <w:multiLevelType w:val="multilevel"/>
    <w:tmpl w:val="35FE9E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0C7B0C"/>
    <w:multiLevelType w:val="hybridMultilevel"/>
    <w:tmpl w:val="9110C05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BE92416"/>
    <w:multiLevelType w:val="hybridMultilevel"/>
    <w:tmpl w:val="F4922D22"/>
    <w:lvl w:ilvl="0" w:tplc="55CE56D0">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F0439F"/>
    <w:multiLevelType w:val="hybridMultilevel"/>
    <w:tmpl w:val="902689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A9C6E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2C625F87"/>
    <w:multiLevelType w:val="multilevel"/>
    <w:tmpl w:val="08643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32C31A9A"/>
    <w:multiLevelType w:val="multilevel"/>
    <w:tmpl w:val="9026898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66D44F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3C496EC3"/>
    <w:multiLevelType w:val="hybridMultilevel"/>
    <w:tmpl w:val="096A78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A3074E"/>
    <w:multiLevelType w:val="hybridMultilevel"/>
    <w:tmpl w:val="A0AA4BB0"/>
    <w:lvl w:ilvl="0" w:tplc="7C623DC2">
      <w:start w:val="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3EF791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4522656F"/>
    <w:multiLevelType w:val="hybridMultilevel"/>
    <w:tmpl w:val="65888D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9EC0BBF"/>
    <w:multiLevelType w:val="hybridMultilevel"/>
    <w:tmpl w:val="A6ACB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C3117B"/>
    <w:multiLevelType w:val="hybridMultilevel"/>
    <w:tmpl w:val="728A806E"/>
    <w:lvl w:ilvl="0" w:tplc="57CE0B00">
      <w:start w:val="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0586C0F"/>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61A11605"/>
    <w:multiLevelType w:val="hybridMultilevel"/>
    <w:tmpl w:val="E42CE8F8"/>
    <w:lvl w:ilvl="0" w:tplc="9BE07B98">
      <w:start w:val="4"/>
      <w:numFmt w:val="bullet"/>
      <w:lvlText w:val=""/>
      <w:lvlJc w:val="left"/>
      <w:pPr>
        <w:tabs>
          <w:tab w:val="num" w:pos="3240"/>
        </w:tabs>
        <w:ind w:left="3240" w:hanging="360"/>
      </w:pPr>
      <w:rPr>
        <w:rFonts w:ascii="Wingdings" w:eastAsia="Times New Roman" w:hAnsi="Wingdings" w:cs="Times New Roman"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7" w15:restartNumberingAfterBreak="0">
    <w:nsid w:val="67FC03B7"/>
    <w:multiLevelType w:val="hybridMultilevel"/>
    <w:tmpl w:val="EAEAA3DE"/>
    <w:lvl w:ilvl="0" w:tplc="3C12F4AC">
      <w:start w:val="4"/>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8038256">
    <w:abstractNumId w:val="13"/>
  </w:num>
  <w:num w:numId="2" w16cid:durableId="889728550">
    <w:abstractNumId w:val="8"/>
  </w:num>
  <w:num w:numId="3" w16cid:durableId="601691319">
    <w:abstractNumId w:val="0"/>
  </w:num>
  <w:num w:numId="4" w16cid:durableId="1518500351">
    <w:abstractNumId w:val="2"/>
  </w:num>
  <w:num w:numId="5" w16cid:durableId="1733696974">
    <w:abstractNumId w:val="17"/>
  </w:num>
  <w:num w:numId="6" w16cid:durableId="302199900">
    <w:abstractNumId w:val="16"/>
  </w:num>
  <w:num w:numId="7" w16cid:durableId="881288002">
    <w:abstractNumId w:val="9"/>
  </w:num>
  <w:num w:numId="8" w16cid:durableId="1876455521">
    <w:abstractNumId w:val="4"/>
  </w:num>
  <w:num w:numId="9" w16cid:durableId="1086730630">
    <w:abstractNumId w:val="1"/>
  </w:num>
  <w:num w:numId="10" w16cid:durableId="1530489109">
    <w:abstractNumId w:val="6"/>
  </w:num>
  <w:num w:numId="11" w16cid:durableId="808013532">
    <w:abstractNumId w:val="5"/>
  </w:num>
  <w:num w:numId="12" w16cid:durableId="35664540">
    <w:abstractNumId w:val="15"/>
  </w:num>
  <w:num w:numId="13" w16cid:durableId="206186880">
    <w:abstractNumId w:val="11"/>
  </w:num>
  <w:num w:numId="14" w16cid:durableId="220865603">
    <w:abstractNumId w:val="7"/>
  </w:num>
  <w:num w:numId="15" w16cid:durableId="1908875707">
    <w:abstractNumId w:val="3"/>
  </w:num>
  <w:num w:numId="16" w16cid:durableId="1277056104">
    <w:abstractNumId w:val="14"/>
  </w:num>
  <w:num w:numId="17" w16cid:durableId="376202107">
    <w:abstractNumId w:val="10"/>
  </w:num>
  <w:num w:numId="18" w16cid:durableId="7258790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33DB"/>
    <w:rsid w:val="00006AA3"/>
    <w:rsid w:val="000234BB"/>
    <w:rsid w:val="00026C00"/>
    <w:rsid w:val="00027CEE"/>
    <w:rsid w:val="0003365F"/>
    <w:rsid w:val="0007062A"/>
    <w:rsid w:val="000808B0"/>
    <w:rsid w:val="000942B9"/>
    <w:rsid w:val="000A679F"/>
    <w:rsid w:val="000C06E3"/>
    <w:rsid w:val="000E21A9"/>
    <w:rsid w:val="000F4179"/>
    <w:rsid w:val="00133EB3"/>
    <w:rsid w:val="00142781"/>
    <w:rsid w:val="001A0F5C"/>
    <w:rsid w:val="001B14B1"/>
    <w:rsid w:val="001B5736"/>
    <w:rsid w:val="001E2D8F"/>
    <w:rsid w:val="001E2EFF"/>
    <w:rsid w:val="001E6657"/>
    <w:rsid w:val="00204042"/>
    <w:rsid w:val="00204A52"/>
    <w:rsid w:val="00220738"/>
    <w:rsid w:val="00255D75"/>
    <w:rsid w:val="0028476E"/>
    <w:rsid w:val="002920ED"/>
    <w:rsid w:val="0029713F"/>
    <w:rsid w:val="002A5C05"/>
    <w:rsid w:val="002B590E"/>
    <w:rsid w:val="002D3C10"/>
    <w:rsid w:val="002E2DD7"/>
    <w:rsid w:val="002F1F42"/>
    <w:rsid w:val="00303008"/>
    <w:rsid w:val="00324646"/>
    <w:rsid w:val="00333A39"/>
    <w:rsid w:val="003340E3"/>
    <w:rsid w:val="003367CA"/>
    <w:rsid w:val="00346D7C"/>
    <w:rsid w:val="0036537B"/>
    <w:rsid w:val="003709B2"/>
    <w:rsid w:val="00371349"/>
    <w:rsid w:val="00372B9C"/>
    <w:rsid w:val="003817E8"/>
    <w:rsid w:val="003B272B"/>
    <w:rsid w:val="003B7CCE"/>
    <w:rsid w:val="003B7EBF"/>
    <w:rsid w:val="003D5A4A"/>
    <w:rsid w:val="003E1449"/>
    <w:rsid w:val="003E3733"/>
    <w:rsid w:val="003F0603"/>
    <w:rsid w:val="00400AA2"/>
    <w:rsid w:val="0040394B"/>
    <w:rsid w:val="00421C17"/>
    <w:rsid w:val="00422003"/>
    <w:rsid w:val="004337F3"/>
    <w:rsid w:val="00464B14"/>
    <w:rsid w:val="00464E3F"/>
    <w:rsid w:val="00474401"/>
    <w:rsid w:val="0048247D"/>
    <w:rsid w:val="0048384D"/>
    <w:rsid w:val="00484FC4"/>
    <w:rsid w:val="00491186"/>
    <w:rsid w:val="004A1BE7"/>
    <w:rsid w:val="004A62F1"/>
    <w:rsid w:val="004B43DA"/>
    <w:rsid w:val="004C67EE"/>
    <w:rsid w:val="004F27C9"/>
    <w:rsid w:val="0053104F"/>
    <w:rsid w:val="005315AA"/>
    <w:rsid w:val="00535474"/>
    <w:rsid w:val="00537305"/>
    <w:rsid w:val="005543DE"/>
    <w:rsid w:val="005601DC"/>
    <w:rsid w:val="0056578A"/>
    <w:rsid w:val="0058310F"/>
    <w:rsid w:val="00595659"/>
    <w:rsid w:val="00595C64"/>
    <w:rsid w:val="00597230"/>
    <w:rsid w:val="005A2169"/>
    <w:rsid w:val="005B1D5A"/>
    <w:rsid w:val="005D41AD"/>
    <w:rsid w:val="005D5367"/>
    <w:rsid w:val="005F52F6"/>
    <w:rsid w:val="00602244"/>
    <w:rsid w:val="00610D35"/>
    <w:rsid w:val="00632284"/>
    <w:rsid w:val="0064372E"/>
    <w:rsid w:val="006A09E1"/>
    <w:rsid w:val="006C3BB1"/>
    <w:rsid w:val="006D5215"/>
    <w:rsid w:val="006D69A4"/>
    <w:rsid w:val="006E7D14"/>
    <w:rsid w:val="007000BF"/>
    <w:rsid w:val="007062A6"/>
    <w:rsid w:val="007357E3"/>
    <w:rsid w:val="00737E4B"/>
    <w:rsid w:val="00744433"/>
    <w:rsid w:val="00750915"/>
    <w:rsid w:val="00765062"/>
    <w:rsid w:val="00771A47"/>
    <w:rsid w:val="00774395"/>
    <w:rsid w:val="007E1305"/>
    <w:rsid w:val="008063CB"/>
    <w:rsid w:val="008157A3"/>
    <w:rsid w:val="008163D0"/>
    <w:rsid w:val="008231DD"/>
    <w:rsid w:val="00823CAA"/>
    <w:rsid w:val="00855CBD"/>
    <w:rsid w:val="00874098"/>
    <w:rsid w:val="008A170E"/>
    <w:rsid w:val="008A2C6A"/>
    <w:rsid w:val="008A4CD3"/>
    <w:rsid w:val="008B1887"/>
    <w:rsid w:val="008B620A"/>
    <w:rsid w:val="008D588A"/>
    <w:rsid w:val="009007F7"/>
    <w:rsid w:val="00901CE8"/>
    <w:rsid w:val="00927742"/>
    <w:rsid w:val="00933E7D"/>
    <w:rsid w:val="009376B9"/>
    <w:rsid w:val="009469F8"/>
    <w:rsid w:val="00963C79"/>
    <w:rsid w:val="00964412"/>
    <w:rsid w:val="00983BE4"/>
    <w:rsid w:val="00993097"/>
    <w:rsid w:val="009A7105"/>
    <w:rsid w:val="009B04EC"/>
    <w:rsid w:val="009B2063"/>
    <w:rsid w:val="009B6B26"/>
    <w:rsid w:val="009B795C"/>
    <w:rsid w:val="009E547F"/>
    <w:rsid w:val="009F5092"/>
    <w:rsid w:val="009F5708"/>
    <w:rsid w:val="00A00B20"/>
    <w:rsid w:val="00A34A36"/>
    <w:rsid w:val="00A355B9"/>
    <w:rsid w:val="00A61DCC"/>
    <w:rsid w:val="00A734DD"/>
    <w:rsid w:val="00A934DD"/>
    <w:rsid w:val="00A947BA"/>
    <w:rsid w:val="00A976D8"/>
    <w:rsid w:val="00AA2A7E"/>
    <w:rsid w:val="00AA30D2"/>
    <w:rsid w:val="00AD0ABE"/>
    <w:rsid w:val="00AD497B"/>
    <w:rsid w:val="00AD77BD"/>
    <w:rsid w:val="00AE1768"/>
    <w:rsid w:val="00AF55E4"/>
    <w:rsid w:val="00B01A58"/>
    <w:rsid w:val="00B13FC0"/>
    <w:rsid w:val="00B16D78"/>
    <w:rsid w:val="00B17BF3"/>
    <w:rsid w:val="00B17FE2"/>
    <w:rsid w:val="00B203EF"/>
    <w:rsid w:val="00B42BF7"/>
    <w:rsid w:val="00B52AF2"/>
    <w:rsid w:val="00B56DAA"/>
    <w:rsid w:val="00B6258B"/>
    <w:rsid w:val="00B93891"/>
    <w:rsid w:val="00BA6528"/>
    <w:rsid w:val="00BE0380"/>
    <w:rsid w:val="00C139FC"/>
    <w:rsid w:val="00C13CDD"/>
    <w:rsid w:val="00C277B5"/>
    <w:rsid w:val="00C27FCA"/>
    <w:rsid w:val="00C77D65"/>
    <w:rsid w:val="00CA01B2"/>
    <w:rsid w:val="00CC6691"/>
    <w:rsid w:val="00CD5377"/>
    <w:rsid w:val="00CE322F"/>
    <w:rsid w:val="00CE7E4A"/>
    <w:rsid w:val="00CF2192"/>
    <w:rsid w:val="00D10134"/>
    <w:rsid w:val="00D311D7"/>
    <w:rsid w:val="00D4253C"/>
    <w:rsid w:val="00D44CFF"/>
    <w:rsid w:val="00D766E8"/>
    <w:rsid w:val="00DA2DD3"/>
    <w:rsid w:val="00DB77CB"/>
    <w:rsid w:val="00DC573D"/>
    <w:rsid w:val="00DC6D2C"/>
    <w:rsid w:val="00E02C85"/>
    <w:rsid w:val="00E159CE"/>
    <w:rsid w:val="00E30287"/>
    <w:rsid w:val="00E442CD"/>
    <w:rsid w:val="00E47916"/>
    <w:rsid w:val="00E500F2"/>
    <w:rsid w:val="00E52357"/>
    <w:rsid w:val="00E76896"/>
    <w:rsid w:val="00E8339E"/>
    <w:rsid w:val="00E90836"/>
    <w:rsid w:val="00E91004"/>
    <w:rsid w:val="00EA0488"/>
    <w:rsid w:val="00EA1B46"/>
    <w:rsid w:val="00EA506C"/>
    <w:rsid w:val="00EB54CC"/>
    <w:rsid w:val="00ED484B"/>
    <w:rsid w:val="00ED68E8"/>
    <w:rsid w:val="00EE3924"/>
    <w:rsid w:val="00EF607E"/>
    <w:rsid w:val="00EF6F76"/>
    <w:rsid w:val="00F031EE"/>
    <w:rsid w:val="00F046C9"/>
    <w:rsid w:val="00F16420"/>
    <w:rsid w:val="00F86D50"/>
    <w:rsid w:val="00F90CAC"/>
    <w:rsid w:val="00F9709B"/>
    <w:rsid w:val="00FA6250"/>
    <w:rsid w:val="00FB6CB0"/>
    <w:rsid w:val="00FC086E"/>
    <w:rsid w:val="00FC2C08"/>
    <w:rsid w:val="00FD33D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9656C"/>
  <w15:docId w15:val="{4AA43989-6F95-4B98-85F2-56549C78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08B0"/>
    <w:rPr>
      <w:rFonts w:ascii="Arial" w:hAnsi="Arial"/>
      <w:lang w:eastAsia="en-US"/>
    </w:rPr>
  </w:style>
  <w:style w:type="paragraph" w:styleId="Heading1">
    <w:name w:val="heading 1"/>
    <w:basedOn w:val="Normal"/>
    <w:next w:val="Normal"/>
    <w:qFormat/>
    <w:rsid w:val="005F52F6"/>
    <w:pPr>
      <w:keepNext/>
      <w:numPr>
        <w:numId w:val="12"/>
      </w:numPr>
      <w:spacing w:before="240" w:after="60"/>
      <w:outlineLvl w:val="0"/>
    </w:pPr>
    <w:rPr>
      <w:rFonts w:cs="Arial"/>
      <w:b/>
      <w:bCs/>
      <w:kern w:val="32"/>
      <w:sz w:val="32"/>
      <w:szCs w:val="32"/>
    </w:rPr>
  </w:style>
  <w:style w:type="paragraph" w:styleId="Heading2">
    <w:name w:val="heading 2"/>
    <w:basedOn w:val="Normal"/>
    <w:next w:val="Normal"/>
    <w:autoRedefine/>
    <w:qFormat/>
    <w:rsid w:val="004B43DA"/>
    <w:pPr>
      <w:keepNext/>
      <w:numPr>
        <w:ilvl w:val="1"/>
        <w:numId w:val="12"/>
      </w:numPr>
      <w:spacing w:before="240" w:after="60"/>
      <w:outlineLvl w:val="1"/>
    </w:pPr>
    <w:rPr>
      <w:rFonts w:cs="Arial"/>
      <w:b/>
      <w:bCs/>
      <w:iCs/>
      <w:sz w:val="28"/>
      <w:szCs w:val="28"/>
      <w:lang w:eastAsia="nl-NL"/>
    </w:rPr>
  </w:style>
  <w:style w:type="paragraph" w:styleId="Heading3">
    <w:name w:val="heading 3"/>
    <w:basedOn w:val="Normal"/>
    <w:next w:val="Normal"/>
    <w:qFormat/>
    <w:rsid w:val="008A170E"/>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3F0603"/>
    <w:pPr>
      <w:keepNext/>
      <w:numPr>
        <w:ilvl w:val="3"/>
        <w:numId w:val="12"/>
      </w:numPr>
      <w:spacing w:before="240" w:after="60"/>
      <w:outlineLvl w:val="3"/>
    </w:pPr>
    <w:rPr>
      <w:rFonts w:ascii="Times New Roman" w:hAnsi="Times New Roman"/>
      <w:b/>
      <w:bCs/>
      <w:sz w:val="28"/>
      <w:szCs w:val="28"/>
    </w:rPr>
  </w:style>
  <w:style w:type="paragraph" w:styleId="Heading5">
    <w:name w:val="heading 5"/>
    <w:basedOn w:val="Normal"/>
    <w:next w:val="Normal"/>
    <w:qFormat/>
    <w:rsid w:val="003F0603"/>
    <w:pPr>
      <w:numPr>
        <w:ilvl w:val="4"/>
        <w:numId w:val="12"/>
      </w:numPr>
      <w:spacing w:before="240" w:after="60"/>
      <w:outlineLvl w:val="4"/>
    </w:pPr>
    <w:rPr>
      <w:b/>
      <w:bCs/>
      <w:i/>
      <w:iCs/>
      <w:sz w:val="26"/>
      <w:szCs w:val="26"/>
    </w:rPr>
  </w:style>
  <w:style w:type="paragraph" w:styleId="Heading6">
    <w:name w:val="heading 6"/>
    <w:basedOn w:val="Normal"/>
    <w:next w:val="Normal"/>
    <w:qFormat/>
    <w:rsid w:val="003F0603"/>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rsid w:val="003F0603"/>
    <w:pPr>
      <w:numPr>
        <w:ilvl w:val="6"/>
        <w:numId w:val="12"/>
      </w:numPr>
      <w:spacing w:before="240" w:after="60"/>
      <w:outlineLvl w:val="6"/>
    </w:pPr>
    <w:rPr>
      <w:rFonts w:ascii="Times New Roman" w:hAnsi="Times New Roman"/>
      <w:sz w:val="24"/>
      <w:szCs w:val="24"/>
    </w:rPr>
  </w:style>
  <w:style w:type="paragraph" w:styleId="Heading8">
    <w:name w:val="heading 8"/>
    <w:basedOn w:val="Normal"/>
    <w:next w:val="Normal"/>
    <w:qFormat/>
    <w:rsid w:val="003F0603"/>
    <w:pPr>
      <w:numPr>
        <w:ilvl w:val="7"/>
        <w:numId w:val="12"/>
      </w:numPr>
      <w:spacing w:before="240" w:after="60"/>
      <w:outlineLvl w:val="7"/>
    </w:pPr>
    <w:rPr>
      <w:rFonts w:ascii="Times New Roman" w:hAnsi="Times New Roman"/>
      <w:i/>
      <w:iCs/>
      <w:sz w:val="24"/>
      <w:szCs w:val="24"/>
    </w:rPr>
  </w:style>
  <w:style w:type="paragraph" w:styleId="Heading9">
    <w:name w:val="heading 9"/>
    <w:basedOn w:val="Normal"/>
    <w:next w:val="Normal"/>
    <w:qFormat/>
    <w:rsid w:val="003F0603"/>
    <w:pPr>
      <w:numPr>
        <w:ilvl w:val="8"/>
        <w:numId w:val="12"/>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71A47"/>
    <w:rPr>
      <w:color w:val="0000FF"/>
      <w:u w:val="single"/>
    </w:rPr>
  </w:style>
  <w:style w:type="character" w:styleId="FollowedHyperlink">
    <w:name w:val="FollowedHyperlink"/>
    <w:rsid w:val="00771A47"/>
    <w:rPr>
      <w:color w:val="800080"/>
      <w:u w:val="single"/>
    </w:rPr>
  </w:style>
  <w:style w:type="paragraph" w:styleId="DocumentMap">
    <w:name w:val="Document Map"/>
    <w:basedOn w:val="Normal"/>
    <w:semiHidden/>
    <w:rsid w:val="008B620A"/>
    <w:pPr>
      <w:shd w:val="clear" w:color="auto" w:fill="000080"/>
    </w:pPr>
    <w:rPr>
      <w:rFonts w:ascii="Tahoma" w:hAnsi="Tahoma" w:cs="Tahoma"/>
    </w:rPr>
  </w:style>
  <w:style w:type="paragraph" w:styleId="Header">
    <w:name w:val="header"/>
    <w:basedOn w:val="Normal"/>
    <w:rsid w:val="00FA6250"/>
    <w:pPr>
      <w:pBdr>
        <w:bottom w:val="single" w:sz="8" w:space="1" w:color="auto"/>
      </w:pBdr>
      <w:tabs>
        <w:tab w:val="center" w:pos="4320"/>
        <w:tab w:val="right" w:pos="8640"/>
      </w:tabs>
    </w:pPr>
    <w:rPr>
      <w:rFonts w:ascii="Times New Roman" w:hAnsi="Times New Roman"/>
    </w:rPr>
  </w:style>
  <w:style w:type="paragraph" w:styleId="Footer">
    <w:name w:val="footer"/>
    <w:basedOn w:val="Normal"/>
    <w:rsid w:val="003E1449"/>
    <w:pPr>
      <w:tabs>
        <w:tab w:val="center" w:pos="4320"/>
        <w:tab w:val="right" w:pos="8640"/>
      </w:tabs>
    </w:pPr>
    <w:rPr>
      <w:rFonts w:ascii="Times New Roman" w:hAnsi="Times New Roman"/>
    </w:rPr>
  </w:style>
  <w:style w:type="character" w:styleId="PageNumber">
    <w:name w:val="page number"/>
    <w:basedOn w:val="DefaultParagraphFont"/>
    <w:rsid w:val="00CA01B2"/>
  </w:style>
  <w:style w:type="paragraph" w:styleId="TOC1">
    <w:name w:val="toc 1"/>
    <w:basedOn w:val="Normal"/>
    <w:next w:val="Normal"/>
    <w:autoRedefine/>
    <w:uiPriority w:val="39"/>
    <w:rsid w:val="005F52F6"/>
  </w:style>
  <w:style w:type="paragraph" w:styleId="TOC3">
    <w:name w:val="toc 3"/>
    <w:basedOn w:val="Normal"/>
    <w:next w:val="Normal"/>
    <w:autoRedefine/>
    <w:semiHidden/>
    <w:rsid w:val="005F52F6"/>
    <w:pPr>
      <w:ind w:left="480"/>
    </w:pPr>
  </w:style>
  <w:style w:type="table" w:styleId="TableContemporary">
    <w:name w:val="Table Contemporary"/>
    <w:basedOn w:val="TableNormal"/>
    <w:rsid w:val="00AA2A7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shorttext">
    <w:name w:val="short_text"/>
    <w:rsid w:val="003817E8"/>
  </w:style>
  <w:style w:type="character" w:customStyle="1" w:styleId="hps">
    <w:name w:val="hps"/>
    <w:rsid w:val="003817E8"/>
  </w:style>
  <w:style w:type="table" w:styleId="TableGrid">
    <w:name w:val="Table Grid"/>
    <w:basedOn w:val="TableNormal"/>
    <w:uiPriority w:val="39"/>
    <w:rsid w:val="001A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EB54CC"/>
    <w:pPr>
      <w:ind w:left="200"/>
    </w:pPr>
  </w:style>
  <w:style w:type="character" w:styleId="UnresolvedMention">
    <w:name w:val="Unresolved Mention"/>
    <w:basedOn w:val="DefaultParagraphFont"/>
    <w:uiPriority w:val="99"/>
    <w:semiHidden/>
    <w:unhideWhenUsed/>
    <w:rsid w:val="008157A3"/>
    <w:rPr>
      <w:color w:val="605E5C"/>
      <w:shd w:val="clear" w:color="auto" w:fill="E1DFDD"/>
    </w:rPr>
  </w:style>
  <w:style w:type="paragraph" w:styleId="ListParagraph">
    <w:name w:val="List Paragraph"/>
    <w:basedOn w:val="Normal"/>
    <w:uiPriority w:val="34"/>
    <w:qFormat/>
    <w:rsid w:val="003E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71545">
      <w:bodyDiv w:val="1"/>
      <w:marLeft w:val="0"/>
      <w:marRight w:val="0"/>
      <w:marTop w:val="0"/>
      <w:marBottom w:val="0"/>
      <w:divBdr>
        <w:top w:val="none" w:sz="0" w:space="0" w:color="auto"/>
        <w:left w:val="none" w:sz="0" w:space="0" w:color="auto"/>
        <w:bottom w:val="none" w:sz="0" w:space="0" w:color="auto"/>
        <w:right w:val="none" w:sz="0" w:space="0" w:color="auto"/>
      </w:divBdr>
    </w:div>
    <w:div w:id="361249629">
      <w:bodyDiv w:val="1"/>
      <w:marLeft w:val="0"/>
      <w:marRight w:val="0"/>
      <w:marTop w:val="0"/>
      <w:marBottom w:val="0"/>
      <w:divBdr>
        <w:top w:val="none" w:sz="0" w:space="0" w:color="auto"/>
        <w:left w:val="none" w:sz="0" w:space="0" w:color="auto"/>
        <w:bottom w:val="none" w:sz="0" w:space="0" w:color="auto"/>
        <w:right w:val="none" w:sz="0" w:space="0" w:color="auto"/>
      </w:divBdr>
    </w:div>
    <w:div w:id="538861083">
      <w:bodyDiv w:val="1"/>
      <w:marLeft w:val="0"/>
      <w:marRight w:val="0"/>
      <w:marTop w:val="0"/>
      <w:marBottom w:val="0"/>
      <w:divBdr>
        <w:top w:val="none" w:sz="0" w:space="0" w:color="auto"/>
        <w:left w:val="none" w:sz="0" w:space="0" w:color="auto"/>
        <w:bottom w:val="none" w:sz="0" w:space="0" w:color="auto"/>
        <w:right w:val="none" w:sz="0" w:space="0" w:color="auto"/>
      </w:divBdr>
    </w:div>
    <w:div w:id="557320466">
      <w:bodyDiv w:val="1"/>
      <w:marLeft w:val="0"/>
      <w:marRight w:val="0"/>
      <w:marTop w:val="0"/>
      <w:marBottom w:val="0"/>
      <w:divBdr>
        <w:top w:val="none" w:sz="0" w:space="0" w:color="auto"/>
        <w:left w:val="none" w:sz="0" w:space="0" w:color="auto"/>
        <w:bottom w:val="none" w:sz="0" w:space="0" w:color="auto"/>
        <w:right w:val="none" w:sz="0" w:space="0" w:color="auto"/>
      </w:divBdr>
    </w:div>
    <w:div w:id="621544222">
      <w:bodyDiv w:val="1"/>
      <w:marLeft w:val="0"/>
      <w:marRight w:val="0"/>
      <w:marTop w:val="0"/>
      <w:marBottom w:val="0"/>
      <w:divBdr>
        <w:top w:val="none" w:sz="0" w:space="0" w:color="auto"/>
        <w:left w:val="none" w:sz="0" w:space="0" w:color="auto"/>
        <w:bottom w:val="none" w:sz="0" w:space="0" w:color="auto"/>
        <w:right w:val="none" w:sz="0" w:space="0" w:color="auto"/>
      </w:divBdr>
    </w:div>
    <w:div w:id="824005660">
      <w:bodyDiv w:val="1"/>
      <w:marLeft w:val="0"/>
      <w:marRight w:val="0"/>
      <w:marTop w:val="0"/>
      <w:marBottom w:val="0"/>
      <w:divBdr>
        <w:top w:val="none" w:sz="0" w:space="0" w:color="auto"/>
        <w:left w:val="none" w:sz="0" w:space="0" w:color="auto"/>
        <w:bottom w:val="none" w:sz="0" w:space="0" w:color="auto"/>
        <w:right w:val="none" w:sz="0" w:space="0" w:color="auto"/>
      </w:divBdr>
    </w:div>
    <w:div w:id="870453333">
      <w:bodyDiv w:val="1"/>
      <w:marLeft w:val="0"/>
      <w:marRight w:val="0"/>
      <w:marTop w:val="0"/>
      <w:marBottom w:val="0"/>
      <w:divBdr>
        <w:top w:val="none" w:sz="0" w:space="0" w:color="auto"/>
        <w:left w:val="none" w:sz="0" w:space="0" w:color="auto"/>
        <w:bottom w:val="none" w:sz="0" w:space="0" w:color="auto"/>
        <w:right w:val="none" w:sz="0" w:space="0" w:color="auto"/>
      </w:divBdr>
    </w:div>
    <w:div w:id="880172468">
      <w:bodyDiv w:val="1"/>
      <w:marLeft w:val="0"/>
      <w:marRight w:val="0"/>
      <w:marTop w:val="0"/>
      <w:marBottom w:val="0"/>
      <w:divBdr>
        <w:top w:val="none" w:sz="0" w:space="0" w:color="auto"/>
        <w:left w:val="none" w:sz="0" w:space="0" w:color="auto"/>
        <w:bottom w:val="none" w:sz="0" w:space="0" w:color="auto"/>
        <w:right w:val="none" w:sz="0" w:space="0" w:color="auto"/>
      </w:divBdr>
    </w:div>
    <w:div w:id="1234504483">
      <w:bodyDiv w:val="1"/>
      <w:marLeft w:val="0"/>
      <w:marRight w:val="0"/>
      <w:marTop w:val="0"/>
      <w:marBottom w:val="0"/>
      <w:divBdr>
        <w:top w:val="none" w:sz="0" w:space="0" w:color="auto"/>
        <w:left w:val="none" w:sz="0" w:space="0" w:color="auto"/>
        <w:bottom w:val="none" w:sz="0" w:space="0" w:color="auto"/>
        <w:right w:val="none" w:sz="0" w:space="0" w:color="auto"/>
      </w:divBdr>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
    <w:div w:id="1340811066">
      <w:bodyDiv w:val="1"/>
      <w:marLeft w:val="0"/>
      <w:marRight w:val="0"/>
      <w:marTop w:val="0"/>
      <w:marBottom w:val="0"/>
      <w:divBdr>
        <w:top w:val="none" w:sz="0" w:space="0" w:color="auto"/>
        <w:left w:val="none" w:sz="0" w:space="0" w:color="auto"/>
        <w:bottom w:val="none" w:sz="0" w:space="0" w:color="auto"/>
        <w:right w:val="none" w:sz="0" w:space="0" w:color="auto"/>
      </w:divBdr>
    </w:div>
    <w:div w:id="1396585258">
      <w:bodyDiv w:val="1"/>
      <w:marLeft w:val="0"/>
      <w:marRight w:val="0"/>
      <w:marTop w:val="0"/>
      <w:marBottom w:val="0"/>
      <w:divBdr>
        <w:top w:val="none" w:sz="0" w:space="0" w:color="auto"/>
        <w:left w:val="none" w:sz="0" w:space="0" w:color="auto"/>
        <w:bottom w:val="none" w:sz="0" w:space="0" w:color="auto"/>
        <w:right w:val="none" w:sz="0" w:space="0" w:color="auto"/>
      </w:divBdr>
    </w:div>
    <w:div w:id="1576666742">
      <w:bodyDiv w:val="1"/>
      <w:marLeft w:val="0"/>
      <w:marRight w:val="0"/>
      <w:marTop w:val="0"/>
      <w:marBottom w:val="0"/>
      <w:divBdr>
        <w:top w:val="none" w:sz="0" w:space="0" w:color="auto"/>
        <w:left w:val="none" w:sz="0" w:space="0" w:color="auto"/>
        <w:bottom w:val="none" w:sz="0" w:space="0" w:color="auto"/>
        <w:right w:val="none" w:sz="0" w:space="0" w:color="auto"/>
      </w:divBdr>
    </w:div>
    <w:div w:id="1648048382">
      <w:bodyDiv w:val="1"/>
      <w:marLeft w:val="0"/>
      <w:marRight w:val="0"/>
      <w:marTop w:val="0"/>
      <w:marBottom w:val="0"/>
      <w:divBdr>
        <w:top w:val="none" w:sz="0" w:space="0" w:color="auto"/>
        <w:left w:val="none" w:sz="0" w:space="0" w:color="auto"/>
        <w:bottom w:val="none" w:sz="0" w:space="0" w:color="auto"/>
        <w:right w:val="none" w:sz="0" w:space="0" w:color="auto"/>
      </w:divBdr>
    </w:div>
    <w:div w:id="2060929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denker@vu.n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n.althuisius@vu.nl" TargetMode="External"/><Relationship Id="rId4" Type="http://schemas.openxmlformats.org/officeDocument/2006/relationships/webSettings" Target="webSettings.xml"/><Relationship Id="rId9" Type="http://schemas.openxmlformats.org/officeDocument/2006/relationships/hyperlink" Target="mailto:m.molenaar@vu.nl"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ele.beta.vu.n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ele.beta.vu.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4256</TotalTime>
  <Pages>10</Pages>
  <Words>1027</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projname</vt:lpstr>
    </vt:vector>
  </TitlesOfParts>
  <Company>FEW afd. Elektronica</Company>
  <LinksUpToDate>false</LinksUpToDate>
  <CharactersWithSpaces>6667</CharactersWithSpaces>
  <SharedDoc>false</SharedDoc>
  <HLinks>
    <vt:vector size="30" baseType="variant">
      <vt:variant>
        <vt:i4>1310771</vt:i4>
      </vt:variant>
      <vt:variant>
        <vt:i4>57</vt:i4>
      </vt:variant>
      <vt:variant>
        <vt:i4>0</vt:i4>
      </vt:variant>
      <vt:variant>
        <vt:i4>5</vt:i4>
      </vt:variant>
      <vt:variant>
        <vt:lpwstr/>
      </vt:variant>
      <vt:variant>
        <vt:lpwstr>_Toc109631848</vt:lpwstr>
      </vt:variant>
      <vt:variant>
        <vt:i4>1310771</vt:i4>
      </vt:variant>
      <vt:variant>
        <vt:i4>51</vt:i4>
      </vt:variant>
      <vt:variant>
        <vt:i4>0</vt:i4>
      </vt:variant>
      <vt:variant>
        <vt:i4>5</vt:i4>
      </vt:variant>
      <vt:variant>
        <vt:lpwstr/>
      </vt:variant>
      <vt:variant>
        <vt:lpwstr>_Toc109631847</vt:lpwstr>
      </vt:variant>
      <vt:variant>
        <vt:i4>1310771</vt:i4>
      </vt:variant>
      <vt:variant>
        <vt:i4>45</vt:i4>
      </vt:variant>
      <vt:variant>
        <vt:i4>0</vt:i4>
      </vt:variant>
      <vt:variant>
        <vt:i4>5</vt:i4>
      </vt:variant>
      <vt:variant>
        <vt:lpwstr/>
      </vt:variant>
      <vt:variant>
        <vt:lpwstr>_Toc109631846</vt:lpwstr>
      </vt:variant>
      <vt:variant>
        <vt:i4>1310771</vt:i4>
      </vt:variant>
      <vt:variant>
        <vt:i4>39</vt:i4>
      </vt:variant>
      <vt:variant>
        <vt:i4>0</vt:i4>
      </vt:variant>
      <vt:variant>
        <vt:i4>5</vt:i4>
      </vt:variant>
      <vt:variant>
        <vt:lpwstr/>
      </vt:variant>
      <vt:variant>
        <vt:lpwstr>_Toc109631845</vt:lpwstr>
      </vt:variant>
      <vt:variant>
        <vt:i4>1310771</vt:i4>
      </vt:variant>
      <vt:variant>
        <vt:i4>33</vt:i4>
      </vt:variant>
      <vt:variant>
        <vt:i4>0</vt:i4>
      </vt:variant>
      <vt:variant>
        <vt:i4>5</vt:i4>
      </vt:variant>
      <vt:variant>
        <vt:lpwstr/>
      </vt:variant>
      <vt:variant>
        <vt:lpwstr>_Toc109631844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projname</dc:title>
  <dc:subject/>
  <dc:creator>lex</dc:creator>
  <cp:keywords/>
  <dc:description/>
  <cp:lastModifiedBy>Denker, A. (Arnoud)</cp:lastModifiedBy>
  <cp:revision>6</cp:revision>
  <dcterms:created xsi:type="dcterms:W3CDTF">2023-08-08T08:20:00Z</dcterms:created>
  <dcterms:modified xsi:type="dcterms:W3CDTF">2023-08-11T07:38:00Z</dcterms:modified>
</cp:coreProperties>
</file>