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8B8" w:rsidRPr="00F258B8" w:rsidRDefault="00A712C7" w:rsidP="00A712C7">
      <w:pPr>
        <w:adjustRightInd w:val="0"/>
        <w:snapToGrid w:val="0"/>
        <w:spacing w:line="264" w:lineRule="auto"/>
        <w:ind w:leftChars="-540" w:left="-1134" w:rightChars="-634" w:right="-1331"/>
        <w:rPr>
          <w:rFonts w:ascii="Times New Roman" w:hAnsi="Times New Roman" w:cs="Times New Roman"/>
          <w:szCs w:val="21"/>
          <w:lang w:val="pt-BR"/>
        </w:rPr>
      </w:pPr>
      <w:r>
        <w:rPr>
          <w:b/>
        </w:rPr>
        <w:t>1.</w:t>
      </w:r>
      <w:r w:rsidR="00F258B8" w:rsidRPr="00F258B8">
        <w:rPr>
          <w:rFonts w:ascii="Times New Roman" w:hAnsi="Times New Roman" w:cs="Times New Roman"/>
          <w:szCs w:val="21"/>
          <w:lang w:val="pt-BR"/>
        </w:rPr>
        <w:t>简答题（已知里德堡常数</w:t>
      </w:r>
      <w:r w:rsidR="00F258B8" w:rsidRPr="00F258B8">
        <w:rPr>
          <w:rFonts w:ascii="Times New Roman" w:hAnsi="Times New Roman" w:cs="Times New Roman"/>
          <w:i/>
          <w:szCs w:val="21"/>
          <w:lang w:val="pt-BR"/>
        </w:rPr>
        <w:t>R</w:t>
      </w:r>
      <w:r w:rsidR="00F258B8" w:rsidRPr="00F258B8">
        <w:rPr>
          <w:rFonts w:ascii="Times New Roman" w:hAnsi="Times New Roman" w:cs="Times New Roman"/>
          <w:i/>
          <w:szCs w:val="21"/>
          <w:vertAlign w:val="subscript"/>
          <w:lang w:val="pt-BR"/>
        </w:rPr>
        <w:t>H</w:t>
      </w:r>
      <w:r w:rsidR="00F258B8" w:rsidRPr="00F258B8">
        <w:rPr>
          <w:rFonts w:ascii="Times New Roman" w:hAnsi="Times New Roman" w:cs="Times New Roman"/>
          <w:szCs w:val="21"/>
          <w:lang w:val="pt-BR"/>
        </w:rPr>
        <w:t xml:space="preserve"> = 13.61 eV = 109677 cm</w:t>
      </w:r>
      <w:r w:rsidR="00F258B8" w:rsidRPr="00F258B8">
        <w:rPr>
          <w:rFonts w:ascii="Times New Roman" w:hAnsi="Times New Roman" w:cs="Times New Roman"/>
          <w:szCs w:val="21"/>
          <w:vertAlign w:val="superscript"/>
          <w:lang w:val="pt-BR"/>
        </w:rPr>
        <w:sym w:font="Symbol" w:char="F02D"/>
      </w:r>
      <w:r w:rsidR="00F258B8" w:rsidRPr="00F258B8">
        <w:rPr>
          <w:rFonts w:ascii="Times New Roman" w:hAnsi="Times New Roman" w:cs="Times New Roman"/>
          <w:szCs w:val="21"/>
          <w:vertAlign w:val="superscript"/>
          <w:lang w:val="pt-BR"/>
        </w:rPr>
        <w:t>1</w:t>
      </w:r>
      <w:r w:rsidR="00F258B8" w:rsidRPr="00F258B8">
        <w:rPr>
          <w:rFonts w:ascii="Times New Roman" w:hAnsi="Times New Roman" w:cs="Times New Roman"/>
          <w:szCs w:val="21"/>
          <w:lang w:val="pt-BR"/>
        </w:rPr>
        <w:t>）：</w:t>
      </w:r>
    </w:p>
    <w:p w:rsidR="00F258B8" w:rsidRPr="00F258B8" w:rsidRDefault="00F258B8" w:rsidP="00A712C7">
      <w:pPr>
        <w:adjustRightInd w:val="0"/>
        <w:snapToGrid w:val="0"/>
        <w:spacing w:line="264" w:lineRule="auto"/>
        <w:ind w:leftChars="-540" w:left="-1134" w:rightChars="-634" w:right="-1331"/>
        <w:rPr>
          <w:rFonts w:ascii="Times New Roman" w:hAnsi="Times New Roman" w:cs="Times New Roman"/>
          <w:szCs w:val="21"/>
          <w:lang w:val="pt-BR"/>
        </w:rPr>
      </w:pPr>
      <w:r w:rsidRPr="00F258B8">
        <w:rPr>
          <w:rFonts w:ascii="Times New Roman" w:hAnsi="Times New Roman" w:cs="Times New Roman"/>
          <w:szCs w:val="21"/>
          <w:lang w:val="pt-BR"/>
        </w:rPr>
        <w:t xml:space="preserve">(1) </w:t>
      </w:r>
      <w:r w:rsidRPr="00F258B8">
        <w:rPr>
          <w:rFonts w:ascii="Times New Roman" w:hAnsi="Times New Roman" w:cs="Times New Roman"/>
          <w:szCs w:val="21"/>
          <w:lang w:val="pt-BR"/>
        </w:rPr>
        <w:t>判断以下各类氢原子</w:t>
      </w:r>
      <w:r w:rsidRPr="00F258B8">
        <w:rPr>
          <w:rFonts w:ascii="Times New Roman" w:hAnsi="Times New Roman" w:cs="Times New Roman"/>
          <w:szCs w:val="21"/>
          <w:lang w:val="pt-BR"/>
        </w:rPr>
        <w:t>(</w:t>
      </w:r>
      <w:r w:rsidRPr="00F258B8">
        <w:rPr>
          <w:rFonts w:ascii="Times New Roman" w:hAnsi="Times New Roman" w:cs="Times New Roman"/>
          <w:szCs w:val="21"/>
          <w:lang w:val="pt-BR"/>
        </w:rPr>
        <w:t>核电荷数为</w:t>
      </w:r>
      <w:r w:rsidRPr="00F258B8">
        <w:rPr>
          <w:rFonts w:ascii="Times New Roman" w:hAnsi="Times New Roman" w:cs="Times New Roman"/>
          <w:i/>
          <w:szCs w:val="21"/>
          <w:lang w:val="pt-BR"/>
        </w:rPr>
        <w:t>Z</w:t>
      </w:r>
      <w:r w:rsidRPr="00F258B8">
        <w:rPr>
          <w:rFonts w:ascii="Times New Roman" w:hAnsi="Times New Roman" w:cs="Times New Roman"/>
          <w:szCs w:val="21"/>
          <w:lang w:val="pt-BR"/>
        </w:rPr>
        <w:t>)</w:t>
      </w:r>
      <w:r w:rsidRPr="00F258B8">
        <w:rPr>
          <w:rFonts w:ascii="Times New Roman" w:hAnsi="Times New Roman" w:cs="Times New Roman"/>
          <w:szCs w:val="21"/>
          <w:lang w:val="pt-BR"/>
        </w:rPr>
        <w:t>能级的简并度</w:t>
      </w:r>
      <w:r w:rsidRPr="00F258B8">
        <w:rPr>
          <w:rFonts w:ascii="Times New Roman" w:hAnsi="Times New Roman" w:cs="Times New Roman"/>
          <w:i/>
          <w:szCs w:val="21"/>
          <w:lang w:val="pt-BR"/>
        </w:rPr>
        <w:t>g</w:t>
      </w:r>
      <w:r w:rsidRPr="00F258B8">
        <w:rPr>
          <w:rFonts w:ascii="Times New Roman" w:hAnsi="Times New Roman" w:cs="Times New Roman"/>
          <w:szCs w:val="21"/>
          <w:lang w:val="pt-BR"/>
        </w:rPr>
        <w:t>，能级能量为：</w:t>
      </w:r>
      <w:r w:rsidRPr="00F258B8">
        <w:rPr>
          <w:rFonts w:ascii="Times New Roman" w:hAnsi="Times New Roman" w:cs="Times New Roman"/>
          <w:szCs w:val="21"/>
          <w:lang w:val="pt-BR"/>
        </w:rPr>
        <w:t xml:space="preserve">(a) </w:t>
      </w:r>
      <w:r w:rsidRPr="00F258B8">
        <w:rPr>
          <w:rFonts w:ascii="Times New Roman" w:hAnsi="Times New Roman" w:cs="Times New Roman"/>
          <w:i/>
          <w:szCs w:val="21"/>
          <w:lang w:val="pt-BR"/>
        </w:rPr>
        <w:t xml:space="preserve">E = </w:t>
      </w:r>
      <w:r w:rsidRPr="00F258B8">
        <w:rPr>
          <w:rFonts w:ascii="Times New Roman" w:hAnsi="Times New Roman" w:cs="Times New Roman"/>
          <w:i/>
          <w:szCs w:val="21"/>
          <w:lang w:val="pt-BR"/>
        </w:rPr>
        <w:sym w:font="Symbol" w:char="F02D"/>
      </w:r>
      <w:r w:rsidRPr="00F258B8">
        <w:rPr>
          <w:rFonts w:ascii="Times New Roman" w:hAnsi="Times New Roman" w:cs="Times New Roman"/>
          <w:i/>
          <w:szCs w:val="21"/>
          <w:lang w:val="pt-BR"/>
        </w:rPr>
        <w:t>R</w:t>
      </w:r>
      <w:r w:rsidRPr="00F258B8">
        <w:rPr>
          <w:rFonts w:ascii="Times New Roman" w:hAnsi="Times New Roman" w:cs="Times New Roman"/>
          <w:i/>
          <w:szCs w:val="21"/>
          <w:vertAlign w:val="subscript"/>
          <w:lang w:val="pt-BR"/>
        </w:rPr>
        <w:t>H</w:t>
      </w:r>
      <w:r w:rsidRPr="00F258B8">
        <w:rPr>
          <w:rFonts w:ascii="Times New Roman" w:hAnsi="Times New Roman" w:cs="Times New Roman"/>
          <w:i/>
          <w:szCs w:val="21"/>
          <w:lang w:val="pt-BR"/>
        </w:rPr>
        <w:t>/4</w:t>
      </w:r>
      <w:r w:rsidRPr="00F258B8">
        <w:rPr>
          <w:rFonts w:ascii="Times New Roman" w:hAnsi="Times New Roman" w:cs="Times New Roman"/>
          <w:szCs w:val="21"/>
          <w:lang w:val="pt-BR"/>
        </w:rPr>
        <w:t xml:space="preserve">  (</w:t>
      </w:r>
      <w:r w:rsidRPr="00F258B8">
        <w:rPr>
          <w:rFonts w:ascii="Times New Roman" w:hAnsi="Times New Roman" w:cs="Times New Roman"/>
          <w:i/>
          <w:szCs w:val="21"/>
          <w:lang w:val="pt-BR"/>
        </w:rPr>
        <w:t>Z</w:t>
      </w:r>
      <w:r w:rsidRPr="00F258B8">
        <w:rPr>
          <w:rFonts w:ascii="Times New Roman" w:hAnsi="Times New Roman" w:cs="Times New Roman"/>
          <w:szCs w:val="21"/>
          <w:lang w:val="pt-BR"/>
        </w:rPr>
        <w:t>=4)</w:t>
      </w:r>
      <w:r w:rsidRPr="00F258B8">
        <w:rPr>
          <w:rFonts w:ascii="Times New Roman" w:hAnsi="Times New Roman" w:cs="Times New Roman"/>
          <w:szCs w:val="21"/>
          <w:lang w:val="pt-BR"/>
        </w:rPr>
        <w:t>；</w:t>
      </w:r>
      <w:r w:rsidRPr="00F258B8">
        <w:rPr>
          <w:rFonts w:ascii="Times New Roman" w:hAnsi="Times New Roman" w:cs="Times New Roman"/>
          <w:szCs w:val="21"/>
          <w:lang w:val="pt-BR"/>
        </w:rPr>
        <w:t xml:space="preserve">(b) </w:t>
      </w:r>
      <w:r w:rsidRPr="00F258B8">
        <w:rPr>
          <w:rFonts w:ascii="Times New Roman" w:hAnsi="Times New Roman" w:cs="Times New Roman"/>
          <w:i/>
          <w:szCs w:val="21"/>
          <w:lang w:val="pt-BR"/>
        </w:rPr>
        <w:t xml:space="preserve">E = </w:t>
      </w:r>
      <w:r w:rsidRPr="00F258B8">
        <w:rPr>
          <w:rFonts w:ascii="Times New Roman" w:hAnsi="Times New Roman" w:cs="Times New Roman"/>
          <w:i/>
          <w:szCs w:val="21"/>
          <w:lang w:val="pt-BR"/>
        </w:rPr>
        <w:sym w:font="Symbol" w:char="F02D"/>
      </w:r>
      <w:r w:rsidRPr="00F258B8">
        <w:rPr>
          <w:rFonts w:ascii="Times New Roman" w:hAnsi="Times New Roman" w:cs="Times New Roman"/>
          <w:i/>
          <w:szCs w:val="21"/>
          <w:lang w:val="pt-BR"/>
        </w:rPr>
        <w:t>R</w:t>
      </w:r>
      <w:r w:rsidRPr="00F258B8">
        <w:rPr>
          <w:rFonts w:ascii="Times New Roman" w:hAnsi="Times New Roman" w:cs="Times New Roman"/>
          <w:i/>
          <w:szCs w:val="21"/>
          <w:vertAlign w:val="subscript"/>
          <w:lang w:val="pt-BR"/>
        </w:rPr>
        <w:t>H</w:t>
      </w:r>
      <w:r w:rsidRPr="00F258B8">
        <w:rPr>
          <w:rFonts w:ascii="Times New Roman" w:hAnsi="Times New Roman" w:cs="Times New Roman"/>
          <w:szCs w:val="21"/>
          <w:lang w:val="pt-BR"/>
        </w:rPr>
        <w:t xml:space="preserve">  (</w:t>
      </w:r>
      <w:r w:rsidRPr="00F258B8">
        <w:rPr>
          <w:rFonts w:ascii="Times New Roman" w:hAnsi="Times New Roman" w:cs="Times New Roman"/>
          <w:i/>
          <w:szCs w:val="21"/>
          <w:lang w:val="pt-BR"/>
        </w:rPr>
        <w:t>Z</w:t>
      </w:r>
      <w:r w:rsidRPr="00F258B8">
        <w:rPr>
          <w:rFonts w:ascii="Times New Roman" w:hAnsi="Times New Roman" w:cs="Times New Roman"/>
          <w:szCs w:val="21"/>
          <w:lang w:val="pt-BR"/>
        </w:rPr>
        <w:t>=5)</w:t>
      </w:r>
      <w:r w:rsidRPr="00F258B8">
        <w:rPr>
          <w:rFonts w:ascii="Times New Roman" w:hAnsi="Times New Roman" w:cs="Times New Roman"/>
          <w:szCs w:val="21"/>
          <w:lang w:val="pt-BR"/>
        </w:rPr>
        <w:t>。</w:t>
      </w:r>
      <w:r w:rsidRPr="00F258B8">
        <w:rPr>
          <w:rFonts w:ascii="Times New Roman" w:hAnsi="Times New Roman" w:cs="Times New Roman"/>
          <w:szCs w:val="21"/>
          <w:lang w:val="pt-BR"/>
        </w:rPr>
        <w:t xml:space="preserve"> </w:t>
      </w:r>
    </w:p>
    <w:p w:rsidR="00F258B8" w:rsidRPr="00F258B8" w:rsidRDefault="00F258B8" w:rsidP="00A712C7">
      <w:pPr>
        <w:adjustRightInd w:val="0"/>
        <w:snapToGrid w:val="0"/>
        <w:spacing w:line="264" w:lineRule="auto"/>
        <w:ind w:leftChars="-540" w:left="-1134" w:rightChars="-634" w:right="-1331"/>
        <w:rPr>
          <w:rFonts w:ascii="Times New Roman" w:hAnsi="Times New Roman" w:cs="Times New Roman"/>
          <w:szCs w:val="21"/>
          <w:lang w:val="pt-BR"/>
        </w:rPr>
      </w:pPr>
      <w:r w:rsidRPr="00F258B8">
        <w:rPr>
          <w:rFonts w:ascii="Times New Roman" w:hAnsi="Times New Roman" w:cs="Times New Roman"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72F5CD63" wp14:editId="5AD54294">
            <wp:simplePos x="0" y="0"/>
            <wp:positionH relativeFrom="column">
              <wp:posOffset>5227320</wp:posOffset>
            </wp:positionH>
            <wp:positionV relativeFrom="paragraph">
              <wp:posOffset>23684</wp:posOffset>
            </wp:positionV>
            <wp:extent cx="654685" cy="663575"/>
            <wp:effectExtent l="0" t="0" r="0" b="3175"/>
            <wp:wrapSquare wrapText="bothSides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66px-Methyllithium-tetramer-1-3D-ball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58B8">
        <w:rPr>
          <w:rFonts w:ascii="Times New Roman" w:hAnsi="Times New Roman" w:cs="Times New Roman"/>
          <w:szCs w:val="21"/>
          <w:lang w:val="pt-BR"/>
        </w:rPr>
        <w:t xml:space="preserve">(2) </w:t>
      </w:r>
      <w:r w:rsidRPr="00F258B8">
        <w:rPr>
          <w:rFonts w:ascii="Times New Roman" w:hAnsi="Times New Roman" w:cs="Times New Roman"/>
          <w:szCs w:val="21"/>
          <w:lang w:val="pt-BR"/>
        </w:rPr>
        <w:t>氢原子光谱中与某个能级相关的一系列谱线分别位于</w:t>
      </w:r>
      <w:r w:rsidRPr="00F258B8">
        <w:rPr>
          <w:rFonts w:ascii="Times New Roman" w:hAnsi="Times New Roman" w:cs="Times New Roman"/>
          <w:szCs w:val="21"/>
          <w:lang w:val="pt-BR"/>
        </w:rPr>
        <w:t>656.46</w:t>
      </w:r>
      <w:r w:rsidRPr="00F258B8">
        <w:rPr>
          <w:rFonts w:ascii="Times New Roman" w:hAnsi="Times New Roman" w:cs="Times New Roman"/>
          <w:szCs w:val="21"/>
          <w:lang w:val="pt-BR"/>
        </w:rPr>
        <w:t>、</w:t>
      </w:r>
      <w:r w:rsidRPr="00F258B8">
        <w:rPr>
          <w:rFonts w:ascii="Times New Roman" w:hAnsi="Times New Roman" w:cs="Times New Roman"/>
          <w:szCs w:val="21"/>
          <w:lang w:val="pt-BR"/>
        </w:rPr>
        <w:t>486.27</w:t>
      </w:r>
      <w:r w:rsidRPr="00F258B8">
        <w:rPr>
          <w:rFonts w:ascii="Times New Roman" w:hAnsi="Times New Roman" w:cs="Times New Roman"/>
          <w:szCs w:val="21"/>
          <w:lang w:val="pt-BR"/>
        </w:rPr>
        <w:t>、</w:t>
      </w:r>
      <w:r w:rsidRPr="00F258B8">
        <w:rPr>
          <w:rFonts w:ascii="Times New Roman" w:hAnsi="Times New Roman" w:cs="Times New Roman"/>
          <w:szCs w:val="21"/>
          <w:lang w:val="pt-BR"/>
        </w:rPr>
        <w:t>434.17</w:t>
      </w:r>
      <w:r w:rsidRPr="00F258B8">
        <w:rPr>
          <w:rFonts w:ascii="Times New Roman" w:hAnsi="Times New Roman" w:cs="Times New Roman"/>
          <w:szCs w:val="21"/>
          <w:lang w:val="pt-BR"/>
        </w:rPr>
        <w:t>、</w:t>
      </w:r>
      <w:r w:rsidRPr="00F258B8">
        <w:rPr>
          <w:rFonts w:ascii="Times New Roman" w:hAnsi="Times New Roman" w:cs="Times New Roman"/>
          <w:szCs w:val="21"/>
          <w:lang w:val="pt-BR"/>
        </w:rPr>
        <w:t>410.29 nm</w:t>
      </w:r>
      <w:r w:rsidRPr="00F258B8">
        <w:rPr>
          <w:rFonts w:ascii="Times New Roman" w:hAnsi="Times New Roman" w:cs="Times New Roman"/>
          <w:szCs w:val="21"/>
          <w:lang w:val="pt-BR"/>
        </w:rPr>
        <w:t>，试推断下一条谱线的位置，并计算上述跃迁所涉及最低能级的电离能。</w:t>
      </w:r>
      <w:r w:rsidRPr="00F258B8">
        <w:rPr>
          <w:rFonts w:ascii="Times New Roman" w:hAnsi="Times New Roman" w:cs="Times New Roman"/>
          <w:szCs w:val="21"/>
          <w:lang w:val="pt-BR"/>
        </w:rPr>
        <w:t xml:space="preserve"> </w:t>
      </w:r>
    </w:p>
    <w:p w:rsidR="00F258B8" w:rsidRDefault="00F258B8" w:rsidP="00A712C7">
      <w:pPr>
        <w:adjustRightInd w:val="0"/>
        <w:snapToGrid w:val="0"/>
        <w:spacing w:line="264" w:lineRule="auto"/>
        <w:ind w:leftChars="-540" w:left="-1134" w:rightChars="-634" w:right="-1331"/>
        <w:rPr>
          <w:rFonts w:ascii="Times New Roman" w:hAnsi="Times New Roman" w:cs="Times New Roman"/>
          <w:szCs w:val="21"/>
          <w:lang w:val="pt-BR"/>
        </w:rPr>
      </w:pPr>
      <w:r w:rsidRPr="00F258B8">
        <w:rPr>
          <w:rFonts w:ascii="Times New Roman" w:hAnsi="Times New Roman" w:cs="Times New Roman"/>
          <w:szCs w:val="21"/>
          <w:lang w:val="pt-BR"/>
        </w:rPr>
        <w:t xml:space="preserve">(3) </w:t>
      </w:r>
      <w:r w:rsidRPr="00F258B8">
        <w:rPr>
          <w:rFonts w:ascii="Times New Roman" w:hAnsi="Times New Roman" w:cs="Times New Roman"/>
          <w:szCs w:val="21"/>
          <w:lang w:val="pt-BR"/>
        </w:rPr>
        <w:t>列出甲基锂四聚体</w:t>
      </w:r>
      <w:r w:rsidRPr="00F258B8">
        <w:rPr>
          <w:rFonts w:ascii="Times New Roman" w:hAnsi="Times New Roman" w:cs="Times New Roman"/>
          <w:szCs w:val="21"/>
          <w:lang w:val="pt-BR"/>
        </w:rPr>
        <w:t>(CH</w:t>
      </w:r>
      <w:r w:rsidRPr="00F258B8">
        <w:rPr>
          <w:rFonts w:ascii="Times New Roman" w:hAnsi="Times New Roman" w:cs="Times New Roman"/>
          <w:szCs w:val="21"/>
          <w:vertAlign w:val="subscript"/>
          <w:lang w:val="pt-BR"/>
        </w:rPr>
        <w:t>3</w:t>
      </w:r>
      <w:r w:rsidRPr="00F258B8">
        <w:rPr>
          <w:rFonts w:ascii="Times New Roman" w:hAnsi="Times New Roman" w:cs="Times New Roman"/>
          <w:szCs w:val="21"/>
          <w:lang w:val="pt-BR"/>
        </w:rPr>
        <w:t>Li)</w:t>
      </w:r>
      <w:r w:rsidRPr="00F258B8">
        <w:rPr>
          <w:rFonts w:ascii="Times New Roman" w:hAnsi="Times New Roman" w:cs="Times New Roman"/>
          <w:szCs w:val="21"/>
          <w:vertAlign w:val="subscript"/>
          <w:lang w:val="pt-BR"/>
        </w:rPr>
        <w:t>4</w:t>
      </w:r>
      <w:r w:rsidRPr="00F258B8">
        <w:rPr>
          <w:rFonts w:ascii="Times New Roman" w:hAnsi="Times New Roman" w:cs="Times New Roman"/>
          <w:szCs w:val="21"/>
          <w:lang w:val="pt-BR"/>
        </w:rPr>
        <w:t>（见右图）的所有对称元素。</w:t>
      </w:r>
      <w:r w:rsidRPr="00F258B8">
        <w:rPr>
          <w:rFonts w:ascii="Times New Roman" w:hAnsi="Times New Roman" w:cs="Times New Roman"/>
          <w:szCs w:val="21"/>
          <w:lang w:val="pt-BR"/>
        </w:rPr>
        <w:t xml:space="preserve"> </w:t>
      </w:r>
    </w:p>
    <w:p w:rsidR="00A712C7" w:rsidRPr="00F258B8" w:rsidRDefault="00A712C7" w:rsidP="00A712C7">
      <w:pPr>
        <w:adjustRightInd w:val="0"/>
        <w:snapToGrid w:val="0"/>
        <w:spacing w:line="264" w:lineRule="auto"/>
        <w:ind w:leftChars="-540" w:left="-1134" w:rightChars="-634" w:right="-1331"/>
        <w:rPr>
          <w:rFonts w:ascii="Times New Roman" w:hAnsi="Times New Roman" w:cs="Times New Roman"/>
          <w:szCs w:val="21"/>
          <w:lang w:val="pt-BR"/>
        </w:rPr>
      </w:pPr>
    </w:p>
    <w:p w:rsidR="00A712C7" w:rsidRPr="00A712C7" w:rsidRDefault="00A712C7" w:rsidP="00A712C7">
      <w:pPr>
        <w:adjustRightInd w:val="0"/>
        <w:snapToGrid w:val="0"/>
        <w:ind w:leftChars="-540" w:left="-1134" w:rightChars="-634" w:right="-1331"/>
        <w:rPr>
          <w:rFonts w:ascii="Times New Roman" w:hAnsi="Times New Roman" w:cs="Times New Roman"/>
          <w:szCs w:val="21"/>
        </w:rPr>
      </w:pPr>
      <w:r w:rsidRPr="00A712C7">
        <w:rPr>
          <w:rFonts w:ascii="Times New Roman" w:hAnsi="Times New Roman" w:cs="Times New Roman"/>
          <w:szCs w:val="21"/>
        </w:rPr>
        <w:t>2.</w:t>
      </w:r>
      <w:r w:rsidRPr="00A712C7">
        <w:rPr>
          <w:rFonts w:ascii="Times New Roman" w:hAnsi="Times New Roman" w:cs="Times New Roman"/>
          <w:szCs w:val="21"/>
        </w:rPr>
        <w:t>（</w:t>
      </w:r>
      <w:r w:rsidRPr="00A712C7">
        <w:rPr>
          <w:rFonts w:ascii="Times New Roman" w:hAnsi="Times New Roman" w:cs="Times New Roman"/>
          <w:szCs w:val="21"/>
        </w:rPr>
        <w:t>1</w:t>
      </w:r>
      <w:r w:rsidRPr="00A712C7">
        <w:rPr>
          <w:rFonts w:ascii="Times New Roman" w:hAnsi="Times New Roman" w:cs="Times New Roman"/>
          <w:szCs w:val="21"/>
        </w:rPr>
        <w:t>）指出</w:t>
      </w:r>
      <w:r w:rsidRPr="00A712C7">
        <w:rPr>
          <w:rFonts w:ascii="Times New Roman" w:hAnsi="Times New Roman" w:cs="Times New Roman"/>
          <w:szCs w:val="21"/>
        </w:rPr>
        <w:t>CO</w:t>
      </w:r>
      <w:r w:rsidRPr="00A712C7">
        <w:rPr>
          <w:rFonts w:ascii="Times New Roman" w:hAnsi="Times New Roman" w:cs="Times New Roman"/>
          <w:szCs w:val="21"/>
          <w:vertAlign w:val="subscript"/>
        </w:rPr>
        <w:t>2</w:t>
      </w:r>
      <w:r w:rsidRPr="00A712C7">
        <w:rPr>
          <w:rFonts w:ascii="Times New Roman" w:hAnsi="Times New Roman" w:cs="Times New Roman"/>
          <w:szCs w:val="21"/>
        </w:rPr>
        <w:t>分子中各原子的杂化形式，描述该分子中</w:t>
      </w:r>
      <w:r w:rsidRPr="00A712C7">
        <w:rPr>
          <w:rFonts w:ascii="Times New Roman" w:hAnsi="Times New Roman" w:cs="Times New Roman"/>
          <w:szCs w:val="21"/>
        </w:rPr>
        <w:sym w:font="Symbol" w:char="F073"/>
      </w:r>
      <w:r w:rsidRPr="00A712C7">
        <w:rPr>
          <w:rFonts w:ascii="Times New Roman" w:hAnsi="Times New Roman" w:cs="Times New Roman"/>
          <w:szCs w:val="21"/>
        </w:rPr>
        <w:t>与</w:t>
      </w:r>
      <w:r w:rsidRPr="00A712C7">
        <w:rPr>
          <w:rFonts w:ascii="Times New Roman" w:hAnsi="Times New Roman" w:cs="Times New Roman"/>
          <w:szCs w:val="21"/>
        </w:rPr>
        <w:sym w:font="Symbol" w:char="F070"/>
      </w:r>
      <w:r w:rsidRPr="00A712C7">
        <w:rPr>
          <w:rFonts w:ascii="Times New Roman" w:hAnsi="Times New Roman" w:cs="Times New Roman"/>
          <w:szCs w:val="21"/>
        </w:rPr>
        <w:t>-</w:t>
      </w:r>
      <w:r w:rsidRPr="00A712C7">
        <w:rPr>
          <w:rFonts w:ascii="Times New Roman" w:hAnsi="Times New Roman" w:cs="Times New Roman"/>
          <w:szCs w:val="21"/>
        </w:rPr>
        <w:t>成键（须指明所有电子的归属！），指出并尽可能准确描述其</w:t>
      </w:r>
      <w:r w:rsidRPr="00A712C7">
        <w:rPr>
          <w:rFonts w:ascii="Times New Roman" w:hAnsi="Times New Roman" w:cs="Times New Roman"/>
          <w:szCs w:val="21"/>
        </w:rPr>
        <w:t>HOMO</w:t>
      </w:r>
      <w:r w:rsidRPr="00A712C7">
        <w:rPr>
          <w:rFonts w:ascii="Times New Roman" w:hAnsi="Times New Roman" w:cs="Times New Roman"/>
          <w:szCs w:val="21"/>
        </w:rPr>
        <w:t>与</w:t>
      </w:r>
      <w:r w:rsidRPr="00A712C7">
        <w:rPr>
          <w:rFonts w:ascii="Times New Roman" w:hAnsi="Times New Roman" w:cs="Times New Roman"/>
          <w:szCs w:val="21"/>
        </w:rPr>
        <w:t>LUMO</w:t>
      </w:r>
      <w:r w:rsidRPr="00A712C7">
        <w:rPr>
          <w:rFonts w:ascii="Times New Roman" w:hAnsi="Times New Roman" w:cs="Times New Roman"/>
          <w:szCs w:val="21"/>
        </w:rPr>
        <w:t>组成，说明其两个</w:t>
      </w:r>
      <w:r w:rsidRPr="00A712C7">
        <w:rPr>
          <w:rFonts w:ascii="Times New Roman" w:hAnsi="Times New Roman" w:cs="Times New Roman"/>
          <w:szCs w:val="21"/>
        </w:rPr>
        <w:t>C-O</w:t>
      </w:r>
      <w:r w:rsidRPr="00A712C7">
        <w:rPr>
          <w:rFonts w:ascii="Times New Roman" w:hAnsi="Times New Roman" w:cs="Times New Roman"/>
          <w:szCs w:val="21"/>
        </w:rPr>
        <w:t>键等长的原因，确定</w:t>
      </w:r>
      <w:r w:rsidRPr="00A712C7">
        <w:rPr>
          <w:rFonts w:ascii="Times New Roman" w:hAnsi="Times New Roman" w:cs="Times New Roman"/>
          <w:szCs w:val="21"/>
        </w:rPr>
        <w:t>C-O</w:t>
      </w:r>
      <w:r w:rsidRPr="00A712C7">
        <w:rPr>
          <w:rFonts w:ascii="Times New Roman" w:hAnsi="Times New Roman" w:cs="Times New Roman"/>
          <w:szCs w:val="21"/>
        </w:rPr>
        <w:t>键级，判断并说明该分子是否具顺磁性？</w:t>
      </w:r>
      <w:r w:rsidRPr="00A712C7">
        <w:rPr>
          <w:rFonts w:ascii="Times New Roman" w:hAnsi="Times New Roman" w:cs="Times New Roman"/>
          <w:szCs w:val="21"/>
        </w:rPr>
        <w:t xml:space="preserve"> (2) CO</w:t>
      </w:r>
      <w:r w:rsidRPr="00A712C7">
        <w:rPr>
          <w:rFonts w:ascii="Times New Roman" w:hAnsi="Times New Roman" w:cs="Times New Roman"/>
          <w:szCs w:val="21"/>
          <w:vertAlign w:val="subscript"/>
        </w:rPr>
        <w:t>2</w:t>
      </w:r>
      <w:r w:rsidRPr="00A712C7">
        <w:rPr>
          <w:rFonts w:ascii="Times New Roman" w:hAnsi="Times New Roman" w:cs="Times New Roman"/>
          <w:szCs w:val="21"/>
        </w:rPr>
        <w:t>与过量甲基锂（注：危险化学品）反应，并经酸处理后，得到两种产物</w:t>
      </w:r>
      <w:r w:rsidRPr="00A712C7">
        <w:rPr>
          <w:rFonts w:ascii="Times New Roman" w:hAnsi="Times New Roman" w:cs="Times New Roman"/>
          <w:b/>
          <w:szCs w:val="21"/>
        </w:rPr>
        <w:t>A</w:t>
      </w:r>
      <w:r w:rsidRPr="00A712C7">
        <w:rPr>
          <w:rFonts w:ascii="Times New Roman" w:hAnsi="Times New Roman" w:cs="Times New Roman"/>
          <w:szCs w:val="21"/>
        </w:rPr>
        <w:t>和</w:t>
      </w:r>
      <w:r w:rsidRPr="00A712C7">
        <w:rPr>
          <w:rFonts w:ascii="Times New Roman" w:hAnsi="Times New Roman" w:cs="Times New Roman"/>
          <w:b/>
          <w:szCs w:val="21"/>
        </w:rPr>
        <w:t>B</w:t>
      </w:r>
      <w:r w:rsidRPr="00A712C7">
        <w:rPr>
          <w:rFonts w:ascii="Times New Roman" w:hAnsi="Times New Roman" w:cs="Times New Roman"/>
          <w:szCs w:val="21"/>
        </w:rPr>
        <w:t xml:space="preserve">, </w:t>
      </w:r>
      <w:r w:rsidRPr="00A712C7">
        <w:rPr>
          <w:rFonts w:ascii="Times New Roman" w:hAnsi="Times New Roman" w:cs="Times New Roman"/>
          <w:szCs w:val="21"/>
        </w:rPr>
        <w:t>其</w:t>
      </w:r>
      <w:r w:rsidRPr="00A712C7">
        <w:rPr>
          <w:rFonts w:ascii="Times New Roman" w:hAnsi="Times New Roman" w:cs="Times New Roman"/>
          <w:szCs w:val="21"/>
        </w:rPr>
        <w:t>IR</w:t>
      </w:r>
      <w:r w:rsidRPr="00A712C7">
        <w:rPr>
          <w:rFonts w:ascii="Times New Roman" w:hAnsi="Times New Roman" w:cs="Times New Roman"/>
          <w:szCs w:val="21"/>
        </w:rPr>
        <w:t>特征吸收如下图。请指明</w:t>
      </w:r>
      <w:r w:rsidRPr="00A712C7">
        <w:rPr>
          <w:rFonts w:ascii="Times New Roman" w:hAnsi="Times New Roman" w:cs="Times New Roman"/>
          <w:szCs w:val="21"/>
        </w:rPr>
        <w:t>CH</w:t>
      </w:r>
      <w:r w:rsidRPr="00A712C7">
        <w:rPr>
          <w:rFonts w:ascii="Times New Roman" w:hAnsi="Times New Roman" w:cs="Times New Roman"/>
          <w:szCs w:val="21"/>
          <w:vertAlign w:val="subscript"/>
        </w:rPr>
        <w:t>3</w:t>
      </w:r>
      <w:r w:rsidRPr="00A712C7">
        <w:rPr>
          <w:rFonts w:ascii="Times New Roman" w:hAnsi="Times New Roman" w:cs="Times New Roman"/>
          <w:szCs w:val="21"/>
        </w:rPr>
        <w:t>Li</w:t>
      </w:r>
      <w:r w:rsidRPr="00A712C7">
        <w:rPr>
          <w:rFonts w:ascii="Times New Roman" w:hAnsi="Times New Roman" w:cs="Times New Roman"/>
          <w:szCs w:val="21"/>
        </w:rPr>
        <w:t>的</w:t>
      </w:r>
      <w:r w:rsidRPr="00A712C7">
        <w:rPr>
          <w:rFonts w:ascii="Times New Roman" w:hAnsi="Times New Roman" w:cs="Times New Roman"/>
          <w:szCs w:val="21"/>
        </w:rPr>
        <w:t>HOMO</w:t>
      </w:r>
      <w:r w:rsidRPr="00A712C7">
        <w:rPr>
          <w:rFonts w:ascii="Times New Roman" w:hAnsi="Times New Roman" w:cs="Times New Roman"/>
          <w:szCs w:val="21"/>
        </w:rPr>
        <w:t>和</w:t>
      </w:r>
      <w:r w:rsidRPr="00A712C7">
        <w:rPr>
          <w:rFonts w:ascii="Times New Roman" w:hAnsi="Times New Roman" w:cs="Times New Roman"/>
          <w:szCs w:val="21"/>
        </w:rPr>
        <w:t>LUMO</w:t>
      </w:r>
      <w:r w:rsidRPr="00A712C7">
        <w:rPr>
          <w:rFonts w:ascii="Times New Roman" w:hAnsi="Times New Roman" w:cs="Times New Roman"/>
          <w:szCs w:val="21"/>
        </w:rPr>
        <w:t>及其组成，描述</w:t>
      </w:r>
      <w:r w:rsidRPr="00A712C7">
        <w:rPr>
          <w:rFonts w:ascii="Times New Roman" w:hAnsi="Times New Roman" w:cs="Times New Roman"/>
          <w:szCs w:val="21"/>
        </w:rPr>
        <w:t>CO</w:t>
      </w:r>
      <w:r w:rsidRPr="00A712C7">
        <w:rPr>
          <w:rFonts w:ascii="Times New Roman" w:hAnsi="Times New Roman" w:cs="Times New Roman"/>
          <w:szCs w:val="21"/>
          <w:vertAlign w:val="subscript"/>
        </w:rPr>
        <w:t>2</w:t>
      </w:r>
      <w:r w:rsidRPr="00A712C7">
        <w:rPr>
          <w:rFonts w:ascii="Times New Roman" w:hAnsi="Times New Roman" w:cs="Times New Roman"/>
          <w:szCs w:val="21"/>
        </w:rPr>
        <w:t>与</w:t>
      </w:r>
      <w:r w:rsidRPr="00A712C7">
        <w:rPr>
          <w:rFonts w:ascii="Times New Roman" w:hAnsi="Times New Roman" w:cs="Times New Roman"/>
          <w:szCs w:val="21"/>
        </w:rPr>
        <w:t>CH</w:t>
      </w:r>
      <w:r w:rsidRPr="00A712C7">
        <w:rPr>
          <w:rFonts w:ascii="Times New Roman" w:hAnsi="Times New Roman" w:cs="Times New Roman"/>
          <w:szCs w:val="21"/>
          <w:vertAlign w:val="subscript"/>
        </w:rPr>
        <w:t>3</w:t>
      </w:r>
      <w:r w:rsidRPr="00A712C7">
        <w:rPr>
          <w:rFonts w:ascii="Times New Roman" w:hAnsi="Times New Roman" w:cs="Times New Roman"/>
          <w:szCs w:val="21"/>
        </w:rPr>
        <w:t>Li</w:t>
      </w:r>
      <w:r w:rsidRPr="00A712C7">
        <w:rPr>
          <w:rFonts w:ascii="Times New Roman" w:hAnsi="Times New Roman" w:cs="Times New Roman"/>
          <w:szCs w:val="21"/>
        </w:rPr>
        <w:t>间的</w:t>
      </w:r>
      <w:r w:rsidRPr="00A712C7">
        <w:rPr>
          <w:rFonts w:ascii="Times New Roman" w:hAnsi="Times New Roman" w:cs="Times New Roman"/>
          <w:szCs w:val="21"/>
        </w:rPr>
        <w:t>HOMO-LUMO</w:t>
      </w:r>
      <w:r w:rsidRPr="00A712C7">
        <w:rPr>
          <w:rFonts w:ascii="Times New Roman" w:hAnsi="Times New Roman" w:cs="Times New Roman"/>
          <w:szCs w:val="21"/>
        </w:rPr>
        <w:t>相互作用，判断哪组相互作用主导了分子间的反应（提示：可参考生成物相对稳定性），画出生成</w:t>
      </w:r>
      <w:r w:rsidRPr="00A712C7">
        <w:rPr>
          <w:rFonts w:ascii="Times New Roman" w:hAnsi="Times New Roman" w:cs="Times New Roman"/>
          <w:b/>
          <w:szCs w:val="21"/>
        </w:rPr>
        <w:t>A</w:t>
      </w:r>
      <w:r w:rsidRPr="00A712C7">
        <w:rPr>
          <w:rFonts w:ascii="Times New Roman" w:hAnsi="Times New Roman" w:cs="Times New Roman"/>
          <w:szCs w:val="21"/>
        </w:rPr>
        <w:t>和</w:t>
      </w:r>
      <w:r w:rsidRPr="00A712C7">
        <w:rPr>
          <w:rFonts w:ascii="Times New Roman" w:hAnsi="Times New Roman" w:cs="Times New Roman"/>
          <w:b/>
          <w:szCs w:val="21"/>
        </w:rPr>
        <w:t>B</w:t>
      </w:r>
      <w:r w:rsidRPr="00A712C7">
        <w:rPr>
          <w:rFonts w:ascii="Times New Roman" w:hAnsi="Times New Roman" w:cs="Times New Roman"/>
          <w:szCs w:val="21"/>
        </w:rPr>
        <w:t>的反应机理，对其</w:t>
      </w:r>
      <w:r w:rsidRPr="00A712C7">
        <w:rPr>
          <w:rFonts w:ascii="Times New Roman" w:hAnsi="Times New Roman" w:cs="Times New Roman"/>
          <w:szCs w:val="21"/>
        </w:rPr>
        <w:t>IR</w:t>
      </w:r>
      <w:r w:rsidRPr="00A712C7">
        <w:rPr>
          <w:rFonts w:ascii="Times New Roman" w:hAnsi="Times New Roman" w:cs="Times New Roman"/>
          <w:szCs w:val="21"/>
        </w:rPr>
        <w:t>特征峰进行归属。</w:t>
      </w:r>
    </w:p>
    <w:p w:rsidR="00A712C7" w:rsidRPr="00A712C7" w:rsidRDefault="00A712C7" w:rsidP="00A712C7">
      <w:pPr>
        <w:adjustRightInd w:val="0"/>
        <w:snapToGrid w:val="0"/>
        <w:ind w:leftChars="-540" w:left="-1134" w:rightChars="-634" w:right="-1331"/>
        <w:jc w:val="center"/>
        <w:rPr>
          <w:rFonts w:ascii="Times New Roman" w:hAnsi="Times New Roman" w:cs="Times New Roman"/>
          <w:szCs w:val="21"/>
        </w:rPr>
      </w:pPr>
      <w:r w:rsidRPr="00A712C7">
        <w:rPr>
          <w:rFonts w:ascii="Times New Roman" w:hAnsi="Times New Roman" w:cs="Times New Roman"/>
        </w:rPr>
        <w:object w:dxaOrig="4990" w:dyaOrig="10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9.95pt;height:51.2pt" o:ole="">
            <v:imagedata r:id="rId7" o:title=""/>
          </v:shape>
          <o:OLEObject Type="Embed" ProgID="ChemDraw.Document.6.0" ShapeID="_x0000_i1025" DrawAspect="Content" ObjectID="_1790667592" r:id="rId8"/>
        </w:object>
      </w:r>
    </w:p>
    <w:p w:rsidR="00A712C7" w:rsidRPr="00A712C7" w:rsidRDefault="00A712C7" w:rsidP="00A712C7">
      <w:pPr>
        <w:adjustRightInd w:val="0"/>
        <w:snapToGrid w:val="0"/>
        <w:ind w:leftChars="-540" w:left="-1134" w:rightChars="-634" w:right="-1331"/>
        <w:rPr>
          <w:rFonts w:ascii="Times New Roman" w:hAnsi="Times New Roman" w:cs="Times New Roman"/>
          <w:szCs w:val="21"/>
        </w:rPr>
      </w:pPr>
    </w:p>
    <w:p w:rsidR="00A712C7" w:rsidRPr="00A712C7" w:rsidRDefault="00A712C7" w:rsidP="00A712C7">
      <w:pPr>
        <w:adjustRightInd w:val="0"/>
        <w:snapToGrid w:val="0"/>
        <w:spacing w:line="288" w:lineRule="auto"/>
        <w:ind w:leftChars="-540" w:left="-1134" w:rightChars="-634" w:right="-1331"/>
        <w:rPr>
          <w:rFonts w:ascii="Times New Roman" w:hAnsi="Times New Roman" w:cs="Times New Roman"/>
          <w:szCs w:val="21"/>
        </w:rPr>
      </w:pPr>
      <w:r w:rsidRPr="00A712C7">
        <w:rPr>
          <w:rFonts w:ascii="Times New Roman" w:hAnsi="Times New Roman" w:cs="Times New Roman"/>
          <w:szCs w:val="21"/>
        </w:rPr>
        <w:t>3. C</w:t>
      </w:r>
      <w:r w:rsidRPr="00A712C7">
        <w:rPr>
          <w:rFonts w:ascii="Times New Roman" w:hAnsi="Times New Roman" w:cs="Times New Roman"/>
          <w:szCs w:val="21"/>
          <w:vertAlign w:val="subscript"/>
        </w:rPr>
        <w:t>5</w:t>
      </w:r>
      <w:r w:rsidRPr="00A712C7">
        <w:rPr>
          <w:rFonts w:ascii="Times New Roman" w:hAnsi="Times New Roman" w:cs="Times New Roman"/>
          <w:szCs w:val="21"/>
        </w:rPr>
        <w:t>H</w:t>
      </w:r>
      <w:r w:rsidRPr="00A712C7">
        <w:rPr>
          <w:rFonts w:ascii="Times New Roman" w:hAnsi="Times New Roman" w:cs="Times New Roman"/>
          <w:szCs w:val="21"/>
          <w:vertAlign w:val="subscript"/>
        </w:rPr>
        <w:t>9</w:t>
      </w:r>
      <w:r w:rsidRPr="00A712C7">
        <w:rPr>
          <w:rFonts w:ascii="Times New Roman" w:hAnsi="Times New Roman" w:cs="Times New Roman"/>
          <w:szCs w:val="21"/>
        </w:rPr>
        <w:t>ClO</w:t>
      </w:r>
      <w:r w:rsidRPr="00A712C7">
        <w:rPr>
          <w:rFonts w:ascii="Times New Roman" w:hAnsi="Times New Roman" w:cs="Times New Roman"/>
          <w:szCs w:val="21"/>
        </w:rPr>
        <w:t>的八个异构体</w:t>
      </w:r>
      <w:r w:rsidRPr="00A712C7">
        <w:rPr>
          <w:rFonts w:ascii="Times New Roman" w:hAnsi="Times New Roman" w:cs="Times New Roman"/>
          <w:b/>
          <w:szCs w:val="21"/>
        </w:rPr>
        <w:t>A-H</w:t>
      </w:r>
      <w:r w:rsidRPr="00A712C7">
        <w:rPr>
          <w:rFonts w:ascii="Times New Roman" w:hAnsi="Times New Roman" w:cs="Times New Roman"/>
          <w:szCs w:val="21"/>
        </w:rPr>
        <w:t>(</w:t>
      </w:r>
      <w:r w:rsidRPr="00A712C7">
        <w:rPr>
          <w:rFonts w:ascii="Times New Roman" w:hAnsi="Times New Roman" w:cs="Times New Roman"/>
          <w:szCs w:val="21"/>
        </w:rPr>
        <w:t>见下图</w:t>
      </w:r>
      <w:r w:rsidRPr="00A712C7">
        <w:rPr>
          <w:rFonts w:ascii="Times New Roman" w:hAnsi="Times New Roman" w:cs="Times New Roman"/>
          <w:szCs w:val="21"/>
        </w:rPr>
        <w:t>)</w:t>
      </w:r>
      <w:r w:rsidRPr="00A712C7">
        <w:rPr>
          <w:rFonts w:ascii="Times New Roman" w:hAnsi="Times New Roman" w:cs="Times New Roman"/>
          <w:szCs w:val="21"/>
        </w:rPr>
        <w:t>。（</w:t>
      </w:r>
      <w:r w:rsidRPr="00A712C7">
        <w:rPr>
          <w:rFonts w:ascii="Times New Roman" w:hAnsi="Times New Roman" w:cs="Times New Roman"/>
          <w:szCs w:val="21"/>
        </w:rPr>
        <w:t>1</w:t>
      </w:r>
      <w:r w:rsidRPr="00A712C7">
        <w:rPr>
          <w:rFonts w:ascii="Times New Roman" w:hAnsi="Times New Roman" w:cs="Times New Roman"/>
          <w:szCs w:val="21"/>
        </w:rPr>
        <w:t>）如何用</w:t>
      </w:r>
      <w:r w:rsidRPr="00A712C7">
        <w:rPr>
          <w:rFonts w:ascii="Times New Roman" w:hAnsi="Times New Roman" w:cs="Times New Roman"/>
          <w:szCs w:val="21"/>
        </w:rPr>
        <w:t>IR</w:t>
      </w:r>
      <w:r w:rsidRPr="00A712C7">
        <w:rPr>
          <w:rFonts w:ascii="Times New Roman" w:hAnsi="Times New Roman" w:cs="Times New Roman"/>
          <w:szCs w:val="21"/>
        </w:rPr>
        <w:t>光谱鉴别</w:t>
      </w:r>
      <w:r w:rsidRPr="00A712C7">
        <w:rPr>
          <w:rFonts w:ascii="Times New Roman" w:hAnsi="Times New Roman" w:cs="Times New Roman"/>
          <w:b/>
          <w:szCs w:val="21"/>
        </w:rPr>
        <w:t>A</w:t>
      </w:r>
      <w:r w:rsidRPr="00A712C7">
        <w:rPr>
          <w:rFonts w:ascii="Times New Roman" w:hAnsi="Times New Roman" w:cs="Times New Roman"/>
          <w:szCs w:val="21"/>
        </w:rPr>
        <w:t>-</w:t>
      </w:r>
      <w:r w:rsidRPr="00A712C7">
        <w:rPr>
          <w:rFonts w:ascii="Times New Roman" w:hAnsi="Times New Roman" w:cs="Times New Roman"/>
          <w:b/>
          <w:szCs w:val="21"/>
        </w:rPr>
        <w:t>D</w:t>
      </w:r>
      <w:r w:rsidRPr="00A712C7">
        <w:rPr>
          <w:rFonts w:ascii="Times New Roman" w:hAnsi="Times New Roman" w:cs="Times New Roman"/>
          <w:szCs w:val="21"/>
        </w:rPr>
        <w:t>四个化合物？（</w:t>
      </w:r>
      <w:r w:rsidRPr="00A712C7">
        <w:rPr>
          <w:rFonts w:ascii="Times New Roman" w:hAnsi="Times New Roman" w:cs="Times New Roman"/>
          <w:szCs w:val="21"/>
        </w:rPr>
        <w:t>2</w:t>
      </w:r>
      <w:r w:rsidRPr="00A712C7">
        <w:rPr>
          <w:rFonts w:ascii="Times New Roman" w:hAnsi="Times New Roman" w:cs="Times New Roman"/>
          <w:szCs w:val="21"/>
        </w:rPr>
        <w:t>）室温下化合物</w:t>
      </w:r>
      <w:r w:rsidRPr="00A712C7">
        <w:rPr>
          <w:rFonts w:ascii="Times New Roman" w:hAnsi="Times New Roman" w:cs="Times New Roman"/>
          <w:b/>
          <w:szCs w:val="21"/>
        </w:rPr>
        <w:t>A-H</w:t>
      </w:r>
      <w:r w:rsidRPr="00A712C7">
        <w:rPr>
          <w:rFonts w:ascii="Times New Roman" w:hAnsi="Times New Roman" w:cs="Times New Roman"/>
          <w:szCs w:val="21"/>
        </w:rPr>
        <w:t>的去质子耦合</w:t>
      </w:r>
      <w:r w:rsidRPr="00A712C7">
        <w:rPr>
          <w:rFonts w:ascii="Times New Roman" w:hAnsi="Times New Roman" w:cs="Times New Roman"/>
          <w:szCs w:val="21"/>
          <w:vertAlign w:val="superscript"/>
        </w:rPr>
        <w:t>13</w:t>
      </w:r>
      <w:r w:rsidRPr="00A712C7">
        <w:rPr>
          <w:rFonts w:ascii="Times New Roman" w:hAnsi="Times New Roman" w:cs="Times New Roman"/>
          <w:szCs w:val="21"/>
        </w:rPr>
        <w:t>C NMR</w:t>
      </w:r>
      <w:r w:rsidRPr="00A712C7">
        <w:rPr>
          <w:rFonts w:ascii="Times New Roman" w:hAnsi="Times New Roman" w:cs="Times New Roman"/>
          <w:szCs w:val="21"/>
        </w:rPr>
        <w:t>谱图中各有多少个信号？（</w:t>
      </w:r>
      <w:r w:rsidRPr="00A712C7">
        <w:rPr>
          <w:rFonts w:ascii="Times New Roman" w:hAnsi="Times New Roman" w:cs="Times New Roman"/>
          <w:szCs w:val="21"/>
        </w:rPr>
        <w:t>3</w:t>
      </w:r>
      <w:r w:rsidRPr="00A712C7">
        <w:rPr>
          <w:rFonts w:ascii="Times New Roman" w:hAnsi="Times New Roman" w:cs="Times New Roman"/>
          <w:szCs w:val="21"/>
        </w:rPr>
        <w:t>）分别指出室温下化合物</w:t>
      </w:r>
      <w:r w:rsidRPr="00A712C7">
        <w:rPr>
          <w:rFonts w:ascii="Times New Roman" w:hAnsi="Times New Roman" w:cs="Times New Roman"/>
          <w:b/>
          <w:szCs w:val="21"/>
        </w:rPr>
        <w:t>A-H</w:t>
      </w:r>
      <w:r w:rsidRPr="00A712C7">
        <w:rPr>
          <w:rFonts w:ascii="Times New Roman" w:hAnsi="Times New Roman" w:cs="Times New Roman"/>
          <w:szCs w:val="21"/>
        </w:rPr>
        <w:t>的</w:t>
      </w:r>
      <w:r w:rsidRPr="00A712C7">
        <w:rPr>
          <w:rFonts w:ascii="Times New Roman" w:hAnsi="Times New Roman" w:cs="Times New Roman"/>
          <w:szCs w:val="21"/>
          <w:vertAlign w:val="superscript"/>
        </w:rPr>
        <w:t>1</w:t>
      </w:r>
      <w:r w:rsidRPr="00A712C7">
        <w:rPr>
          <w:rFonts w:ascii="Times New Roman" w:hAnsi="Times New Roman" w:cs="Times New Roman"/>
          <w:szCs w:val="21"/>
        </w:rPr>
        <w:t>H NMR</w:t>
      </w:r>
      <w:r w:rsidRPr="00A712C7">
        <w:rPr>
          <w:rFonts w:ascii="Times New Roman" w:hAnsi="Times New Roman" w:cs="Times New Roman"/>
          <w:szCs w:val="21"/>
        </w:rPr>
        <w:t>谱图中有多少个信号？画出化合物</w:t>
      </w:r>
      <w:r w:rsidRPr="00A712C7">
        <w:rPr>
          <w:rFonts w:ascii="Times New Roman" w:hAnsi="Times New Roman" w:cs="Times New Roman"/>
          <w:b/>
          <w:szCs w:val="21"/>
        </w:rPr>
        <w:t>D</w:t>
      </w:r>
      <w:r w:rsidRPr="00A712C7">
        <w:rPr>
          <w:rFonts w:ascii="Times New Roman" w:hAnsi="Times New Roman" w:cs="Times New Roman"/>
          <w:szCs w:val="21"/>
        </w:rPr>
        <w:t>-</w:t>
      </w:r>
      <w:r w:rsidRPr="00A712C7">
        <w:rPr>
          <w:rFonts w:ascii="Times New Roman" w:hAnsi="Times New Roman" w:cs="Times New Roman"/>
          <w:b/>
          <w:szCs w:val="21"/>
        </w:rPr>
        <w:t>G</w:t>
      </w:r>
      <w:r w:rsidRPr="00A712C7">
        <w:rPr>
          <w:rFonts w:ascii="Times New Roman" w:hAnsi="Times New Roman" w:cs="Times New Roman"/>
          <w:szCs w:val="21"/>
        </w:rPr>
        <w:t>的含氢原子结构，用</w:t>
      </w:r>
      <w:r w:rsidRPr="00A712C7">
        <w:rPr>
          <w:rFonts w:ascii="Times New Roman" w:hAnsi="Times New Roman" w:cs="Times New Roman"/>
          <w:szCs w:val="21"/>
        </w:rPr>
        <w:t>H</w:t>
      </w:r>
      <w:r w:rsidRPr="00A712C7">
        <w:rPr>
          <w:rFonts w:ascii="Times New Roman" w:hAnsi="Times New Roman" w:cs="Times New Roman"/>
          <w:szCs w:val="21"/>
          <w:vertAlign w:val="subscript"/>
        </w:rPr>
        <w:t>a</w:t>
      </w:r>
      <w:r w:rsidRPr="00A712C7">
        <w:rPr>
          <w:rFonts w:ascii="Times New Roman" w:hAnsi="Times New Roman" w:cs="Times New Roman"/>
          <w:szCs w:val="21"/>
        </w:rPr>
        <w:t>、</w:t>
      </w:r>
      <w:r w:rsidRPr="00A712C7">
        <w:rPr>
          <w:rFonts w:ascii="Times New Roman" w:hAnsi="Times New Roman" w:cs="Times New Roman"/>
          <w:szCs w:val="21"/>
        </w:rPr>
        <w:t>H</w:t>
      </w:r>
      <w:r w:rsidRPr="00A712C7">
        <w:rPr>
          <w:rFonts w:ascii="Times New Roman" w:hAnsi="Times New Roman" w:cs="Times New Roman"/>
          <w:szCs w:val="21"/>
          <w:vertAlign w:val="subscript"/>
        </w:rPr>
        <w:t>b</w:t>
      </w:r>
      <w:r w:rsidRPr="00A712C7">
        <w:rPr>
          <w:rFonts w:ascii="Times New Roman" w:hAnsi="Times New Roman" w:cs="Times New Roman"/>
          <w:szCs w:val="21"/>
        </w:rPr>
        <w:t>、</w:t>
      </w:r>
      <w:r w:rsidRPr="00A712C7">
        <w:rPr>
          <w:rFonts w:ascii="Times New Roman" w:hAnsi="Times New Roman" w:cs="Times New Roman"/>
          <w:szCs w:val="21"/>
        </w:rPr>
        <w:t>H</w:t>
      </w:r>
      <w:r w:rsidRPr="00A712C7">
        <w:rPr>
          <w:rFonts w:ascii="Times New Roman" w:hAnsi="Times New Roman" w:cs="Times New Roman"/>
          <w:szCs w:val="21"/>
          <w:vertAlign w:val="subscript"/>
        </w:rPr>
        <w:t>c</w:t>
      </w:r>
      <w:r w:rsidRPr="00A712C7">
        <w:rPr>
          <w:rFonts w:ascii="Times New Roman" w:hAnsi="Times New Roman" w:cs="Times New Roman"/>
          <w:szCs w:val="21"/>
        </w:rPr>
        <w:t>…</w:t>
      </w:r>
      <w:r w:rsidRPr="00A712C7">
        <w:rPr>
          <w:rFonts w:ascii="Times New Roman" w:hAnsi="Times New Roman" w:cs="Times New Roman"/>
          <w:szCs w:val="21"/>
        </w:rPr>
        <w:t>等分别标记化学环境不同的氢原子。</w:t>
      </w:r>
      <w:r w:rsidRPr="00A712C7">
        <w:rPr>
          <w:rFonts w:ascii="Times New Roman" w:hAnsi="Times New Roman" w:cs="Times New Roman"/>
          <w:szCs w:val="21"/>
        </w:rPr>
        <w:t xml:space="preserve"> </w:t>
      </w:r>
    </w:p>
    <w:p w:rsidR="00A712C7" w:rsidRPr="00A712C7" w:rsidRDefault="00A712C7" w:rsidP="00A712C7">
      <w:pPr>
        <w:pStyle w:val="a5"/>
        <w:spacing w:line="276" w:lineRule="auto"/>
        <w:ind w:leftChars="-540" w:left="-1134" w:rightChars="-634" w:right="-1331" w:firstLineChars="0" w:firstLine="0"/>
        <w:jc w:val="center"/>
        <w:rPr>
          <w:szCs w:val="21"/>
        </w:rPr>
      </w:pPr>
      <w:r w:rsidRPr="00A712C7">
        <w:rPr>
          <w:noProof/>
        </w:rPr>
        <w:drawing>
          <wp:inline distT="0" distB="0" distL="0" distR="0" wp14:anchorId="623B77B5" wp14:editId="1E6C418F">
            <wp:extent cx="2895600" cy="50040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8426" cy="5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2C7">
        <w:rPr>
          <w:szCs w:val="21"/>
        </w:rPr>
        <w:t xml:space="preserve">  </w:t>
      </w:r>
      <w:r w:rsidRPr="00A712C7">
        <w:rPr>
          <w:noProof/>
        </w:rPr>
        <w:drawing>
          <wp:inline distT="0" distB="0" distL="0" distR="0" wp14:anchorId="3A1BC685" wp14:editId="569B9F4D">
            <wp:extent cx="2771775" cy="42642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2299" cy="44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2C7" w:rsidRPr="00A712C7" w:rsidRDefault="00A712C7" w:rsidP="00A712C7">
      <w:pPr>
        <w:pStyle w:val="a5"/>
        <w:spacing w:line="276" w:lineRule="auto"/>
        <w:ind w:leftChars="-540" w:left="-1134" w:rightChars="-634" w:right="-1331" w:firstLineChars="0" w:firstLine="0"/>
        <w:jc w:val="center"/>
        <w:rPr>
          <w:i/>
          <w:szCs w:val="21"/>
        </w:rPr>
      </w:pPr>
      <w:r w:rsidRPr="00A712C7">
        <w:rPr>
          <w:i/>
          <w:noProof/>
        </w:rPr>
        <w:drawing>
          <wp:inline distT="0" distB="0" distL="0" distR="0" wp14:anchorId="2B3B35A6" wp14:editId="1985F1A1">
            <wp:extent cx="2886075" cy="607344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21"/>
                    <a:stretch/>
                  </pic:blipFill>
                  <pic:spPr bwMode="auto">
                    <a:xfrm>
                      <a:off x="0" y="0"/>
                      <a:ext cx="2982314" cy="627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12C7">
        <w:rPr>
          <w:i/>
          <w:szCs w:val="21"/>
        </w:rPr>
        <w:t xml:space="preserve">  </w:t>
      </w:r>
      <w:r w:rsidRPr="00A712C7">
        <w:rPr>
          <w:i/>
          <w:noProof/>
        </w:rPr>
        <w:drawing>
          <wp:inline distT="0" distB="0" distL="0" distR="0" wp14:anchorId="42937C8A" wp14:editId="2F1D85D0">
            <wp:extent cx="2887338" cy="581025"/>
            <wp:effectExtent l="0" t="0" r="889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0024" cy="59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2C7" w:rsidRPr="00A712C7" w:rsidRDefault="00A712C7" w:rsidP="00A712C7">
      <w:pPr>
        <w:pStyle w:val="a5"/>
        <w:spacing w:line="276" w:lineRule="auto"/>
        <w:ind w:leftChars="-540" w:left="-1134" w:rightChars="-634" w:right="-1331" w:firstLineChars="0" w:firstLine="0"/>
        <w:rPr>
          <w:bCs/>
          <w:color w:val="000000" w:themeColor="text1"/>
        </w:rPr>
      </w:pPr>
      <w:r w:rsidRPr="00A712C7">
        <w:rPr>
          <w:szCs w:val="21"/>
        </w:rPr>
        <w:t>4.</w:t>
      </w:r>
      <w:r w:rsidRPr="00A712C7">
        <w:rPr>
          <w:bCs/>
          <w:color w:val="000000" w:themeColor="text1"/>
        </w:rPr>
        <w:t>化合物</w:t>
      </w:r>
      <w:r w:rsidRPr="00A712C7">
        <w:rPr>
          <w:b/>
          <w:bCs/>
          <w:color w:val="000000" w:themeColor="text1"/>
        </w:rPr>
        <w:t>A</w:t>
      </w:r>
      <w:r w:rsidRPr="00A712C7">
        <w:rPr>
          <w:bCs/>
          <w:color w:val="000000" w:themeColor="text1"/>
        </w:rPr>
        <w:t>和</w:t>
      </w:r>
      <w:r w:rsidRPr="00A712C7">
        <w:rPr>
          <w:b/>
          <w:bCs/>
          <w:color w:val="000000" w:themeColor="text1"/>
        </w:rPr>
        <w:t>B</w:t>
      </w:r>
      <w:r w:rsidRPr="00A712C7">
        <w:rPr>
          <w:bCs/>
          <w:color w:val="000000" w:themeColor="text1"/>
        </w:rPr>
        <w:t>均可与强碱二异丙基氨基锂（</w:t>
      </w:r>
      <w:r w:rsidRPr="00A712C7">
        <w:rPr>
          <w:bCs/>
          <w:color w:val="000000" w:themeColor="text1"/>
        </w:rPr>
        <w:t>(CH</w:t>
      </w:r>
      <w:r w:rsidRPr="00A712C7">
        <w:rPr>
          <w:bCs/>
          <w:color w:val="000000" w:themeColor="text1"/>
          <w:vertAlign w:val="subscript"/>
        </w:rPr>
        <w:t>3</w:t>
      </w:r>
      <w:r w:rsidRPr="00A712C7">
        <w:rPr>
          <w:bCs/>
          <w:color w:val="000000" w:themeColor="text1"/>
        </w:rPr>
        <w:t>)</w:t>
      </w:r>
      <w:r w:rsidRPr="00A712C7">
        <w:rPr>
          <w:bCs/>
          <w:color w:val="000000" w:themeColor="text1"/>
          <w:vertAlign w:val="subscript"/>
        </w:rPr>
        <w:t>2</w:t>
      </w:r>
      <w:r w:rsidRPr="00A712C7">
        <w:rPr>
          <w:bCs/>
          <w:color w:val="000000" w:themeColor="text1"/>
        </w:rPr>
        <w:t>CH]</w:t>
      </w:r>
      <w:r w:rsidRPr="00A712C7">
        <w:rPr>
          <w:bCs/>
          <w:color w:val="000000" w:themeColor="text1"/>
          <w:vertAlign w:val="subscript"/>
        </w:rPr>
        <w:t>2</w:t>
      </w:r>
      <w:r w:rsidRPr="00A712C7">
        <w:rPr>
          <w:bCs/>
          <w:color w:val="000000" w:themeColor="text1"/>
        </w:rPr>
        <w:t>NLi</w:t>
      </w:r>
      <w:r w:rsidRPr="00A712C7">
        <w:rPr>
          <w:bCs/>
          <w:color w:val="000000" w:themeColor="text1"/>
        </w:rPr>
        <w:t>，</w:t>
      </w:r>
      <w:r w:rsidRPr="00A712C7">
        <w:rPr>
          <w:bCs/>
          <w:color w:val="000000" w:themeColor="text1"/>
        </w:rPr>
        <w:t>LDA</w:t>
      </w:r>
      <w:r w:rsidRPr="00A712C7">
        <w:rPr>
          <w:bCs/>
          <w:color w:val="000000" w:themeColor="text1"/>
        </w:rPr>
        <w:t>）反应生成含阴离子</w:t>
      </w:r>
      <w:r w:rsidRPr="00A712C7">
        <w:rPr>
          <w:b/>
          <w:bCs/>
          <w:color w:val="000000" w:themeColor="text1"/>
        </w:rPr>
        <w:t>C</w:t>
      </w:r>
      <w:r w:rsidRPr="00A712C7">
        <w:rPr>
          <w:bCs/>
          <w:color w:val="000000" w:themeColor="text1"/>
        </w:rPr>
        <w:t>（</w:t>
      </w:r>
      <w:r w:rsidRPr="00A712C7">
        <w:rPr>
          <w:bCs/>
          <w:color w:val="000000" w:themeColor="text1"/>
        </w:rPr>
        <w:t>C</w:t>
      </w:r>
      <w:r w:rsidRPr="00A712C7">
        <w:rPr>
          <w:bCs/>
          <w:color w:val="000000" w:themeColor="text1"/>
          <w:vertAlign w:val="subscript"/>
        </w:rPr>
        <w:t>4</w:t>
      </w:r>
      <w:r w:rsidRPr="00A712C7">
        <w:rPr>
          <w:bCs/>
          <w:color w:val="000000" w:themeColor="text1"/>
        </w:rPr>
        <w:t>H</w:t>
      </w:r>
      <w:r w:rsidRPr="00A712C7">
        <w:rPr>
          <w:bCs/>
          <w:color w:val="000000" w:themeColor="text1"/>
          <w:vertAlign w:val="subscript"/>
        </w:rPr>
        <w:t>5</w:t>
      </w:r>
      <w:r w:rsidRPr="00A712C7">
        <w:rPr>
          <w:bCs/>
          <w:color w:val="000000" w:themeColor="text1"/>
        </w:rPr>
        <w:t>O</w:t>
      </w:r>
      <w:r w:rsidRPr="00A712C7">
        <w:rPr>
          <w:bCs/>
          <w:color w:val="000000" w:themeColor="text1"/>
          <w:vertAlign w:val="superscript"/>
        </w:rPr>
        <w:sym w:font="Symbol" w:char="F02D"/>
      </w:r>
      <w:r w:rsidRPr="00A712C7">
        <w:rPr>
          <w:bCs/>
          <w:color w:val="000000" w:themeColor="text1"/>
        </w:rPr>
        <w:t>）的化合物</w:t>
      </w:r>
      <w:r w:rsidRPr="00A712C7">
        <w:rPr>
          <w:bCs/>
          <w:color w:val="000000" w:themeColor="text1"/>
        </w:rPr>
        <w:t>C</w:t>
      </w:r>
      <w:r w:rsidRPr="00A712C7">
        <w:rPr>
          <w:bCs/>
          <w:color w:val="000000" w:themeColor="text1"/>
          <w:vertAlign w:val="subscript"/>
        </w:rPr>
        <w:t>4</w:t>
      </w:r>
      <w:r w:rsidRPr="00A712C7">
        <w:rPr>
          <w:bCs/>
          <w:color w:val="000000" w:themeColor="text1"/>
        </w:rPr>
        <w:t>H</w:t>
      </w:r>
      <w:r w:rsidRPr="00A712C7">
        <w:rPr>
          <w:bCs/>
          <w:color w:val="000000" w:themeColor="text1"/>
          <w:vertAlign w:val="subscript"/>
        </w:rPr>
        <w:t>5</w:t>
      </w:r>
      <w:r w:rsidRPr="00A712C7">
        <w:rPr>
          <w:bCs/>
          <w:color w:val="000000" w:themeColor="text1"/>
        </w:rPr>
        <w:t>O</w:t>
      </w:r>
      <w:r w:rsidRPr="00A712C7">
        <w:rPr>
          <w:bCs/>
          <w:color w:val="000000" w:themeColor="text1"/>
          <w:vertAlign w:val="superscript"/>
        </w:rPr>
        <w:sym w:font="Symbol" w:char="F02D"/>
      </w:r>
      <w:r w:rsidRPr="00A712C7">
        <w:rPr>
          <w:bCs/>
          <w:color w:val="000000" w:themeColor="text1"/>
        </w:rPr>
        <w:t>Li</w:t>
      </w:r>
      <w:r w:rsidRPr="00A712C7">
        <w:rPr>
          <w:bCs/>
          <w:color w:val="000000" w:themeColor="text1"/>
          <w:vertAlign w:val="superscript"/>
        </w:rPr>
        <w:t>+</w:t>
      </w:r>
      <w:r w:rsidRPr="00A712C7">
        <w:rPr>
          <w:bCs/>
          <w:color w:val="000000" w:themeColor="text1"/>
        </w:rPr>
        <w:t>。（</w:t>
      </w:r>
      <w:r w:rsidRPr="00A712C7">
        <w:rPr>
          <w:bCs/>
          <w:color w:val="000000" w:themeColor="text1"/>
        </w:rPr>
        <w:t>1</w:t>
      </w:r>
      <w:r w:rsidRPr="00A712C7">
        <w:rPr>
          <w:bCs/>
          <w:color w:val="000000" w:themeColor="text1"/>
        </w:rPr>
        <w:t>）如何用红外光谱区分化合物</w:t>
      </w:r>
      <w:r w:rsidRPr="00A712C7">
        <w:rPr>
          <w:b/>
          <w:bCs/>
          <w:color w:val="000000" w:themeColor="text1"/>
        </w:rPr>
        <w:t>A</w:t>
      </w:r>
      <w:r w:rsidRPr="00A712C7">
        <w:rPr>
          <w:bCs/>
          <w:color w:val="000000" w:themeColor="text1"/>
        </w:rPr>
        <w:t>和</w:t>
      </w:r>
      <w:r w:rsidRPr="00A712C7">
        <w:rPr>
          <w:b/>
          <w:bCs/>
          <w:color w:val="000000" w:themeColor="text1"/>
        </w:rPr>
        <w:t>B</w:t>
      </w:r>
      <w:r w:rsidRPr="00A712C7">
        <w:rPr>
          <w:bCs/>
          <w:color w:val="000000" w:themeColor="text1"/>
        </w:rPr>
        <w:t>？（</w:t>
      </w:r>
      <w:r w:rsidRPr="00A712C7">
        <w:rPr>
          <w:bCs/>
          <w:color w:val="000000" w:themeColor="text1"/>
        </w:rPr>
        <w:t>2</w:t>
      </w:r>
      <w:r w:rsidRPr="00A712C7">
        <w:rPr>
          <w:bCs/>
          <w:color w:val="000000" w:themeColor="text1"/>
        </w:rPr>
        <w:t>）写出由化合物</w:t>
      </w:r>
      <w:r w:rsidRPr="00A712C7">
        <w:rPr>
          <w:b/>
          <w:bCs/>
          <w:color w:val="000000" w:themeColor="text1"/>
        </w:rPr>
        <w:t>A</w:t>
      </w:r>
      <w:r w:rsidRPr="00A712C7">
        <w:rPr>
          <w:bCs/>
          <w:color w:val="000000" w:themeColor="text1"/>
        </w:rPr>
        <w:t>、</w:t>
      </w:r>
      <w:r w:rsidRPr="00A712C7">
        <w:rPr>
          <w:b/>
          <w:bCs/>
          <w:color w:val="000000" w:themeColor="text1"/>
        </w:rPr>
        <w:t>B</w:t>
      </w:r>
      <w:r w:rsidRPr="00A712C7">
        <w:rPr>
          <w:bCs/>
          <w:color w:val="000000" w:themeColor="text1"/>
        </w:rPr>
        <w:t>生成</w:t>
      </w:r>
      <w:r w:rsidRPr="00A712C7">
        <w:rPr>
          <w:b/>
          <w:bCs/>
          <w:color w:val="000000" w:themeColor="text1"/>
        </w:rPr>
        <w:t>C</w:t>
      </w:r>
      <w:r w:rsidRPr="00A712C7">
        <w:rPr>
          <w:bCs/>
          <w:color w:val="000000" w:themeColor="text1"/>
        </w:rPr>
        <w:t>的机理；（</w:t>
      </w:r>
      <w:r w:rsidRPr="00A712C7">
        <w:rPr>
          <w:bCs/>
          <w:color w:val="000000" w:themeColor="text1"/>
        </w:rPr>
        <w:t>3</w:t>
      </w:r>
      <w:r w:rsidRPr="00A712C7">
        <w:rPr>
          <w:bCs/>
          <w:color w:val="000000" w:themeColor="text1"/>
        </w:rPr>
        <w:t>）使用正弦波规律预测</w:t>
      </w:r>
      <w:r w:rsidRPr="00A712C7">
        <w:rPr>
          <w:b/>
          <w:bCs/>
          <w:color w:val="000000" w:themeColor="text1"/>
        </w:rPr>
        <w:t>C</w:t>
      </w:r>
      <w:r w:rsidRPr="00A712C7">
        <w:rPr>
          <w:bCs/>
          <w:color w:val="000000" w:themeColor="text1"/>
        </w:rPr>
        <w:t>中</w:t>
      </w:r>
      <w:r w:rsidRPr="00A712C7">
        <w:rPr>
          <w:bCs/>
          <w:color w:val="000000" w:themeColor="text1"/>
        </w:rPr>
        <w:sym w:font="Symbol" w:char="F070"/>
      </w:r>
      <w:r w:rsidRPr="00A712C7">
        <w:rPr>
          <w:bCs/>
          <w:color w:val="000000" w:themeColor="text1"/>
        </w:rPr>
        <w:t>分子轨道的近似形式</w:t>
      </w:r>
      <w:r w:rsidRPr="00A712C7">
        <w:rPr>
          <w:bCs/>
          <w:color w:val="000000" w:themeColor="text1"/>
        </w:rPr>
        <w:t>(</w:t>
      </w:r>
      <w:r w:rsidRPr="00A712C7">
        <w:rPr>
          <w:bCs/>
          <w:color w:val="000000" w:themeColor="text1"/>
        </w:rPr>
        <w:t>画图</w:t>
      </w:r>
      <w:r w:rsidRPr="00A712C7">
        <w:rPr>
          <w:bCs/>
          <w:color w:val="000000" w:themeColor="text1"/>
        </w:rPr>
        <w:t>)</w:t>
      </w:r>
      <w:r w:rsidRPr="00A712C7">
        <w:rPr>
          <w:bCs/>
          <w:color w:val="000000" w:themeColor="text1"/>
        </w:rPr>
        <w:t>，指出其</w:t>
      </w:r>
      <w:r w:rsidRPr="00A712C7">
        <w:rPr>
          <w:bCs/>
          <w:color w:val="000000" w:themeColor="text1"/>
        </w:rPr>
        <w:t xml:space="preserve">HOMO; </w:t>
      </w:r>
      <w:r w:rsidRPr="00A712C7">
        <w:rPr>
          <w:bCs/>
          <w:color w:val="000000" w:themeColor="text1"/>
        </w:rPr>
        <w:t>（</w:t>
      </w:r>
      <w:r w:rsidRPr="00A712C7">
        <w:rPr>
          <w:bCs/>
          <w:color w:val="000000" w:themeColor="text1"/>
        </w:rPr>
        <w:t>4</w:t>
      </w:r>
      <w:r w:rsidRPr="00A712C7">
        <w:rPr>
          <w:bCs/>
          <w:color w:val="000000" w:themeColor="text1"/>
        </w:rPr>
        <w:t>）画出</w:t>
      </w:r>
      <w:r w:rsidRPr="00A712C7">
        <w:rPr>
          <w:b/>
          <w:bCs/>
          <w:color w:val="000000" w:themeColor="text1"/>
        </w:rPr>
        <w:t>C</w:t>
      </w:r>
      <w:r w:rsidRPr="00A712C7">
        <w:rPr>
          <w:bCs/>
          <w:color w:val="000000" w:themeColor="text1"/>
        </w:rPr>
        <w:t>的主要共振结构；（</w:t>
      </w:r>
      <w:r w:rsidRPr="00A712C7">
        <w:rPr>
          <w:bCs/>
          <w:color w:val="000000" w:themeColor="text1"/>
        </w:rPr>
        <w:t>5</w:t>
      </w:r>
      <w:r w:rsidRPr="00A712C7">
        <w:rPr>
          <w:bCs/>
          <w:color w:val="000000" w:themeColor="text1"/>
        </w:rPr>
        <w:t>）</w:t>
      </w:r>
      <w:r w:rsidRPr="00A712C7">
        <w:rPr>
          <w:b/>
          <w:bCs/>
          <w:color w:val="000000" w:themeColor="text1"/>
        </w:rPr>
        <w:t>C</w:t>
      </w:r>
      <w:r w:rsidRPr="00A712C7">
        <w:rPr>
          <w:bCs/>
          <w:color w:val="000000" w:themeColor="text1"/>
        </w:rPr>
        <w:t>的去质子耦合</w:t>
      </w:r>
      <w:r w:rsidRPr="00A712C7">
        <w:rPr>
          <w:bCs/>
          <w:color w:val="000000" w:themeColor="text1"/>
          <w:vertAlign w:val="superscript"/>
        </w:rPr>
        <w:t>13</w:t>
      </w:r>
      <w:r w:rsidRPr="00A712C7">
        <w:rPr>
          <w:bCs/>
          <w:color w:val="000000" w:themeColor="text1"/>
        </w:rPr>
        <w:t>C NMR</w:t>
      </w:r>
      <w:r w:rsidRPr="00A712C7">
        <w:rPr>
          <w:bCs/>
          <w:color w:val="000000" w:themeColor="text1"/>
        </w:rPr>
        <w:t>谱在</w:t>
      </w:r>
      <w:r w:rsidRPr="00A712C7">
        <w:rPr>
          <w:bCs/>
          <w:color w:val="000000" w:themeColor="text1"/>
        </w:rPr>
        <w:t>153.4</w:t>
      </w:r>
      <w:r w:rsidRPr="00A712C7">
        <w:rPr>
          <w:bCs/>
          <w:color w:val="000000" w:themeColor="text1"/>
        </w:rPr>
        <w:t>、</w:t>
      </w:r>
      <w:r w:rsidRPr="00A712C7">
        <w:rPr>
          <w:bCs/>
          <w:color w:val="000000" w:themeColor="text1"/>
        </w:rPr>
        <w:t>131.7</w:t>
      </w:r>
      <w:r w:rsidRPr="00A712C7">
        <w:rPr>
          <w:bCs/>
          <w:color w:val="000000" w:themeColor="text1"/>
        </w:rPr>
        <w:t>、</w:t>
      </w:r>
      <w:r w:rsidRPr="00A712C7">
        <w:rPr>
          <w:bCs/>
          <w:color w:val="000000" w:themeColor="text1"/>
        </w:rPr>
        <w:t>103.5</w:t>
      </w:r>
      <w:r w:rsidRPr="00A712C7">
        <w:rPr>
          <w:bCs/>
          <w:color w:val="000000" w:themeColor="text1"/>
        </w:rPr>
        <w:t>和</w:t>
      </w:r>
      <w:r w:rsidRPr="00A712C7">
        <w:rPr>
          <w:bCs/>
          <w:color w:val="000000" w:themeColor="text1"/>
        </w:rPr>
        <w:t>103.2 ppm</w:t>
      </w:r>
      <w:r w:rsidRPr="00A712C7">
        <w:rPr>
          <w:bCs/>
          <w:color w:val="000000" w:themeColor="text1"/>
        </w:rPr>
        <w:t>处有信号，试分别指认其归属；（</w:t>
      </w:r>
      <w:r w:rsidRPr="00A712C7">
        <w:rPr>
          <w:bCs/>
          <w:color w:val="000000" w:themeColor="text1"/>
        </w:rPr>
        <w:t>6</w:t>
      </w:r>
      <w:r w:rsidRPr="00A712C7">
        <w:rPr>
          <w:bCs/>
          <w:color w:val="000000" w:themeColor="text1"/>
        </w:rPr>
        <w:t>）</w:t>
      </w:r>
      <w:r w:rsidRPr="00A712C7">
        <w:rPr>
          <w:b/>
          <w:bCs/>
          <w:color w:val="000000" w:themeColor="text1"/>
        </w:rPr>
        <w:t>C</w:t>
      </w:r>
      <w:r w:rsidRPr="00A712C7">
        <w:rPr>
          <w:bCs/>
          <w:color w:val="000000" w:themeColor="text1"/>
        </w:rPr>
        <w:t>可与碘甲烷反应生成三种不同产物</w:t>
      </w:r>
      <w:r w:rsidRPr="00A712C7">
        <w:rPr>
          <w:bCs/>
          <w:color w:val="000000" w:themeColor="text1"/>
        </w:rPr>
        <w:t xml:space="preserve">, </w:t>
      </w:r>
      <w:r w:rsidRPr="00A712C7">
        <w:rPr>
          <w:bCs/>
          <w:color w:val="000000" w:themeColor="text1"/>
        </w:rPr>
        <w:t>试画出这些产物结构，判断哪个结构能量最高并说明判据。</w:t>
      </w:r>
      <w:r w:rsidRPr="00A712C7">
        <w:rPr>
          <w:bCs/>
          <w:color w:val="000000" w:themeColor="text1"/>
        </w:rPr>
        <w:t xml:space="preserve"> </w:t>
      </w:r>
    </w:p>
    <w:p w:rsidR="00A712C7" w:rsidRPr="00A712C7" w:rsidRDefault="00A712C7" w:rsidP="00A712C7">
      <w:pPr>
        <w:adjustRightInd w:val="0"/>
        <w:snapToGrid w:val="0"/>
        <w:ind w:leftChars="-540" w:left="-1134" w:rightChars="-634" w:right="-1331"/>
        <w:jc w:val="center"/>
        <w:rPr>
          <w:rFonts w:ascii="Times New Roman" w:hAnsi="Times New Roman" w:cs="Times New Roman"/>
          <w:szCs w:val="21"/>
        </w:rPr>
      </w:pPr>
      <w:r w:rsidRPr="00A712C7">
        <w:rPr>
          <w:rFonts w:ascii="Times New Roman" w:hAnsi="Times New Roman" w:cs="Times New Roman"/>
        </w:rPr>
        <w:object w:dxaOrig="4795" w:dyaOrig="756">
          <v:shape id="_x0000_i1026" type="#_x0000_t75" style="width:239.85pt;height:37.5pt" o:ole="">
            <v:imagedata r:id="rId13" o:title=""/>
          </v:shape>
          <o:OLEObject Type="Embed" ProgID="ChemDraw.Document.6.0" ShapeID="_x0000_i1026" DrawAspect="Content" ObjectID="_1790667593" r:id="rId14"/>
        </w:object>
      </w:r>
    </w:p>
    <w:p w:rsidR="00A712C7" w:rsidRPr="00A712C7" w:rsidRDefault="00A712C7" w:rsidP="00A712C7">
      <w:pPr>
        <w:adjustRightInd w:val="0"/>
        <w:snapToGrid w:val="0"/>
        <w:ind w:leftChars="-540" w:left="-1134" w:rightChars="-634" w:right="-1331"/>
        <w:rPr>
          <w:rFonts w:ascii="Times New Roman" w:hAnsi="Times New Roman" w:cs="Times New Roman"/>
          <w:szCs w:val="21"/>
        </w:rPr>
      </w:pPr>
    </w:p>
    <w:p w:rsidR="00A712C7" w:rsidRPr="00A712C7" w:rsidRDefault="00A712C7" w:rsidP="00A712C7">
      <w:pPr>
        <w:adjustRightInd w:val="0"/>
        <w:snapToGrid w:val="0"/>
        <w:ind w:leftChars="-540" w:left="-1134" w:rightChars="-634" w:right="-1331"/>
        <w:rPr>
          <w:rFonts w:ascii="Times New Roman" w:hAnsi="Times New Roman" w:cs="Times New Roman"/>
          <w:szCs w:val="21"/>
        </w:rPr>
      </w:pPr>
      <w:r w:rsidRPr="00A712C7">
        <w:rPr>
          <w:rFonts w:ascii="Times New Roman" w:hAnsi="Times New Roman" w:cs="Times New Roman"/>
          <w:szCs w:val="21"/>
        </w:rPr>
        <w:t>5.</w:t>
      </w:r>
      <w:r w:rsidRPr="00A712C7">
        <w:rPr>
          <w:rFonts w:ascii="Times New Roman" w:hAnsi="Times New Roman" w:cs="Times New Roman"/>
          <w:szCs w:val="21"/>
        </w:rPr>
        <w:t>：</w:t>
      </w:r>
    </w:p>
    <w:p w:rsidR="00A712C7" w:rsidRPr="00A712C7" w:rsidRDefault="00D32E79" w:rsidP="00A712C7">
      <w:pPr>
        <w:adjustRightInd w:val="0"/>
        <w:snapToGrid w:val="0"/>
        <w:spacing w:afterLines="50" w:after="156"/>
        <w:ind w:leftChars="-540" w:left="-1134" w:rightChars="-634" w:right="-1331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4"/>
        </w:rPr>
        <w:object w:dxaOrig="1440" w:dyaOrig="1440">
          <v:shape id="_x0000_s1026" type="#_x0000_t75" style="position:absolute;left:0;text-align:left;margin-left:259.85pt;margin-top:50.5pt;width:164.25pt;height:47.7pt;z-index:251661312;mso-position-horizontal-relative:text;mso-position-vertical-relative:text">
            <v:imagedata r:id="rId15" o:title=""/>
            <w10:wrap type="square"/>
          </v:shape>
          <o:OLEObject Type="Embed" ProgID="ChemDraw.Document.6.0" ShapeID="_x0000_s1026" DrawAspect="Content" ObjectID="_1790667594" r:id="rId16"/>
        </w:object>
      </w:r>
      <w:r w:rsidR="00A712C7" w:rsidRPr="00A712C7">
        <w:rPr>
          <w:rFonts w:ascii="Times New Roman" w:hAnsi="Times New Roman" w:cs="Times New Roman"/>
          <w:szCs w:val="21"/>
        </w:rPr>
        <w:t xml:space="preserve">(1) </w:t>
      </w:r>
      <w:r w:rsidR="00A712C7" w:rsidRPr="00A712C7">
        <w:rPr>
          <w:rFonts w:ascii="Times New Roman" w:hAnsi="Times New Roman" w:cs="Times New Roman"/>
          <w:szCs w:val="21"/>
        </w:rPr>
        <w:t>光谱数据显示非环状结构化合物</w:t>
      </w:r>
      <w:r w:rsidR="00A712C7" w:rsidRPr="00A712C7">
        <w:rPr>
          <w:rFonts w:ascii="Times New Roman" w:hAnsi="Times New Roman" w:cs="Times New Roman"/>
          <w:szCs w:val="21"/>
        </w:rPr>
        <w:t>C</w:t>
      </w:r>
      <w:r w:rsidR="00A712C7" w:rsidRPr="00A712C7">
        <w:rPr>
          <w:rFonts w:ascii="Times New Roman" w:hAnsi="Times New Roman" w:cs="Times New Roman"/>
          <w:szCs w:val="21"/>
          <w:vertAlign w:val="subscript"/>
        </w:rPr>
        <w:t>5</w:t>
      </w:r>
      <w:r w:rsidR="00A712C7" w:rsidRPr="00A712C7">
        <w:rPr>
          <w:rFonts w:ascii="Times New Roman" w:hAnsi="Times New Roman" w:cs="Times New Roman"/>
          <w:szCs w:val="21"/>
        </w:rPr>
        <w:t>H</w:t>
      </w:r>
      <w:r w:rsidR="00A712C7" w:rsidRPr="00A712C7">
        <w:rPr>
          <w:rFonts w:ascii="Times New Roman" w:hAnsi="Times New Roman" w:cs="Times New Roman"/>
          <w:szCs w:val="21"/>
          <w:vertAlign w:val="subscript"/>
        </w:rPr>
        <w:t>8</w:t>
      </w:r>
      <w:r w:rsidR="00A712C7" w:rsidRPr="00A712C7">
        <w:rPr>
          <w:rFonts w:ascii="Times New Roman" w:hAnsi="Times New Roman" w:cs="Times New Roman"/>
          <w:szCs w:val="21"/>
        </w:rPr>
        <w:t>O</w:t>
      </w:r>
      <w:r w:rsidR="00A712C7" w:rsidRPr="00A712C7">
        <w:rPr>
          <w:rFonts w:ascii="Times New Roman" w:hAnsi="Times New Roman" w:cs="Times New Roman"/>
          <w:szCs w:val="21"/>
          <w:vertAlign w:val="subscript"/>
        </w:rPr>
        <w:t>2</w:t>
      </w:r>
      <w:r w:rsidR="00A712C7" w:rsidRPr="00A712C7">
        <w:rPr>
          <w:rFonts w:ascii="Times New Roman" w:hAnsi="Times New Roman" w:cs="Times New Roman"/>
          <w:szCs w:val="21"/>
        </w:rPr>
        <w:t>在</w:t>
      </w:r>
      <w:r w:rsidR="00A712C7" w:rsidRPr="00A712C7">
        <w:rPr>
          <w:rFonts w:ascii="Times New Roman" w:hAnsi="Times New Roman" w:cs="Times New Roman"/>
          <w:szCs w:val="21"/>
        </w:rPr>
        <w:t>CD</w:t>
      </w:r>
      <w:r w:rsidR="00A712C7" w:rsidRPr="00A712C7">
        <w:rPr>
          <w:rFonts w:ascii="Times New Roman" w:hAnsi="Times New Roman" w:cs="Times New Roman"/>
          <w:szCs w:val="21"/>
          <w:vertAlign w:val="subscript"/>
        </w:rPr>
        <w:t>3</w:t>
      </w:r>
      <w:r w:rsidR="00A712C7" w:rsidRPr="00A712C7">
        <w:rPr>
          <w:rFonts w:ascii="Times New Roman" w:hAnsi="Times New Roman" w:cs="Times New Roman"/>
          <w:szCs w:val="21"/>
        </w:rPr>
        <w:t>CN</w:t>
      </w:r>
      <w:r w:rsidR="00A712C7" w:rsidRPr="00A712C7">
        <w:rPr>
          <w:rFonts w:ascii="Times New Roman" w:hAnsi="Times New Roman" w:cs="Times New Roman"/>
          <w:szCs w:val="21"/>
        </w:rPr>
        <w:t>溶液中存在两个异构体</w:t>
      </w:r>
      <w:r w:rsidR="00A712C7" w:rsidRPr="00A712C7">
        <w:rPr>
          <w:rFonts w:ascii="Times New Roman" w:hAnsi="Times New Roman" w:cs="Times New Roman"/>
          <w:b/>
          <w:szCs w:val="21"/>
        </w:rPr>
        <w:t>A</w:t>
      </w:r>
      <w:r w:rsidR="00A712C7" w:rsidRPr="00A712C7">
        <w:rPr>
          <w:rFonts w:ascii="Times New Roman" w:hAnsi="Times New Roman" w:cs="Times New Roman"/>
          <w:szCs w:val="21"/>
        </w:rPr>
        <w:sym w:font="Symbol" w:char="F0DB"/>
      </w:r>
      <w:r w:rsidR="00A712C7" w:rsidRPr="00A712C7">
        <w:rPr>
          <w:rFonts w:ascii="Times New Roman" w:hAnsi="Times New Roman" w:cs="Times New Roman"/>
          <w:b/>
          <w:szCs w:val="21"/>
        </w:rPr>
        <w:t>A</w:t>
      </w:r>
      <w:r w:rsidR="00A712C7" w:rsidRPr="00A712C7">
        <w:rPr>
          <w:rFonts w:ascii="Times New Roman" w:hAnsi="Times New Roman" w:cs="Times New Roman"/>
          <w:b/>
          <w:szCs w:val="21"/>
        </w:rPr>
        <w:sym w:font="Symbol" w:char="F0A2"/>
      </w:r>
      <w:r w:rsidR="00A712C7" w:rsidRPr="00A712C7">
        <w:rPr>
          <w:rFonts w:ascii="Times New Roman" w:hAnsi="Times New Roman" w:cs="Times New Roman"/>
          <w:szCs w:val="21"/>
        </w:rPr>
        <w:t>间的化学平衡，其质子耦合</w:t>
      </w:r>
      <w:r w:rsidR="00A712C7" w:rsidRPr="00A712C7">
        <w:rPr>
          <w:rFonts w:ascii="Times New Roman" w:hAnsi="Times New Roman" w:cs="Times New Roman"/>
          <w:szCs w:val="21"/>
          <w:vertAlign w:val="superscript"/>
        </w:rPr>
        <w:t>13</w:t>
      </w:r>
      <w:r w:rsidR="00A712C7" w:rsidRPr="00A712C7">
        <w:rPr>
          <w:rFonts w:ascii="Times New Roman" w:hAnsi="Times New Roman" w:cs="Times New Roman"/>
          <w:szCs w:val="21"/>
        </w:rPr>
        <w:t>C NMR</w:t>
      </w:r>
      <w:r w:rsidR="00A712C7" w:rsidRPr="00A712C7">
        <w:rPr>
          <w:rFonts w:ascii="Times New Roman" w:hAnsi="Times New Roman" w:cs="Times New Roman"/>
          <w:szCs w:val="21"/>
        </w:rPr>
        <w:t>数据有</w:t>
      </w:r>
      <w:r w:rsidR="00A712C7" w:rsidRPr="00A712C7">
        <w:rPr>
          <w:rFonts w:ascii="Times New Roman" w:hAnsi="Times New Roman" w:cs="Times New Roman"/>
          <w:szCs w:val="21"/>
        </w:rPr>
        <w:t>202.1 (</w:t>
      </w:r>
      <w:r w:rsidR="00A712C7" w:rsidRPr="00A712C7">
        <w:rPr>
          <w:rFonts w:ascii="Times New Roman" w:hAnsi="Times New Roman" w:cs="Times New Roman"/>
          <w:szCs w:val="21"/>
        </w:rPr>
        <w:t>单峰</w:t>
      </w:r>
      <w:r w:rsidR="00A712C7" w:rsidRPr="00A712C7">
        <w:rPr>
          <w:rFonts w:ascii="Times New Roman" w:hAnsi="Times New Roman" w:cs="Times New Roman"/>
          <w:szCs w:val="21"/>
        </w:rPr>
        <w:t>)</w:t>
      </w:r>
      <w:r w:rsidR="00A712C7" w:rsidRPr="00A712C7">
        <w:rPr>
          <w:rFonts w:ascii="Times New Roman" w:hAnsi="Times New Roman" w:cs="Times New Roman"/>
          <w:szCs w:val="21"/>
        </w:rPr>
        <w:t>、</w:t>
      </w:r>
      <w:r w:rsidR="00A712C7" w:rsidRPr="00A712C7">
        <w:rPr>
          <w:rFonts w:ascii="Times New Roman" w:hAnsi="Times New Roman" w:cs="Times New Roman"/>
          <w:szCs w:val="21"/>
        </w:rPr>
        <w:t>191.3 (</w:t>
      </w:r>
      <w:r w:rsidR="00A712C7" w:rsidRPr="00A712C7">
        <w:rPr>
          <w:rFonts w:ascii="Times New Roman" w:hAnsi="Times New Roman" w:cs="Times New Roman"/>
          <w:szCs w:val="21"/>
        </w:rPr>
        <w:t>单峰</w:t>
      </w:r>
      <w:r w:rsidR="00A712C7" w:rsidRPr="00A712C7">
        <w:rPr>
          <w:rFonts w:ascii="Times New Roman" w:hAnsi="Times New Roman" w:cs="Times New Roman"/>
          <w:szCs w:val="21"/>
        </w:rPr>
        <w:t>)</w:t>
      </w:r>
      <w:r w:rsidR="00A712C7" w:rsidRPr="00A712C7">
        <w:rPr>
          <w:rFonts w:ascii="Times New Roman" w:hAnsi="Times New Roman" w:cs="Times New Roman"/>
          <w:szCs w:val="21"/>
        </w:rPr>
        <w:t>、</w:t>
      </w:r>
      <w:r w:rsidR="00A712C7" w:rsidRPr="00A712C7">
        <w:rPr>
          <w:rFonts w:ascii="Times New Roman" w:hAnsi="Times New Roman" w:cs="Times New Roman"/>
          <w:szCs w:val="21"/>
        </w:rPr>
        <w:t>100.5 (</w:t>
      </w:r>
      <w:r w:rsidR="00A712C7" w:rsidRPr="00A712C7">
        <w:rPr>
          <w:rFonts w:ascii="Times New Roman" w:hAnsi="Times New Roman" w:cs="Times New Roman"/>
          <w:szCs w:val="21"/>
        </w:rPr>
        <w:t>二重峰</w:t>
      </w:r>
      <w:r w:rsidR="00A712C7" w:rsidRPr="00A712C7">
        <w:rPr>
          <w:rFonts w:ascii="Times New Roman" w:hAnsi="Times New Roman" w:cs="Times New Roman"/>
          <w:szCs w:val="21"/>
        </w:rPr>
        <w:t>)</w:t>
      </w:r>
      <w:r w:rsidR="00A712C7" w:rsidRPr="00A712C7">
        <w:rPr>
          <w:rFonts w:ascii="Times New Roman" w:hAnsi="Times New Roman" w:cs="Times New Roman"/>
          <w:szCs w:val="21"/>
        </w:rPr>
        <w:t>、</w:t>
      </w:r>
      <w:r w:rsidR="00A712C7" w:rsidRPr="00A712C7">
        <w:rPr>
          <w:rFonts w:ascii="Times New Roman" w:hAnsi="Times New Roman" w:cs="Times New Roman"/>
          <w:szCs w:val="21"/>
        </w:rPr>
        <w:t>58.5 (</w:t>
      </w:r>
      <w:r w:rsidR="00A712C7" w:rsidRPr="00A712C7">
        <w:rPr>
          <w:rFonts w:ascii="Times New Roman" w:hAnsi="Times New Roman" w:cs="Times New Roman"/>
          <w:szCs w:val="21"/>
        </w:rPr>
        <w:t>三重峰</w:t>
      </w:r>
      <w:r w:rsidR="00A712C7" w:rsidRPr="00A712C7">
        <w:rPr>
          <w:rFonts w:ascii="Times New Roman" w:hAnsi="Times New Roman" w:cs="Times New Roman"/>
          <w:szCs w:val="21"/>
        </w:rPr>
        <w:t>)</w:t>
      </w:r>
      <w:r w:rsidR="00A712C7" w:rsidRPr="00A712C7">
        <w:rPr>
          <w:rFonts w:ascii="Times New Roman" w:hAnsi="Times New Roman" w:cs="Times New Roman"/>
          <w:szCs w:val="21"/>
        </w:rPr>
        <w:t>、</w:t>
      </w:r>
      <w:r w:rsidR="00A712C7" w:rsidRPr="00A712C7">
        <w:rPr>
          <w:rFonts w:ascii="Times New Roman" w:hAnsi="Times New Roman" w:cs="Times New Roman"/>
          <w:szCs w:val="21"/>
        </w:rPr>
        <w:t>30.8 (</w:t>
      </w:r>
      <w:r w:rsidR="00A712C7" w:rsidRPr="00A712C7">
        <w:rPr>
          <w:rFonts w:ascii="Times New Roman" w:hAnsi="Times New Roman" w:cs="Times New Roman"/>
          <w:szCs w:val="21"/>
        </w:rPr>
        <w:t>四重峰</w:t>
      </w:r>
      <w:r w:rsidR="00A712C7" w:rsidRPr="00A712C7">
        <w:rPr>
          <w:rFonts w:ascii="Times New Roman" w:hAnsi="Times New Roman" w:cs="Times New Roman"/>
          <w:szCs w:val="21"/>
        </w:rPr>
        <w:t>)</w:t>
      </w:r>
      <w:r w:rsidR="00A712C7" w:rsidRPr="00A712C7">
        <w:rPr>
          <w:rFonts w:ascii="Times New Roman" w:hAnsi="Times New Roman" w:cs="Times New Roman"/>
          <w:szCs w:val="21"/>
        </w:rPr>
        <w:t>和</w:t>
      </w:r>
      <w:r w:rsidR="00A712C7" w:rsidRPr="00A712C7">
        <w:rPr>
          <w:rFonts w:ascii="Times New Roman" w:hAnsi="Times New Roman" w:cs="Times New Roman"/>
          <w:szCs w:val="21"/>
        </w:rPr>
        <w:t>24.8 (</w:t>
      </w:r>
      <w:r w:rsidR="00A712C7" w:rsidRPr="00A712C7">
        <w:rPr>
          <w:rFonts w:ascii="Times New Roman" w:hAnsi="Times New Roman" w:cs="Times New Roman"/>
          <w:szCs w:val="21"/>
        </w:rPr>
        <w:t>四重峰</w:t>
      </w:r>
      <w:r w:rsidR="00A712C7" w:rsidRPr="00A712C7">
        <w:rPr>
          <w:rFonts w:ascii="Times New Roman" w:hAnsi="Times New Roman" w:cs="Times New Roman"/>
          <w:szCs w:val="21"/>
        </w:rPr>
        <w:t xml:space="preserve">)ppm, </w:t>
      </w:r>
      <w:r w:rsidR="00A712C7" w:rsidRPr="00A712C7">
        <w:rPr>
          <w:rFonts w:ascii="Times New Roman" w:hAnsi="Times New Roman" w:cs="Times New Roman"/>
          <w:szCs w:val="21"/>
          <w:vertAlign w:val="superscript"/>
        </w:rPr>
        <w:t>1</w:t>
      </w:r>
      <w:r w:rsidR="00A712C7" w:rsidRPr="00A712C7">
        <w:rPr>
          <w:rFonts w:ascii="Times New Roman" w:hAnsi="Times New Roman" w:cs="Times New Roman"/>
          <w:szCs w:val="21"/>
        </w:rPr>
        <w:t>H NMR</w:t>
      </w:r>
      <w:r w:rsidR="00A712C7" w:rsidRPr="00A712C7">
        <w:rPr>
          <w:rFonts w:ascii="Times New Roman" w:hAnsi="Times New Roman" w:cs="Times New Roman"/>
          <w:szCs w:val="21"/>
        </w:rPr>
        <w:t>数据见下表。若</w:t>
      </w:r>
      <w:r w:rsidR="00A712C7" w:rsidRPr="00A712C7">
        <w:rPr>
          <w:rFonts w:ascii="Times New Roman" w:hAnsi="Times New Roman" w:cs="Times New Roman"/>
          <w:szCs w:val="21"/>
        </w:rPr>
        <w:t>202.1 ppm</w:t>
      </w:r>
      <w:r w:rsidR="00A712C7" w:rsidRPr="00A712C7">
        <w:rPr>
          <w:rFonts w:ascii="Times New Roman" w:hAnsi="Times New Roman" w:cs="Times New Roman"/>
          <w:szCs w:val="21"/>
        </w:rPr>
        <w:t>的</w:t>
      </w:r>
      <w:r w:rsidR="00A712C7" w:rsidRPr="00A712C7">
        <w:rPr>
          <w:rFonts w:ascii="Times New Roman" w:hAnsi="Times New Roman" w:cs="Times New Roman"/>
          <w:szCs w:val="21"/>
          <w:vertAlign w:val="superscript"/>
        </w:rPr>
        <w:t>13</w:t>
      </w:r>
      <w:r w:rsidR="00A712C7" w:rsidRPr="00A712C7">
        <w:rPr>
          <w:rFonts w:ascii="Times New Roman" w:hAnsi="Times New Roman" w:cs="Times New Roman"/>
          <w:szCs w:val="21"/>
        </w:rPr>
        <w:t>C NMR</w:t>
      </w:r>
      <w:r w:rsidR="00A712C7" w:rsidRPr="00A712C7">
        <w:rPr>
          <w:rFonts w:ascii="Times New Roman" w:hAnsi="Times New Roman" w:cs="Times New Roman"/>
          <w:szCs w:val="21"/>
        </w:rPr>
        <w:t>信号属</w:t>
      </w:r>
      <w:r w:rsidR="00A712C7" w:rsidRPr="00A712C7">
        <w:rPr>
          <w:rFonts w:ascii="Times New Roman" w:hAnsi="Times New Roman" w:cs="Times New Roman"/>
          <w:b/>
          <w:szCs w:val="21"/>
        </w:rPr>
        <w:t>A</w:t>
      </w:r>
      <w:r w:rsidR="00A712C7" w:rsidRPr="00A712C7">
        <w:rPr>
          <w:rFonts w:ascii="Times New Roman" w:hAnsi="Times New Roman" w:cs="Times New Roman"/>
          <w:szCs w:val="21"/>
        </w:rPr>
        <w:t xml:space="preserve">, </w:t>
      </w:r>
      <w:r w:rsidR="00A712C7" w:rsidRPr="00A712C7">
        <w:rPr>
          <w:rFonts w:ascii="Times New Roman" w:hAnsi="Times New Roman" w:cs="Times New Roman"/>
          <w:szCs w:val="21"/>
        </w:rPr>
        <w:t>判断</w:t>
      </w:r>
      <w:r w:rsidR="00A712C7" w:rsidRPr="00A712C7">
        <w:rPr>
          <w:rFonts w:ascii="Times New Roman" w:hAnsi="Times New Roman" w:cs="Times New Roman"/>
          <w:b/>
          <w:szCs w:val="21"/>
        </w:rPr>
        <w:t>A</w:t>
      </w:r>
      <w:r w:rsidR="00A712C7" w:rsidRPr="00A712C7">
        <w:rPr>
          <w:rFonts w:ascii="Times New Roman" w:hAnsi="Times New Roman" w:cs="Times New Roman"/>
          <w:szCs w:val="21"/>
        </w:rPr>
        <w:t>和</w:t>
      </w:r>
      <w:r w:rsidR="00A712C7" w:rsidRPr="00A712C7">
        <w:rPr>
          <w:rFonts w:ascii="Times New Roman" w:hAnsi="Times New Roman" w:cs="Times New Roman"/>
          <w:b/>
          <w:szCs w:val="21"/>
        </w:rPr>
        <w:t>A</w:t>
      </w:r>
      <w:r w:rsidR="00A712C7" w:rsidRPr="00A712C7">
        <w:rPr>
          <w:rFonts w:ascii="Times New Roman" w:hAnsi="Times New Roman" w:cs="Times New Roman"/>
          <w:b/>
          <w:szCs w:val="21"/>
        </w:rPr>
        <w:sym w:font="Symbol" w:char="F0A2"/>
      </w:r>
      <w:r w:rsidR="00A712C7" w:rsidRPr="00A712C7">
        <w:rPr>
          <w:rFonts w:ascii="Times New Roman" w:hAnsi="Times New Roman" w:cs="Times New Roman"/>
          <w:szCs w:val="21"/>
        </w:rPr>
        <w:t>的结构，归属各</w:t>
      </w:r>
      <w:r w:rsidR="00A712C7" w:rsidRPr="00A712C7">
        <w:rPr>
          <w:rFonts w:ascii="Times New Roman" w:hAnsi="Times New Roman" w:cs="Times New Roman"/>
          <w:szCs w:val="21"/>
        </w:rPr>
        <w:t>NMR</w:t>
      </w:r>
      <w:r w:rsidR="00A712C7" w:rsidRPr="00A712C7">
        <w:rPr>
          <w:rFonts w:ascii="Times New Roman" w:hAnsi="Times New Roman" w:cs="Times New Roman"/>
          <w:szCs w:val="21"/>
        </w:rPr>
        <w:t>数据，计算</w:t>
      </w:r>
      <w:r w:rsidR="00A712C7" w:rsidRPr="00A712C7">
        <w:rPr>
          <w:rFonts w:ascii="Times New Roman" w:hAnsi="Times New Roman" w:cs="Times New Roman"/>
          <w:b/>
          <w:szCs w:val="21"/>
        </w:rPr>
        <w:t>A</w:t>
      </w:r>
      <w:r w:rsidR="00A712C7" w:rsidRPr="00A712C7">
        <w:rPr>
          <w:rFonts w:ascii="Times New Roman" w:hAnsi="Times New Roman" w:cs="Times New Roman"/>
          <w:szCs w:val="21"/>
        </w:rPr>
        <w:sym w:font="Symbol" w:char="F0DB"/>
      </w:r>
      <w:r w:rsidR="00A712C7" w:rsidRPr="00A712C7">
        <w:rPr>
          <w:rFonts w:ascii="Times New Roman" w:hAnsi="Times New Roman" w:cs="Times New Roman"/>
          <w:b/>
          <w:szCs w:val="21"/>
        </w:rPr>
        <w:t>A</w:t>
      </w:r>
      <w:r w:rsidR="00A712C7" w:rsidRPr="00A712C7">
        <w:rPr>
          <w:rFonts w:ascii="Times New Roman" w:hAnsi="Times New Roman" w:cs="Times New Roman"/>
          <w:b/>
          <w:szCs w:val="21"/>
        </w:rPr>
        <w:sym w:font="Symbol" w:char="F0A2"/>
      </w:r>
      <w:r w:rsidR="00A712C7" w:rsidRPr="00A712C7">
        <w:rPr>
          <w:rFonts w:ascii="Times New Roman" w:hAnsi="Times New Roman" w:cs="Times New Roman"/>
          <w:szCs w:val="21"/>
        </w:rPr>
        <w:t>的平衡常数。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93"/>
        <w:gridCol w:w="689"/>
        <w:gridCol w:w="584"/>
        <w:gridCol w:w="584"/>
        <w:gridCol w:w="584"/>
        <w:gridCol w:w="584"/>
      </w:tblGrid>
      <w:tr w:rsidR="00A712C7" w:rsidRPr="00A712C7" w:rsidTr="00C56C93">
        <w:trPr>
          <w:trHeight w:val="455"/>
        </w:trPr>
        <w:tc>
          <w:tcPr>
            <w:tcW w:w="1793" w:type="dxa"/>
          </w:tcPr>
          <w:p w:rsidR="00A712C7" w:rsidRPr="00A712C7" w:rsidRDefault="00A712C7" w:rsidP="00DF05DC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  <w:bookmarkStart w:id="0" w:name="_GoBack"/>
            <w:bookmarkEnd w:id="0"/>
            <w:r w:rsidRPr="00A712C7">
              <w:rPr>
                <w:rFonts w:ascii="Times New Roman" w:hAnsi="Times New Roman" w:cs="Times New Roman"/>
                <w:szCs w:val="21"/>
              </w:rPr>
              <w:t>化学位移</w:t>
            </w:r>
            <w:r w:rsidRPr="00A712C7">
              <w:rPr>
                <w:rFonts w:ascii="Times New Roman" w:hAnsi="Times New Roman" w:cs="Times New Roman"/>
                <w:szCs w:val="21"/>
              </w:rPr>
              <w:t>/ppm</w:t>
            </w:r>
          </w:p>
        </w:tc>
        <w:tc>
          <w:tcPr>
            <w:tcW w:w="612" w:type="dxa"/>
          </w:tcPr>
          <w:p w:rsidR="00A712C7" w:rsidRPr="00A712C7" w:rsidRDefault="00A712C7" w:rsidP="00AE055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15.72</w:t>
            </w:r>
          </w:p>
        </w:tc>
        <w:tc>
          <w:tcPr>
            <w:tcW w:w="567" w:type="dxa"/>
          </w:tcPr>
          <w:p w:rsidR="00A712C7" w:rsidRPr="00A712C7" w:rsidRDefault="00A712C7" w:rsidP="00AE055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5.52</w:t>
            </w:r>
          </w:p>
        </w:tc>
        <w:tc>
          <w:tcPr>
            <w:tcW w:w="567" w:type="dxa"/>
          </w:tcPr>
          <w:p w:rsidR="00A712C7" w:rsidRPr="00A712C7" w:rsidRDefault="00A712C7" w:rsidP="00AE055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3.61</w:t>
            </w:r>
          </w:p>
        </w:tc>
        <w:tc>
          <w:tcPr>
            <w:tcW w:w="567" w:type="dxa"/>
          </w:tcPr>
          <w:p w:rsidR="00A712C7" w:rsidRPr="00A712C7" w:rsidRDefault="00A712C7" w:rsidP="00AE055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2.24</w:t>
            </w:r>
          </w:p>
        </w:tc>
        <w:tc>
          <w:tcPr>
            <w:tcW w:w="567" w:type="dxa"/>
          </w:tcPr>
          <w:p w:rsidR="00A712C7" w:rsidRPr="00A712C7" w:rsidRDefault="00A712C7" w:rsidP="00AE055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2.04</w:t>
            </w:r>
          </w:p>
        </w:tc>
      </w:tr>
      <w:tr w:rsidR="00A712C7" w:rsidRPr="00A712C7" w:rsidTr="00C56C93">
        <w:trPr>
          <w:trHeight w:val="418"/>
        </w:trPr>
        <w:tc>
          <w:tcPr>
            <w:tcW w:w="1793" w:type="dxa"/>
          </w:tcPr>
          <w:p w:rsidR="00A712C7" w:rsidRPr="00A712C7" w:rsidRDefault="00A712C7" w:rsidP="00DF05DC">
            <w:pPr>
              <w:adjustRightInd w:val="0"/>
              <w:snapToGrid w:val="0"/>
              <w:jc w:val="left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积分峰高</w:t>
            </w:r>
          </w:p>
        </w:tc>
        <w:tc>
          <w:tcPr>
            <w:tcW w:w="612" w:type="dxa"/>
          </w:tcPr>
          <w:p w:rsidR="00A712C7" w:rsidRPr="00A712C7" w:rsidRDefault="00A712C7" w:rsidP="00AE055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7.6</w:t>
            </w:r>
          </w:p>
        </w:tc>
        <w:tc>
          <w:tcPr>
            <w:tcW w:w="567" w:type="dxa"/>
          </w:tcPr>
          <w:p w:rsidR="00A712C7" w:rsidRPr="00A712C7" w:rsidRDefault="00A712C7" w:rsidP="00AE055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7.8</w:t>
            </w:r>
          </w:p>
        </w:tc>
        <w:tc>
          <w:tcPr>
            <w:tcW w:w="567" w:type="dxa"/>
          </w:tcPr>
          <w:p w:rsidR="00A712C7" w:rsidRPr="00A712C7" w:rsidRDefault="00A712C7" w:rsidP="00AE055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8.7</w:t>
            </w:r>
          </w:p>
        </w:tc>
        <w:tc>
          <w:tcPr>
            <w:tcW w:w="567" w:type="dxa"/>
          </w:tcPr>
          <w:p w:rsidR="00A712C7" w:rsidRPr="00A712C7" w:rsidRDefault="00A712C7" w:rsidP="00AE055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46.9</w:t>
            </w:r>
          </w:p>
        </w:tc>
        <w:tc>
          <w:tcPr>
            <w:tcW w:w="567" w:type="dxa"/>
          </w:tcPr>
          <w:p w:rsidR="00A712C7" w:rsidRPr="00A712C7" w:rsidRDefault="00A712C7" w:rsidP="00AE0557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A712C7">
              <w:rPr>
                <w:rFonts w:ascii="Times New Roman" w:hAnsi="Times New Roman" w:cs="Times New Roman"/>
                <w:szCs w:val="21"/>
              </w:rPr>
              <w:t>26.8</w:t>
            </w:r>
          </w:p>
        </w:tc>
      </w:tr>
    </w:tbl>
    <w:p w:rsidR="00A712C7" w:rsidRPr="00A712C7" w:rsidRDefault="00A712C7" w:rsidP="00A712C7">
      <w:pPr>
        <w:adjustRightInd w:val="0"/>
        <w:snapToGrid w:val="0"/>
        <w:ind w:leftChars="-540" w:left="-1134" w:rightChars="-634" w:right="-1331"/>
        <w:rPr>
          <w:rFonts w:ascii="Times New Roman" w:hAnsi="Times New Roman" w:cs="Times New Roman"/>
          <w:szCs w:val="21"/>
        </w:rPr>
      </w:pPr>
    </w:p>
    <w:p w:rsidR="00A712C7" w:rsidRPr="00A712C7" w:rsidRDefault="00A712C7" w:rsidP="00A712C7">
      <w:pPr>
        <w:adjustRightInd w:val="0"/>
        <w:snapToGrid w:val="0"/>
        <w:ind w:leftChars="-540" w:left="-1134" w:rightChars="-634" w:right="-1331"/>
        <w:rPr>
          <w:rFonts w:ascii="Times New Roman" w:hAnsi="Times New Roman" w:cs="Times New Roman"/>
          <w:szCs w:val="21"/>
        </w:rPr>
      </w:pPr>
      <w:r w:rsidRPr="00A712C7">
        <w:rPr>
          <w:rFonts w:ascii="Times New Roman" w:hAnsi="Times New Roman" w:cs="Times New Roman"/>
          <w:szCs w:val="21"/>
        </w:rPr>
        <w:t xml:space="preserve">(2) </w:t>
      </w:r>
      <w:r w:rsidRPr="00A712C7">
        <w:rPr>
          <w:rFonts w:ascii="Times New Roman" w:hAnsi="Times New Roman" w:cs="Times New Roman"/>
          <w:szCs w:val="21"/>
        </w:rPr>
        <w:t>试运用分子轨道理论对右上图</w:t>
      </w:r>
      <w:r w:rsidRPr="00A712C7">
        <w:rPr>
          <w:rFonts w:ascii="Times New Roman" w:hAnsi="Times New Roman" w:cs="Times New Roman"/>
          <w:b/>
          <w:szCs w:val="21"/>
        </w:rPr>
        <w:t>A</w:t>
      </w:r>
      <w:r w:rsidRPr="00A712C7">
        <w:rPr>
          <w:rFonts w:ascii="Times New Roman" w:hAnsi="Times New Roman" w:cs="Times New Roman"/>
          <w:szCs w:val="21"/>
        </w:rPr>
        <w:t>-</w:t>
      </w:r>
      <w:r w:rsidRPr="00A712C7">
        <w:rPr>
          <w:rFonts w:ascii="Times New Roman" w:hAnsi="Times New Roman" w:cs="Times New Roman"/>
          <w:b/>
          <w:szCs w:val="21"/>
        </w:rPr>
        <w:t>D</w:t>
      </w:r>
      <w:r w:rsidRPr="00A712C7">
        <w:rPr>
          <w:rFonts w:ascii="Times New Roman" w:hAnsi="Times New Roman" w:cs="Times New Roman"/>
          <w:szCs w:val="21"/>
        </w:rPr>
        <w:t>四个含氮化合物分子的碱性强弱排序，说明判断理由。</w:t>
      </w:r>
    </w:p>
    <w:p w:rsidR="00765DB7" w:rsidRPr="00A712C7" w:rsidRDefault="00765DB7" w:rsidP="00A712C7">
      <w:pPr>
        <w:ind w:leftChars="-540" w:left="-1134" w:rightChars="-634" w:right="-1331"/>
        <w:rPr>
          <w:rFonts w:ascii="Times New Roman" w:hAnsi="Times New Roman" w:cs="Times New Roman"/>
        </w:rPr>
      </w:pPr>
    </w:p>
    <w:sectPr w:rsidR="00765DB7" w:rsidRPr="00A712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2E79" w:rsidRDefault="00D32E79" w:rsidP="001A30EB">
      <w:r>
        <w:separator/>
      </w:r>
    </w:p>
  </w:endnote>
  <w:endnote w:type="continuationSeparator" w:id="0">
    <w:p w:rsidR="00D32E79" w:rsidRDefault="00D32E79" w:rsidP="001A3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2E79" w:rsidRDefault="00D32E79" w:rsidP="001A30EB">
      <w:r>
        <w:separator/>
      </w:r>
    </w:p>
  </w:footnote>
  <w:footnote w:type="continuationSeparator" w:id="0">
    <w:p w:rsidR="00D32E79" w:rsidRDefault="00D32E79" w:rsidP="001A30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DB7"/>
    <w:rsid w:val="001A30EB"/>
    <w:rsid w:val="002C6036"/>
    <w:rsid w:val="003F6CE3"/>
    <w:rsid w:val="00765DB7"/>
    <w:rsid w:val="00A712C7"/>
    <w:rsid w:val="00AE0557"/>
    <w:rsid w:val="00D32E79"/>
    <w:rsid w:val="00DF05DC"/>
    <w:rsid w:val="00E401A5"/>
    <w:rsid w:val="00E748A9"/>
    <w:rsid w:val="00E851A0"/>
    <w:rsid w:val="00F2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90D25DE-224B-4926-89A2-41FD769D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A30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A30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A30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A30EB"/>
    <w:rPr>
      <w:sz w:val="18"/>
      <w:szCs w:val="18"/>
    </w:rPr>
  </w:style>
  <w:style w:type="paragraph" w:styleId="a5">
    <w:name w:val="List Paragraph"/>
    <w:basedOn w:val="a"/>
    <w:uiPriority w:val="34"/>
    <w:qFormat/>
    <w:rsid w:val="00A712C7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table" w:styleId="a6">
    <w:name w:val="Table Grid"/>
    <w:basedOn w:val="a1"/>
    <w:uiPriority w:val="39"/>
    <w:rsid w:val="00A7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3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emf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Xin</dc:creator>
  <cp:keywords/>
  <dc:description/>
  <cp:lastModifiedBy>Lu Xin</cp:lastModifiedBy>
  <cp:revision>7</cp:revision>
  <dcterms:created xsi:type="dcterms:W3CDTF">2022-12-01T03:20:00Z</dcterms:created>
  <dcterms:modified xsi:type="dcterms:W3CDTF">2024-10-17T02:53:00Z</dcterms:modified>
</cp:coreProperties>
</file>