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42EB" w14:textId="77777777" w:rsidR="00951422" w:rsidRDefault="00AC3597" w:rsidP="00EF4F74">
      <w:pPr>
        <w:adjustRightInd w:val="0"/>
        <w:snapToGrid w:val="0"/>
        <w:spacing w:line="360" w:lineRule="auto"/>
        <w:rPr>
          <w:rFonts w:ascii="黑体" w:eastAsia="黑体" w:hAnsi="黑体" w:cs="宋体" w:hint="eastAsia"/>
          <w:sz w:val="24"/>
        </w:rPr>
      </w:pPr>
      <w:r>
        <w:rPr>
          <w:rFonts w:ascii="黑体" w:eastAsia="黑体" w:hAnsi="黑体" w:cs="宋体" w:hint="eastAsia"/>
          <w:sz w:val="24"/>
        </w:rPr>
        <w:t>(1)</w:t>
      </w:r>
    </w:p>
    <w:p w14:paraId="05ECC36C" w14:textId="7FF10C7E" w:rsidR="00EF4F74" w:rsidRDefault="00AC3597" w:rsidP="00EF4F74">
      <w:pPr>
        <w:adjustRightInd w:val="0"/>
        <w:snapToGrid w:val="0"/>
        <w:spacing w:line="360" w:lineRule="auto"/>
        <w:rPr>
          <w:rFonts w:ascii="黑体" w:eastAsia="黑体" w:hAnsi="黑体" w:cs="宋体"/>
          <w:sz w:val="24"/>
        </w:rPr>
      </w:pPr>
      <w:r>
        <w:rPr>
          <w:rFonts w:ascii="黑体" w:eastAsia="黑体" w:hAnsi="黑体" w:cs="宋体" w:hint="eastAsia"/>
          <w:sz w:val="24"/>
        </w:rPr>
        <w:t xml:space="preserve"> </w:t>
      </w:r>
      <w:r w:rsidRPr="00AC3597">
        <w:rPr>
          <w:rFonts w:ascii="黑体" w:eastAsia="黑体" w:hAnsi="黑体" w:cs="宋体"/>
          <w:noProof/>
          <w:sz w:val="24"/>
        </w:rPr>
        <w:drawing>
          <wp:inline distT="0" distB="0" distL="0" distR="0" wp14:anchorId="6DA9605D" wp14:editId="72494536">
            <wp:extent cx="4609093" cy="2714625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4028" cy="272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14D6" w14:textId="77777777" w:rsidR="00530CA8" w:rsidRPr="00EF4F74" w:rsidRDefault="00530CA8" w:rsidP="00530CA8">
      <w:pPr>
        <w:adjustRightInd w:val="0"/>
        <w:snapToGrid w:val="0"/>
        <w:rPr>
          <w:color w:val="0000FF"/>
          <w:sz w:val="24"/>
        </w:rPr>
      </w:pPr>
      <w:r w:rsidRPr="00EF4F74">
        <w:rPr>
          <w:rFonts w:hint="eastAsia"/>
          <w:color w:val="0000FF"/>
          <w:sz w:val="24"/>
        </w:rPr>
        <w:t>答案：</w:t>
      </w:r>
    </w:p>
    <w:p w14:paraId="308A37CD" w14:textId="270082E4" w:rsidR="00530CA8" w:rsidRDefault="00530CA8" w:rsidP="00EF4F74">
      <w:pPr>
        <w:adjustRightInd w:val="0"/>
        <w:snapToGrid w:val="0"/>
        <w:spacing w:line="360" w:lineRule="auto"/>
        <w:rPr>
          <w:rFonts w:ascii="黑体" w:eastAsia="黑体" w:hAnsi="黑体" w:cs="宋体" w:hint="eastAsia"/>
          <w:sz w:val="24"/>
        </w:rPr>
      </w:pPr>
      <w:r w:rsidRPr="00530CA8">
        <w:rPr>
          <w:rFonts w:ascii="黑体" w:eastAsia="黑体" w:hAnsi="黑体" w:cs="宋体"/>
          <w:sz w:val="24"/>
        </w:rPr>
        <w:drawing>
          <wp:inline distT="0" distB="0" distL="0" distR="0" wp14:anchorId="59AA1B3A" wp14:editId="2445EE92">
            <wp:extent cx="5274310" cy="3556635"/>
            <wp:effectExtent l="0" t="0" r="2540" b="5715"/>
            <wp:docPr id="160950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9028" w14:textId="5BEBF397" w:rsidR="00EF4F74" w:rsidRPr="00EF4F74" w:rsidRDefault="00EF4F74" w:rsidP="00EF4F74">
      <w:pPr>
        <w:adjustRightInd w:val="0"/>
        <w:snapToGrid w:val="0"/>
        <w:spacing w:line="360" w:lineRule="auto"/>
        <w:rPr>
          <w:sz w:val="24"/>
        </w:rPr>
      </w:pPr>
      <w:r w:rsidRPr="00EF4F74">
        <w:rPr>
          <w:sz w:val="24"/>
        </w:rPr>
        <w:t>(2)</w:t>
      </w:r>
      <w:r w:rsidRPr="00EF4F74">
        <w:rPr>
          <w:sz w:val="24"/>
        </w:rPr>
        <w:t>写出</w:t>
      </w:r>
      <w:r w:rsidRPr="00EF4F74">
        <w:rPr>
          <w:sz w:val="24"/>
        </w:rPr>
        <w:t>Si</w:t>
      </w:r>
      <w:r w:rsidRPr="00EF4F74">
        <w:rPr>
          <w:sz w:val="24"/>
        </w:rPr>
        <w:t>原子基态光谱项</w:t>
      </w:r>
      <w:r w:rsidRPr="00EF4F74">
        <w:rPr>
          <w:sz w:val="24"/>
        </w:rPr>
        <w:t>(</w:t>
      </w:r>
      <w:r w:rsidRPr="00EF4F74">
        <w:rPr>
          <w:sz w:val="24"/>
        </w:rPr>
        <w:t>不考虑旋轨耦合</w:t>
      </w:r>
      <w:r w:rsidRPr="00EF4F74">
        <w:rPr>
          <w:sz w:val="24"/>
        </w:rPr>
        <w:t>)</w:t>
      </w:r>
      <w:r w:rsidRPr="00EF4F74">
        <w:rPr>
          <w:sz w:val="24"/>
        </w:rPr>
        <w:t>及其激发态</w:t>
      </w:r>
      <w:r w:rsidRPr="00EF4F74">
        <w:rPr>
          <w:sz w:val="24"/>
        </w:rPr>
        <w:t>3s</w:t>
      </w:r>
      <w:r w:rsidRPr="00EF4F74">
        <w:rPr>
          <w:sz w:val="24"/>
          <w:vertAlign w:val="superscript"/>
        </w:rPr>
        <w:t>2</w:t>
      </w:r>
      <w:r w:rsidRPr="00EF4F74">
        <w:rPr>
          <w:sz w:val="24"/>
        </w:rPr>
        <w:t>3d</w:t>
      </w:r>
      <w:r w:rsidRPr="00EF4F74">
        <w:rPr>
          <w:sz w:val="24"/>
          <w:vertAlign w:val="superscript"/>
        </w:rPr>
        <w:t>1</w:t>
      </w:r>
      <w:r w:rsidRPr="00EF4F74">
        <w:rPr>
          <w:sz w:val="24"/>
        </w:rPr>
        <w:t>4p</w:t>
      </w:r>
      <w:r w:rsidRPr="00EF4F74">
        <w:rPr>
          <w:sz w:val="24"/>
          <w:vertAlign w:val="superscript"/>
        </w:rPr>
        <w:t>1</w:t>
      </w:r>
      <w:r w:rsidRPr="00EF4F74">
        <w:rPr>
          <w:sz w:val="24"/>
        </w:rPr>
        <w:t>的可能光谱项。</w:t>
      </w:r>
      <w:r w:rsidRPr="00EF4F74">
        <w:rPr>
          <w:sz w:val="24"/>
        </w:rPr>
        <w:t xml:space="preserve">                                                               </w:t>
      </w:r>
    </w:p>
    <w:p w14:paraId="2EB029DF" w14:textId="77777777" w:rsidR="00EF4F74" w:rsidRDefault="00EF4F74" w:rsidP="00EF4F74">
      <w:pPr>
        <w:adjustRightInd w:val="0"/>
        <w:snapToGrid w:val="0"/>
        <w:rPr>
          <w:sz w:val="24"/>
        </w:rPr>
      </w:pPr>
      <w:r w:rsidRPr="00A5770F">
        <w:rPr>
          <w:sz w:val="24"/>
        </w:rPr>
        <w:t xml:space="preserve">  </w:t>
      </w:r>
    </w:p>
    <w:p w14:paraId="6059EBBD" w14:textId="11F601A5" w:rsidR="00EF4F74" w:rsidRPr="00EF4F74" w:rsidRDefault="00EF4F74" w:rsidP="00EF4F74">
      <w:pPr>
        <w:adjustRightInd w:val="0"/>
        <w:snapToGrid w:val="0"/>
        <w:rPr>
          <w:color w:val="0000FF"/>
          <w:sz w:val="24"/>
        </w:rPr>
      </w:pPr>
      <w:r w:rsidRPr="00EF4F74">
        <w:rPr>
          <w:rFonts w:hint="eastAsia"/>
          <w:color w:val="0000FF"/>
          <w:sz w:val="24"/>
        </w:rPr>
        <w:t>答案：</w:t>
      </w:r>
    </w:p>
    <w:p w14:paraId="37431399" w14:textId="6711B85C" w:rsidR="00EF4F74" w:rsidRPr="00EF4F74" w:rsidRDefault="00EF4F74" w:rsidP="00EF4F74">
      <w:pPr>
        <w:adjustRightInd w:val="0"/>
        <w:snapToGrid w:val="0"/>
        <w:rPr>
          <w:rFonts w:cs="宋体"/>
          <w:color w:val="0000FF"/>
          <w:sz w:val="24"/>
        </w:rPr>
      </w:pPr>
      <w:r w:rsidRPr="00EF4F74">
        <w:rPr>
          <w:rFonts w:cs="宋体" w:hint="eastAsia"/>
          <w:color w:val="0000FF"/>
          <w:sz w:val="24"/>
        </w:rPr>
        <w:t>Si</w:t>
      </w:r>
      <w:r w:rsidRPr="00EF4F74">
        <w:rPr>
          <w:rFonts w:cs="宋体" w:hint="eastAsia"/>
          <w:color w:val="0000FF"/>
          <w:sz w:val="24"/>
        </w:rPr>
        <w:t>原子基态的电子组态为</w:t>
      </w:r>
      <w:r w:rsidRPr="00EF4F74">
        <w:rPr>
          <w:rFonts w:cs="宋体" w:hint="eastAsia"/>
          <w:color w:val="0000FF"/>
          <w:sz w:val="24"/>
        </w:rPr>
        <w:t>3s</w:t>
      </w:r>
      <w:r w:rsidRPr="00EF4F74">
        <w:rPr>
          <w:rFonts w:cs="宋体" w:hint="eastAsia"/>
          <w:color w:val="0000FF"/>
          <w:sz w:val="24"/>
          <w:vertAlign w:val="superscript"/>
        </w:rPr>
        <w:t>2</w:t>
      </w:r>
      <w:r w:rsidRPr="00EF4F74">
        <w:rPr>
          <w:rFonts w:cs="宋体" w:hint="eastAsia"/>
          <w:color w:val="0000FF"/>
          <w:sz w:val="24"/>
        </w:rPr>
        <w:t>3p</w:t>
      </w:r>
      <w:r w:rsidRPr="00EF4F74">
        <w:rPr>
          <w:rFonts w:cs="宋体" w:hint="eastAsia"/>
          <w:color w:val="0000FF"/>
          <w:sz w:val="24"/>
          <w:vertAlign w:val="superscript"/>
        </w:rPr>
        <w:t>2</w:t>
      </w:r>
      <w:r w:rsidRPr="00EF4F74">
        <w:rPr>
          <w:rFonts w:cs="宋体" w:hint="eastAsia"/>
          <w:color w:val="0000FF"/>
          <w:sz w:val="24"/>
        </w:rPr>
        <w:t>；不考虑旋轨耦合下</w:t>
      </w:r>
      <w:r w:rsidRPr="00EF4F74">
        <w:rPr>
          <w:rFonts w:cs="宋体" w:hint="eastAsia"/>
          <w:color w:val="0000FF"/>
          <w:sz w:val="24"/>
        </w:rPr>
        <w:t>Si</w:t>
      </w:r>
      <w:r w:rsidRPr="00EF4F74">
        <w:rPr>
          <w:rFonts w:cs="宋体" w:hint="eastAsia"/>
          <w:color w:val="0000FF"/>
          <w:sz w:val="24"/>
        </w:rPr>
        <w:t>原子基态光谱项</w:t>
      </w:r>
      <w:r w:rsidRPr="00EF4F74">
        <w:rPr>
          <w:rFonts w:cs="宋体" w:hint="eastAsia"/>
          <w:color w:val="0000FF"/>
          <w:sz w:val="24"/>
          <w:vertAlign w:val="superscript"/>
        </w:rPr>
        <w:t>3</w:t>
      </w:r>
      <w:r w:rsidRPr="00EF4F74">
        <w:rPr>
          <w:rFonts w:cs="宋体" w:hint="eastAsia"/>
          <w:color w:val="0000FF"/>
          <w:sz w:val="24"/>
        </w:rPr>
        <w:t>P</w:t>
      </w:r>
      <w:r w:rsidRPr="00EF4F74">
        <w:rPr>
          <w:rFonts w:cs="宋体" w:hint="eastAsia"/>
          <w:color w:val="0000FF"/>
          <w:sz w:val="24"/>
        </w:rPr>
        <w:t>。</w:t>
      </w:r>
    </w:p>
    <w:p w14:paraId="2353A847" w14:textId="2DDA8F1E" w:rsidR="00EF4F74" w:rsidRPr="00EF4F74" w:rsidRDefault="00EF4F74" w:rsidP="00EF4F74">
      <w:pPr>
        <w:adjustRightInd w:val="0"/>
        <w:snapToGrid w:val="0"/>
        <w:rPr>
          <w:rFonts w:cs="宋体"/>
          <w:color w:val="0000FF"/>
          <w:sz w:val="24"/>
        </w:rPr>
      </w:pPr>
      <w:r w:rsidRPr="00EF4F74">
        <w:rPr>
          <w:rFonts w:cs="宋体" w:hint="eastAsia"/>
          <w:color w:val="0000FF"/>
          <w:sz w:val="24"/>
        </w:rPr>
        <w:t>激发态</w:t>
      </w:r>
      <w:r w:rsidRPr="00EF4F74">
        <w:rPr>
          <w:rFonts w:cs="宋体" w:hint="eastAsia"/>
          <w:color w:val="0000FF"/>
          <w:sz w:val="24"/>
        </w:rPr>
        <w:t>3s</w:t>
      </w:r>
      <w:r w:rsidRPr="00EF4F74">
        <w:rPr>
          <w:rFonts w:cs="宋体" w:hint="eastAsia"/>
          <w:color w:val="0000FF"/>
          <w:sz w:val="24"/>
          <w:vertAlign w:val="superscript"/>
        </w:rPr>
        <w:t>2</w:t>
      </w:r>
      <w:r w:rsidRPr="00EF4F74">
        <w:rPr>
          <w:rFonts w:cs="宋体" w:hint="eastAsia"/>
          <w:color w:val="0000FF"/>
          <w:sz w:val="24"/>
        </w:rPr>
        <w:t>3d</w:t>
      </w:r>
      <w:r w:rsidRPr="00EF4F74">
        <w:rPr>
          <w:rFonts w:cs="宋体" w:hint="eastAsia"/>
          <w:color w:val="0000FF"/>
          <w:sz w:val="24"/>
          <w:vertAlign w:val="superscript"/>
        </w:rPr>
        <w:t>1</w:t>
      </w:r>
      <w:r w:rsidRPr="00EF4F74">
        <w:rPr>
          <w:rFonts w:cs="宋体" w:hint="eastAsia"/>
          <w:color w:val="0000FF"/>
          <w:sz w:val="24"/>
        </w:rPr>
        <w:t>4p</w:t>
      </w:r>
      <w:r w:rsidRPr="00EF4F74">
        <w:rPr>
          <w:rFonts w:cs="宋体" w:hint="eastAsia"/>
          <w:color w:val="0000FF"/>
          <w:sz w:val="24"/>
          <w:vertAlign w:val="superscript"/>
        </w:rPr>
        <w:t>1</w:t>
      </w:r>
      <w:r w:rsidRPr="00EF4F74">
        <w:rPr>
          <w:rFonts w:cs="宋体" w:hint="eastAsia"/>
          <w:color w:val="0000FF"/>
          <w:sz w:val="24"/>
        </w:rPr>
        <w:t>，</w:t>
      </w:r>
      <w:r w:rsidRPr="00EF4F74">
        <w:rPr>
          <w:rFonts w:cs="宋体" w:hint="eastAsia"/>
          <w:color w:val="0000FF"/>
          <w:sz w:val="24"/>
        </w:rPr>
        <w:t xml:space="preserve"> 3s</w:t>
      </w:r>
      <w:r w:rsidRPr="00EF4F74">
        <w:rPr>
          <w:rFonts w:cs="宋体" w:hint="eastAsia"/>
          <w:color w:val="0000FF"/>
          <w:sz w:val="24"/>
        </w:rPr>
        <w:t>轨道满占据，对光谱项的贡献是</w:t>
      </w:r>
      <w:r w:rsidRPr="00EF4F74">
        <w:rPr>
          <w:rFonts w:cs="宋体" w:hint="eastAsia"/>
          <w:color w:val="0000FF"/>
          <w:sz w:val="24"/>
          <w:vertAlign w:val="superscript"/>
        </w:rPr>
        <w:t>1</w:t>
      </w:r>
      <w:r w:rsidRPr="00EF4F74">
        <w:rPr>
          <w:rFonts w:cs="宋体" w:hint="eastAsia"/>
          <w:color w:val="0000FF"/>
          <w:sz w:val="24"/>
        </w:rPr>
        <w:t>S</w:t>
      </w:r>
      <w:r w:rsidRPr="00EF4F74">
        <w:rPr>
          <w:rFonts w:cs="宋体" w:hint="eastAsia"/>
          <w:color w:val="0000FF"/>
          <w:sz w:val="24"/>
        </w:rPr>
        <w:t>，余下两个非等价电子根据</w:t>
      </w:r>
      <w:r w:rsidRPr="00EF4F74">
        <w:rPr>
          <w:rFonts w:cs="宋体" w:hint="eastAsia"/>
          <w:color w:val="0000FF"/>
          <w:sz w:val="24"/>
        </w:rPr>
        <w:t>L-S</w:t>
      </w:r>
      <w:r w:rsidRPr="00EF4F74">
        <w:rPr>
          <w:rFonts w:cs="宋体" w:hint="eastAsia"/>
          <w:color w:val="0000FF"/>
          <w:sz w:val="24"/>
        </w:rPr>
        <w:t>耦合方案</w:t>
      </w:r>
      <w:r w:rsidRPr="00EF4F74">
        <w:rPr>
          <w:rFonts w:cs="宋体" w:hint="eastAsia"/>
          <w:color w:val="0000FF"/>
          <w:sz w:val="24"/>
        </w:rPr>
        <w:t>L</w:t>
      </w:r>
      <w:r w:rsidRPr="00EF4F74">
        <w:rPr>
          <w:rFonts w:cs="宋体" w:hint="eastAsia"/>
          <w:color w:val="0000FF"/>
          <w:sz w:val="24"/>
        </w:rPr>
        <w:t>可以取值</w:t>
      </w:r>
      <w:r w:rsidRPr="00EF4F74">
        <w:rPr>
          <w:color w:val="0000FF"/>
          <w:position w:val="-18"/>
        </w:rPr>
        <w:object w:dxaOrig="2040" w:dyaOrig="460" w14:anchorId="4C66A0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23.35pt" o:ole="">
            <v:imagedata r:id="rId6" o:title=""/>
          </v:shape>
          <o:OLEObject Type="Embed" ProgID="Equation.3" ShapeID="_x0000_i1025" DrawAspect="Content" ObjectID="_1822839895" r:id="rId7"/>
        </w:object>
      </w:r>
      <w:r w:rsidRPr="00EF4F74">
        <w:rPr>
          <w:rFonts w:cs="宋体" w:hint="eastAsia"/>
          <w:color w:val="0000FF"/>
          <w:sz w:val="24"/>
        </w:rPr>
        <w:t>既</w:t>
      </w:r>
      <w:r w:rsidRPr="00EF4F74">
        <w:rPr>
          <w:color w:val="0000FF"/>
          <w:position w:val="-8"/>
        </w:rPr>
        <w:object w:dxaOrig="900" w:dyaOrig="300" w14:anchorId="1835D0F2">
          <v:shape id="_x0000_i1026" type="#_x0000_t75" style="width:45.15pt;height:15.15pt" o:ole="">
            <v:imagedata r:id="rId8" o:title=""/>
          </v:shape>
          <o:OLEObject Type="Embed" ProgID="Equation.3" ShapeID="_x0000_i1026" DrawAspect="Content" ObjectID="_1822839896" r:id="rId9"/>
        </w:object>
      </w:r>
      <w:r w:rsidRPr="00EF4F74">
        <w:rPr>
          <w:rFonts w:cs="宋体" w:hint="eastAsia"/>
          <w:color w:val="0000FF"/>
          <w:sz w:val="24"/>
        </w:rPr>
        <w:t xml:space="preserve">. </w:t>
      </w:r>
      <w:r w:rsidRPr="00EF4F74">
        <w:rPr>
          <w:rFonts w:cs="宋体" w:hint="eastAsia"/>
          <w:color w:val="0000FF"/>
          <w:sz w:val="24"/>
        </w:rPr>
        <w:t>而</w:t>
      </w:r>
      <w:r w:rsidRPr="00EF4F74">
        <w:rPr>
          <w:rFonts w:cs="宋体" w:hint="eastAsia"/>
          <w:color w:val="0000FF"/>
          <w:sz w:val="24"/>
        </w:rPr>
        <w:t>S=1,0</w:t>
      </w:r>
      <w:r w:rsidRPr="00EF4F74">
        <w:rPr>
          <w:rFonts w:cs="宋体" w:hint="eastAsia"/>
          <w:color w:val="0000FF"/>
          <w:sz w:val="24"/>
        </w:rPr>
        <w:t>。</w:t>
      </w:r>
    </w:p>
    <w:p w14:paraId="5B6B8182" w14:textId="34B148BE" w:rsidR="00EF4F74" w:rsidRPr="00EF4F74" w:rsidRDefault="00EF4F74" w:rsidP="00EF4F74">
      <w:pPr>
        <w:adjustRightInd w:val="0"/>
        <w:snapToGrid w:val="0"/>
        <w:rPr>
          <w:rFonts w:cs="宋体"/>
          <w:color w:val="0000FF"/>
          <w:sz w:val="24"/>
        </w:rPr>
      </w:pPr>
      <w:r w:rsidRPr="00EF4F74">
        <w:rPr>
          <w:rFonts w:cs="宋体" w:hint="eastAsia"/>
          <w:color w:val="0000FF"/>
          <w:sz w:val="24"/>
        </w:rPr>
        <w:t>所以激发态</w:t>
      </w:r>
      <w:r w:rsidRPr="00EF4F74">
        <w:rPr>
          <w:rFonts w:cs="宋体" w:hint="eastAsia"/>
          <w:color w:val="0000FF"/>
          <w:sz w:val="24"/>
        </w:rPr>
        <w:t>3s</w:t>
      </w:r>
      <w:r w:rsidRPr="00EF4F74">
        <w:rPr>
          <w:rFonts w:cs="宋体" w:hint="eastAsia"/>
          <w:color w:val="0000FF"/>
          <w:sz w:val="24"/>
          <w:vertAlign w:val="superscript"/>
        </w:rPr>
        <w:t>2</w:t>
      </w:r>
      <w:r w:rsidRPr="00EF4F74">
        <w:rPr>
          <w:rFonts w:cs="宋体" w:hint="eastAsia"/>
          <w:color w:val="0000FF"/>
          <w:sz w:val="24"/>
        </w:rPr>
        <w:t>3d</w:t>
      </w:r>
      <w:r w:rsidRPr="00EF4F74">
        <w:rPr>
          <w:rFonts w:cs="宋体" w:hint="eastAsia"/>
          <w:color w:val="0000FF"/>
          <w:sz w:val="24"/>
          <w:vertAlign w:val="superscript"/>
        </w:rPr>
        <w:t>1</w:t>
      </w:r>
      <w:r w:rsidRPr="00EF4F74">
        <w:rPr>
          <w:rFonts w:cs="宋体" w:hint="eastAsia"/>
          <w:color w:val="0000FF"/>
          <w:sz w:val="24"/>
        </w:rPr>
        <w:t>4p</w:t>
      </w:r>
      <w:r w:rsidRPr="00EF4F74">
        <w:rPr>
          <w:rFonts w:cs="宋体" w:hint="eastAsia"/>
          <w:color w:val="0000FF"/>
          <w:sz w:val="24"/>
          <w:vertAlign w:val="superscript"/>
        </w:rPr>
        <w:t>1</w:t>
      </w:r>
      <w:r w:rsidRPr="00EF4F74">
        <w:rPr>
          <w:rFonts w:cs="宋体" w:hint="eastAsia"/>
          <w:color w:val="0000FF"/>
          <w:sz w:val="24"/>
        </w:rPr>
        <w:t>的可能光谱项有</w:t>
      </w:r>
      <w:r w:rsidRPr="00EF4F74">
        <w:rPr>
          <w:rFonts w:cs="宋体" w:hint="eastAsia"/>
          <w:color w:val="0000FF"/>
          <w:sz w:val="24"/>
          <w:vertAlign w:val="superscript"/>
        </w:rPr>
        <w:t>3</w:t>
      </w:r>
      <w:r w:rsidRPr="00EF4F74">
        <w:rPr>
          <w:rFonts w:cs="宋体" w:hint="eastAsia"/>
          <w:color w:val="0000FF"/>
          <w:sz w:val="24"/>
        </w:rPr>
        <w:t>F,</w:t>
      </w:r>
      <w:r w:rsidRPr="00EF4F74">
        <w:rPr>
          <w:rFonts w:cs="宋体" w:hint="eastAsia"/>
          <w:color w:val="0000FF"/>
          <w:sz w:val="24"/>
          <w:vertAlign w:val="superscript"/>
        </w:rPr>
        <w:t xml:space="preserve"> 3</w:t>
      </w:r>
      <w:r w:rsidRPr="00EF4F74">
        <w:rPr>
          <w:rFonts w:cs="宋体" w:hint="eastAsia"/>
          <w:color w:val="0000FF"/>
          <w:sz w:val="24"/>
        </w:rPr>
        <w:t>D,</w:t>
      </w:r>
      <w:r w:rsidRPr="00EF4F74">
        <w:rPr>
          <w:rFonts w:cs="宋体" w:hint="eastAsia"/>
          <w:color w:val="0000FF"/>
          <w:sz w:val="24"/>
          <w:vertAlign w:val="superscript"/>
        </w:rPr>
        <w:t xml:space="preserve"> 3</w:t>
      </w:r>
      <w:r w:rsidRPr="00EF4F74">
        <w:rPr>
          <w:rFonts w:cs="宋体" w:hint="eastAsia"/>
          <w:color w:val="0000FF"/>
          <w:sz w:val="24"/>
        </w:rPr>
        <w:t>P,</w:t>
      </w:r>
      <w:r w:rsidRPr="00EF4F74">
        <w:rPr>
          <w:rFonts w:cs="宋体" w:hint="eastAsia"/>
          <w:color w:val="0000FF"/>
          <w:sz w:val="24"/>
          <w:vertAlign w:val="superscript"/>
        </w:rPr>
        <w:t xml:space="preserve"> 1</w:t>
      </w:r>
      <w:r w:rsidRPr="00EF4F74">
        <w:rPr>
          <w:rFonts w:cs="宋体" w:hint="eastAsia"/>
          <w:color w:val="0000FF"/>
          <w:sz w:val="24"/>
        </w:rPr>
        <w:t>F,</w:t>
      </w:r>
      <w:r w:rsidRPr="00EF4F74">
        <w:rPr>
          <w:rFonts w:cs="宋体" w:hint="eastAsia"/>
          <w:color w:val="0000FF"/>
          <w:sz w:val="24"/>
          <w:vertAlign w:val="superscript"/>
        </w:rPr>
        <w:t xml:space="preserve"> 1</w:t>
      </w:r>
      <w:r w:rsidRPr="00EF4F74">
        <w:rPr>
          <w:rFonts w:cs="宋体" w:hint="eastAsia"/>
          <w:color w:val="0000FF"/>
          <w:sz w:val="24"/>
        </w:rPr>
        <w:t>D</w:t>
      </w:r>
      <w:r w:rsidRPr="00EF4F74">
        <w:rPr>
          <w:rFonts w:cs="宋体" w:hint="eastAsia"/>
          <w:color w:val="0000FF"/>
          <w:sz w:val="24"/>
        </w:rPr>
        <w:t>和</w:t>
      </w:r>
      <w:r w:rsidRPr="00EF4F74">
        <w:rPr>
          <w:rFonts w:cs="宋体" w:hint="eastAsia"/>
          <w:color w:val="0000FF"/>
          <w:sz w:val="24"/>
          <w:vertAlign w:val="superscript"/>
        </w:rPr>
        <w:t>1</w:t>
      </w:r>
      <w:r w:rsidRPr="00EF4F74">
        <w:rPr>
          <w:rFonts w:cs="宋体" w:hint="eastAsia"/>
          <w:color w:val="0000FF"/>
          <w:sz w:val="24"/>
        </w:rPr>
        <w:t xml:space="preserve">P.  </w:t>
      </w:r>
    </w:p>
    <w:p w14:paraId="66F5902E" w14:textId="77777777" w:rsidR="00666732" w:rsidRDefault="00666732"/>
    <w:sectPr w:rsidR="00666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74"/>
    <w:rsid w:val="00436586"/>
    <w:rsid w:val="00530CA8"/>
    <w:rsid w:val="00666732"/>
    <w:rsid w:val="00951422"/>
    <w:rsid w:val="0099226B"/>
    <w:rsid w:val="00A31444"/>
    <w:rsid w:val="00AC3597"/>
    <w:rsid w:val="00EF4F74"/>
    <w:rsid w:val="00F3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893E"/>
  <w15:chartTrackingRefBased/>
  <w15:docId w15:val="{953D09A6-A86B-4708-83A2-5556E9D6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F7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F7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F7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F7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F7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F7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F7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F7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F7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F7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F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F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F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F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F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F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F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F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F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F7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F4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F7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F4F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F7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F4F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F4F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FTCC</dc:creator>
  <cp:keywords/>
  <dc:description/>
  <cp:lastModifiedBy>8618150104212</cp:lastModifiedBy>
  <cp:revision>4</cp:revision>
  <dcterms:created xsi:type="dcterms:W3CDTF">2025-10-20T01:18:00Z</dcterms:created>
  <dcterms:modified xsi:type="dcterms:W3CDTF">2025-10-24T11:38:00Z</dcterms:modified>
</cp:coreProperties>
</file>