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B1746" w14:textId="2CEAD22B" w:rsidR="008264D9" w:rsidRDefault="008264D9" w:rsidP="008264D9">
      <w:pPr>
        <w:pStyle w:val="Heading1"/>
      </w:pPr>
      <w:r>
        <w:t>Introduction</w:t>
      </w:r>
    </w:p>
    <w:p w14:paraId="1A92453C" w14:textId="1E1367E5" w:rsidR="008264D9" w:rsidRDefault="00DC3A26" w:rsidP="00DC3A26">
      <w:pPr>
        <w:pStyle w:val="Heading2"/>
      </w:pPr>
      <w:r>
        <w:t>What is the Project?</w:t>
      </w:r>
    </w:p>
    <w:p w14:paraId="4A49568A" w14:textId="77777777" w:rsidR="00DC3A26" w:rsidRPr="00DC3A26" w:rsidRDefault="00DC3A26" w:rsidP="00DC3A26">
      <w:r w:rsidRPr="00DC3A26">
        <w:t xml:space="preserve">This is a project aimed towards the creation of a composite index, which is intended to evaluate countries under the question: “What makes a country more or less attractive to live in?”. It should roughly relate to the net migration of a </w:t>
      </w:r>
      <w:proofErr w:type="gramStart"/>
      <w:r w:rsidRPr="00DC3A26">
        <w:t>country, and</w:t>
      </w:r>
      <w:proofErr w:type="gramEnd"/>
      <w:r w:rsidRPr="00DC3A26">
        <w:t xml:space="preserve"> help to compare countries with each other based on their overall push/pull on migration.</w:t>
      </w:r>
    </w:p>
    <w:p w14:paraId="4291FCD5" w14:textId="0BE3AE41" w:rsidR="00DC3A26" w:rsidRDefault="00DC3A26" w:rsidP="00DC3A26">
      <w:pPr>
        <w:pStyle w:val="Heading3"/>
      </w:pPr>
      <w:r w:rsidRPr="00DC3A26">
        <w:t>Importance to the Public</w:t>
      </w:r>
    </w:p>
    <w:p w14:paraId="28EBFC26" w14:textId="77777777" w:rsidR="00DC3A26" w:rsidRPr="00DC3A26" w:rsidRDefault="00DC3A26" w:rsidP="00DC3A26">
      <w:r w:rsidRPr="00DC3A26">
        <w:t xml:space="preserve">This is an important question to answer for members of countries, specifically their governmental organisations and those who </w:t>
      </w:r>
      <w:proofErr w:type="gramStart"/>
      <w:r w:rsidRPr="00DC3A26">
        <w:t>would inhabitant</w:t>
      </w:r>
      <w:proofErr w:type="gramEnd"/>
      <w:r w:rsidRPr="00DC3A26">
        <w:t xml:space="preserve"> the country. The main outcome I envision for an index like this is to support focus towards the most important areas in generating positive results for those living in a country:</w:t>
      </w:r>
    </w:p>
    <w:p w14:paraId="54A3F8A7" w14:textId="77777777" w:rsidR="00DC3A26" w:rsidRDefault="00DC3A26" w:rsidP="00DC3A26">
      <w:pPr>
        <w:pStyle w:val="ListParagraph"/>
        <w:numPr>
          <w:ilvl w:val="0"/>
          <w:numId w:val="7"/>
        </w:numPr>
      </w:pPr>
      <w:r w:rsidRPr="00DC3A26">
        <w:t xml:space="preserve">Governments can receive guidance through examining the individual aspects of a country that make up this index. Insights on how these factors impact whether people come or go will help them understand what aspects of their country are most important to support and fix, if their desire is to make it appealing to those deciding whether to move country or not. </w:t>
      </w:r>
    </w:p>
    <w:p w14:paraId="163903C2" w14:textId="77777777" w:rsidR="00DC3A26" w:rsidRDefault="00DC3A26" w:rsidP="00DC3A26">
      <w:pPr>
        <w:pStyle w:val="ListParagraph"/>
        <w:numPr>
          <w:ilvl w:val="0"/>
          <w:numId w:val="7"/>
        </w:numPr>
      </w:pPr>
      <w:r w:rsidRPr="00DC3A26">
        <w:t>Many migrants compare different options in their decision to move country, trying to envision where they will be successful in settling down and building a happy life.</w:t>
      </w:r>
    </w:p>
    <w:p w14:paraId="0B270932" w14:textId="6CE487C2" w:rsidR="00DC3A26" w:rsidRPr="00DC3A26" w:rsidRDefault="00DC3A26" w:rsidP="00DC3A26">
      <w:pPr>
        <w:pStyle w:val="ListParagraph"/>
        <w:numPr>
          <w:ilvl w:val="0"/>
          <w:numId w:val="7"/>
        </w:numPr>
      </w:pPr>
      <w:r w:rsidRPr="00DC3A26">
        <w:t>Citizens of a country may desire improvement in areas important to them, if they are to consider staying in their country a comfortable and worthwhile thing to do.</w:t>
      </w:r>
    </w:p>
    <w:p w14:paraId="5E1E0F44" w14:textId="77777777" w:rsidR="00DC3A26" w:rsidRDefault="00DC3A26" w:rsidP="00DC3A26">
      <w:pPr>
        <w:pStyle w:val="Heading3"/>
      </w:pPr>
      <w:r>
        <w:t>Personal Importance</w:t>
      </w:r>
    </w:p>
    <w:p w14:paraId="5B886956" w14:textId="77777777" w:rsidR="00DC3A26" w:rsidRPr="00DC3A26" w:rsidRDefault="00DC3A26" w:rsidP="00DC3A26">
      <w:r w:rsidRPr="00DC3A26">
        <w:t>The project is also fuelled by a personal curiosity in this, as I want to move out of Ireland for my own reasons. I would like to see what factors contribute to the decision of others in movement, as well as what countries seem to be most appealing overall for people to begin their new life in.</w:t>
      </w:r>
    </w:p>
    <w:p w14:paraId="18CB6468" w14:textId="77777777" w:rsidR="00DC3A26" w:rsidRDefault="00DC3A26" w:rsidP="00DC3A26"/>
    <w:p w14:paraId="5510B2FB" w14:textId="678E9B85" w:rsidR="00DC3A26" w:rsidRDefault="00DC3A26" w:rsidP="00DC3A26">
      <w:pPr>
        <w:pStyle w:val="Heading2"/>
      </w:pPr>
      <w:r w:rsidRPr="00DC3A26">
        <w:t>Considered Sub-groups</w:t>
      </w:r>
    </w:p>
    <w:p w14:paraId="4AE3DFD0" w14:textId="77777777" w:rsidR="00DC3A26" w:rsidRDefault="00DC3A26" w:rsidP="00DC3A26">
      <w:r>
        <w:t>From decisions based on external research and consideration of data below, I have narrowed down these sub-indices, which I expect to be most ideal.</w:t>
      </w:r>
    </w:p>
    <w:p w14:paraId="59DA96B6" w14:textId="77777777" w:rsidR="00DC3A26" w:rsidRDefault="00DC3A26" w:rsidP="00DC3A26">
      <w:pPr>
        <w:pStyle w:val="ListParagraph"/>
        <w:numPr>
          <w:ilvl w:val="0"/>
          <w:numId w:val="8"/>
        </w:numPr>
      </w:pPr>
      <w:r>
        <w:t xml:space="preserve">ECMI: Economic Migration Index - A country's push/pull for migration based on </w:t>
      </w:r>
      <w:proofErr w:type="spellStart"/>
      <w:proofErr w:type="gramStart"/>
      <w:r>
        <w:t>it's</w:t>
      </w:r>
      <w:proofErr w:type="spellEnd"/>
      <w:proofErr w:type="gramEnd"/>
      <w:r>
        <w:t xml:space="preserve"> economic state</w:t>
      </w:r>
    </w:p>
    <w:p w14:paraId="471B95CC" w14:textId="77777777" w:rsidR="00DC3A26" w:rsidRDefault="00DC3A26" w:rsidP="00DC3A26">
      <w:pPr>
        <w:pStyle w:val="ListParagraph"/>
        <w:numPr>
          <w:ilvl w:val="0"/>
          <w:numId w:val="8"/>
        </w:numPr>
      </w:pPr>
      <w:r>
        <w:t>ENMI: Environmental Migration Index - A country's push/pull for migration based on the current state of, and ongoing treatment of, it's environment</w:t>
      </w:r>
    </w:p>
    <w:p w14:paraId="4900AE45" w14:textId="77777777" w:rsidR="00DC3A26" w:rsidRDefault="00DC3A26" w:rsidP="00DC3A26">
      <w:pPr>
        <w:pStyle w:val="ListParagraph"/>
        <w:numPr>
          <w:ilvl w:val="0"/>
          <w:numId w:val="8"/>
        </w:numPr>
      </w:pPr>
      <w:r>
        <w:t xml:space="preserve">PMI: Political Migration Index - A country's push/pull for migration based on </w:t>
      </w:r>
      <w:proofErr w:type="spellStart"/>
      <w:proofErr w:type="gramStart"/>
      <w:r>
        <w:t>it's</w:t>
      </w:r>
      <w:proofErr w:type="spellEnd"/>
      <w:proofErr w:type="gramEnd"/>
      <w:r>
        <w:t xml:space="preserve"> governmental qualities</w:t>
      </w:r>
    </w:p>
    <w:p w14:paraId="4D3B35F6" w14:textId="7E777CEE" w:rsidR="00DC3A26" w:rsidRDefault="00DC3A26" w:rsidP="00DC3A26">
      <w:pPr>
        <w:pStyle w:val="ListParagraph"/>
        <w:numPr>
          <w:ilvl w:val="0"/>
          <w:numId w:val="8"/>
        </w:numPr>
      </w:pPr>
      <w:r>
        <w:t xml:space="preserve">SMI: Social Migration Index - A country's push/pull for migration based on </w:t>
      </w:r>
      <w:proofErr w:type="spellStart"/>
      <w:proofErr w:type="gramStart"/>
      <w:r>
        <w:t>it's</w:t>
      </w:r>
      <w:proofErr w:type="spellEnd"/>
      <w:proofErr w:type="gramEnd"/>
      <w:r>
        <w:t xml:space="preserve"> demographics, and how well it supports the groups and individuals living within</w:t>
      </w:r>
    </w:p>
    <w:p w14:paraId="73920637" w14:textId="77777777" w:rsidR="00DC3A26" w:rsidRDefault="00DC3A26" w:rsidP="00DC3A26"/>
    <w:p w14:paraId="13878360" w14:textId="440562BE" w:rsidR="00DC3A26" w:rsidRDefault="00DC3A26" w:rsidP="00DC3A26">
      <w:r>
        <w:lastRenderedPageBreak/>
        <w:t>Their weighting in the resulting composite index will be based on their frequency in research compared to the other sub-groups.</w:t>
      </w:r>
    </w:p>
    <w:p w14:paraId="0A4A0678" w14:textId="77777777" w:rsidR="00DC3A26" w:rsidRDefault="00DC3A26" w:rsidP="00DC3A26"/>
    <w:p w14:paraId="3A95EC5D" w14:textId="16161AE1" w:rsidR="00DC3A26" w:rsidRDefault="00DC3A26" w:rsidP="00DC3A26">
      <w:pPr>
        <w:pStyle w:val="Heading2"/>
      </w:pPr>
      <w:r w:rsidRPr="00DC3A26">
        <w:t>Selection Criteria for Indicators</w:t>
      </w:r>
    </w:p>
    <w:p w14:paraId="6C8E8217" w14:textId="0043D4ED" w:rsidR="00DC3A26" w:rsidRDefault="00DC3A26" w:rsidP="00DC3A26">
      <w:r w:rsidRPr="00DC3A26">
        <w:t xml:space="preserve">The indicators used are to be considered by experts in literature as either potential, or already determined, incoming or outgoing migratory factors. The indicators included will have the ability to be compared </w:t>
      </w:r>
      <w:proofErr w:type="gramStart"/>
      <w:r w:rsidRPr="00DC3A26">
        <w:t>on the basis of</w:t>
      </w:r>
      <w:proofErr w:type="gramEnd"/>
      <w:r w:rsidRPr="00DC3A26">
        <w:t xml:space="preserve"> entire countries, indicators focused on individuals (e.g. the reason for moving, their complex cultural attributed) will not be considered for this particular, country-wide project.</w:t>
      </w:r>
    </w:p>
    <w:p w14:paraId="16C1BD29" w14:textId="77777777" w:rsidR="00DC3A26" w:rsidRPr="00DC3A26" w:rsidRDefault="00DC3A26" w:rsidP="00DC3A26"/>
    <w:p w14:paraId="0DA6E64E" w14:textId="7F62EA15" w:rsidR="00477984" w:rsidRDefault="008264D9" w:rsidP="008264D9">
      <w:pPr>
        <w:pStyle w:val="Heading1"/>
      </w:pPr>
      <w:r>
        <w:t>Theoretical Framework</w:t>
      </w:r>
    </w:p>
    <w:tbl>
      <w:tblPr>
        <w:tblStyle w:val="TableGrid"/>
        <w:tblW w:w="0" w:type="auto"/>
        <w:tblLook w:val="04A0" w:firstRow="1" w:lastRow="0" w:firstColumn="1" w:lastColumn="0" w:noHBand="0" w:noVBand="1"/>
      </w:tblPr>
      <w:tblGrid>
        <w:gridCol w:w="2254"/>
        <w:gridCol w:w="2314"/>
        <w:gridCol w:w="2314"/>
      </w:tblGrid>
      <w:tr w:rsidR="00DC3A26" w14:paraId="079F7133" w14:textId="77777777" w:rsidTr="00297DFE">
        <w:tc>
          <w:tcPr>
            <w:tcW w:w="2254" w:type="dxa"/>
          </w:tcPr>
          <w:p w14:paraId="2F1BFCF0" w14:textId="3EC0C12E" w:rsidR="00DC3A26" w:rsidRDefault="00DC3A26" w:rsidP="00DC3A26">
            <w:r w:rsidRPr="00DC3A26">
              <w:t>Study Name</w:t>
            </w:r>
          </w:p>
        </w:tc>
        <w:tc>
          <w:tcPr>
            <w:tcW w:w="2314" w:type="dxa"/>
          </w:tcPr>
          <w:p w14:paraId="5FC33E28" w14:textId="27E6172E" w:rsidR="00DC3A26" w:rsidRDefault="00DC3A26" w:rsidP="00DC3A26">
            <w:r w:rsidRPr="00DC3A26">
              <w:t>Migration Factors</w:t>
            </w:r>
            <w:r>
              <w:t xml:space="preserve"> </w:t>
            </w:r>
            <w:r w:rsidRPr="00DC3A26">
              <w:t>Focused On</w:t>
            </w:r>
          </w:p>
        </w:tc>
        <w:tc>
          <w:tcPr>
            <w:tcW w:w="2314" w:type="dxa"/>
          </w:tcPr>
          <w:p w14:paraId="60345C7F" w14:textId="2B20BD81" w:rsidR="00DC3A26" w:rsidRDefault="00DC3A26" w:rsidP="008264D9">
            <w:r w:rsidRPr="00DC3A26">
              <w:t>Mentioned Factors</w:t>
            </w:r>
          </w:p>
        </w:tc>
      </w:tr>
      <w:tr w:rsidR="00DC3A26" w14:paraId="795638FD" w14:textId="77777777" w:rsidTr="00297DFE">
        <w:tc>
          <w:tcPr>
            <w:tcW w:w="2254" w:type="dxa"/>
          </w:tcPr>
          <w:p w14:paraId="0AC67664" w14:textId="5086FD9C" w:rsidR="00DC3A26" w:rsidRDefault="00DC3A26" w:rsidP="00DC3A26">
            <w:r w:rsidRPr="00DC3A26">
              <w:t>Push and Pull Factors of Migration</w:t>
            </w:r>
            <w:r>
              <w:t xml:space="preserve"> </w:t>
            </w:r>
            <w:hyperlink r:id="rId5" w:history="1">
              <w:r w:rsidRPr="00DC3A26">
                <w:rPr>
                  <w:rStyle w:val="Hyperlink"/>
                </w:rPr>
                <w:t>(Parkins 2010)</w:t>
              </w:r>
            </w:hyperlink>
          </w:p>
        </w:tc>
        <w:tc>
          <w:tcPr>
            <w:tcW w:w="2314" w:type="dxa"/>
          </w:tcPr>
          <w:p w14:paraId="31D4B919" w14:textId="77777777" w:rsidR="00DC3A26" w:rsidRPr="00DC3A26" w:rsidRDefault="00DC3A26" w:rsidP="00DC3A26">
            <w:pPr>
              <w:pStyle w:val="ListParagraph"/>
              <w:numPr>
                <w:ilvl w:val="0"/>
                <w:numId w:val="9"/>
              </w:numPr>
            </w:pPr>
            <w:r w:rsidRPr="00DC3A26">
              <w:t>Economic</w:t>
            </w:r>
          </w:p>
          <w:p w14:paraId="7AB88B07" w14:textId="5AB67C49" w:rsidR="00DC3A26" w:rsidRDefault="00DC3A26" w:rsidP="00DC3A26">
            <w:pPr>
              <w:pStyle w:val="ListParagraph"/>
              <w:numPr>
                <w:ilvl w:val="0"/>
                <w:numId w:val="9"/>
              </w:numPr>
            </w:pPr>
            <w:r w:rsidRPr="00DC3A26">
              <w:t>Social</w:t>
            </w:r>
          </w:p>
        </w:tc>
        <w:tc>
          <w:tcPr>
            <w:tcW w:w="2314" w:type="dxa"/>
          </w:tcPr>
          <w:p w14:paraId="14BA8E4C" w14:textId="77777777" w:rsidR="00DC3A26" w:rsidRDefault="00DC3A26" w:rsidP="008264D9"/>
        </w:tc>
      </w:tr>
      <w:tr w:rsidR="00DC3A26" w14:paraId="799A06B4" w14:textId="77777777" w:rsidTr="00297DFE">
        <w:tc>
          <w:tcPr>
            <w:tcW w:w="2254" w:type="dxa"/>
          </w:tcPr>
          <w:p w14:paraId="7BD53F1D" w14:textId="25D92906" w:rsidR="00DC3A26" w:rsidRDefault="00DC3A26" w:rsidP="00DC3A26">
            <w:r w:rsidRPr="00DC3A26">
              <w:t>The environmental factor in migration dynamics – a review of African case studies</w:t>
            </w:r>
            <w:r>
              <w:t xml:space="preserve"> </w:t>
            </w:r>
            <w:hyperlink r:id="rId6" w:history="1">
              <w:r w:rsidRPr="00DC3A26">
                <w:rPr>
                  <w:rStyle w:val="Hyperlink"/>
                </w:rPr>
                <w:t>(Jónsson 2010)</w:t>
              </w:r>
            </w:hyperlink>
          </w:p>
        </w:tc>
        <w:tc>
          <w:tcPr>
            <w:tcW w:w="2314" w:type="dxa"/>
          </w:tcPr>
          <w:p w14:paraId="3EE32975" w14:textId="7E3251ED" w:rsidR="00DC3A26" w:rsidRDefault="00DC3A26" w:rsidP="00DC3A26">
            <w:pPr>
              <w:pStyle w:val="ListParagraph"/>
              <w:numPr>
                <w:ilvl w:val="0"/>
                <w:numId w:val="10"/>
              </w:numPr>
            </w:pPr>
            <w:r w:rsidRPr="00DC3A26">
              <w:t>Environmental</w:t>
            </w:r>
          </w:p>
        </w:tc>
        <w:tc>
          <w:tcPr>
            <w:tcW w:w="2314" w:type="dxa"/>
          </w:tcPr>
          <w:p w14:paraId="717D637E" w14:textId="77777777" w:rsidR="00DC3A26" w:rsidRDefault="00DC3A26" w:rsidP="00DC3A26">
            <w:pPr>
              <w:pStyle w:val="ListParagraph"/>
              <w:numPr>
                <w:ilvl w:val="0"/>
                <w:numId w:val="10"/>
              </w:numPr>
            </w:pPr>
            <w:r w:rsidRPr="00DC3A26">
              <w:t>Political</w:t>
            </w:r>
          </w:p>
          <w:p w14:paraId="08F1D0E6" w14:textId="77777777" w:rsidR="00DC3A26" w:rsidRPr="00DC3A26" w:rsidRDefault="00DC3A26" w:rsidP="00DC3A26">
            <w:pPr>
              <w:pStyle w:val="ListParagraph"/>
              <w:numPr>
                <w:ilvl w:val="0"/>
                <w:numId w:val="10"/>
              </w:numPr>
            </w:pPr>
            <w:r w:rsidRPr="00DC3A26">
              <w:t>Economic</w:t>
            </w:r>
          </w:p>
          <w:p w14:paraId="08B132D9" w14:textId="77777777" w:rsidR="00DC3A26" w:rsidRPr="00DC3A26" w:rsidRDefault="00DC3A26" w:rsidP="00DC3A26">
            <w:pPr>
              <w:pStyle w:val="ListParagraph"/>
              <w:numPr>
                <w:ilvl w:val="0"/>
                <w:numId w:val="10"/>
              </w:numPr>
            </w:pPr>
            <w:r w:rsidRPr="00DC3A26">
              <w:t>Social</w:t>
            </w:r>
          </w:p>
          <w:p w14:paraId="2BBA32F7" w14:textId="7299DA37" w:rsidR="00DC3A26" w:rsidRDefault="00DC3A26" w:rsidP="00DC3A26">
            <w:pPr>
              <w:pStyle w:val="ListParagraph"/>
              <w:numPr>
                <w:ilvl w:val="0"/>
                <w:numId w:val="10"/>
              </w:numPr>
            </w:pPr>
            <w:r w:rsidRPr="00DC3A26">
              <w:t>Cultural</w:t>
            </w:r>
          </w:p>
        </w:tc>
      </w:tr>
      <w:tr w:rsidR="00DC3A26" w14:paraId="6F94748A" w14:textId="77777777" w:rsidTr="00297DFE">
        <w:tc>
          <w:tcPr>
            <w:tcW w:w="2254" w:type="dxa"/>
          </w:tcPr>
          <w:p w14:paraId="2500292B" w14:textId="618EA697" w:rsidR="00DC3A26" w:rsidRDefault="00DC3A26" w:rsidP="00DC3A26">
            <w:r w:rsidRPr="00DC3A26">
              <w:t>Comparing Push and Pull Factors Affecting Migration</w:t>
            </w:r>
            <w:r>
              <w:t xml:space="preserve"> </w:t>
            </w:r>
            <w:hyperlink r:id="rId7" w:history="1">
              <w:r w:rsidRPr="00DC3A26">
                <w:rPr>
                  <w:rStyle w:val="Hyperlink"/>
                </w:rPr>
                <w:t>(</w:t>
              </w:r>
              <w:proofErr w:type="spellStart"/>
              <w:r w:rsidRPr="00DC3A26">
                <w:rPr>
                  <w:rStyle w:val="Hyperlink"/>
                </w:rPr>
                <w:t>Urbański</w:t>
              </w:r>
              <w:proofErr w:type="spellEnd"/>
              <w:r w:rsidRPr="00DC3A26">
                <w:rPr>
                  <w:rStyle w:val="Hyperlink"/>
                </w:rPr>
                <w:t xml:space="preserve"> 2022)</w:t>
              </w:r>
            </w:hyperlink>
          </w:p>
        </w:tc>
        <w:tc>
          <w:tcPr>
            <w:tcW w:w="2314" w:type="dxa"/>
          </w:tcPr>
          <w:p w14:paraId="3696AE93" w14:textId="77777777" w:rsidR="00DC3A26" w:rsidRPr="00DC3A26" w:rsidRDefault="00DC3A26" w:rsidP="00DC3A26">
            <w:pPr>
              <w:pStyle w:val="ListParagraph"/>
              <w:numPr>
                <w:ilvl w:val="0"/>
                <w:numId w:val="11"/>
              </w:numPr>
            </w:pPr>
            <w:r w:rsidRPr="00DC3A26">
              <w:t>Economic</w:t>
            </w:r>
          </w:p>
          <w:p w14:paraId="27ED4477" w14:textId="77777777" w:rsidR="00DC3A26" w:rsidRPr="00DC3A26" w:rsidRDefault="00DC3A26" w:rsidP="00DC3A26">
            <w:pPr>
              <w:pStyle w:val="ListParagraph"/>
              <w:numPr>
                <w:ilvl w:val="0"/>
                <w:numId w:val="11"/>
              </w:numPr>
            </w:pPr>
            <w:r w:rsidRPr="00DC3A26">
              <w:t>Social</w:t>
            </w:r>
          </w:p>
          <w:p w14:paraId="1238212E" w14:textId="2967EF04" w:rsidR="00DC3A26" w:rsidRDefault="00DC3A26" w:rsidP="00DC3A26">
            <w:pPr>
              <w:pStyle w:val="ListParagraph"/>
              <w:numPr>
                <w:ilvl w:val="0"/>
                <w:numId w:val="11"/>
              </w:numPr>
            </w:pPr>
            <w:r w:rsidRPr="00DC3A26">
              <w:t>Political</w:t>
            </w:r>
          </w:p>
        </w:tc>
        <w:tc>
          <w:tcPr>
            <w:tcW w:w="2314" w:type="dxa"/>
          </w:tcPr>
          <w:p w14:paraId="0E5D8AED" w14:textId="77777777" w:rsidR="00DC3A26" w:rsidRDefault="00DC3A26" w:rsidP="008264D9"/>
        </w:tc>
      </w:tr>
      <w:tr w:rsidR="00DC3A26" w14:paraId="08900016" w14:textId="77777777" w:rsidTr="00297DFE">
        <w:tc>
          <w:tcPr>
            <w:tcW w:w="2254" w:type="dxa"/>
          </w:tcPr>
          <w:p w14:paraId="2D47B9C3" w14:textId="3C5F1615" w:rsidR="00DC3A26" w:rsidRDefault="00297DFE" w:rsidP="008264D9">
            <w:r w:rsidRPr="00297DFE">
              <w:t>The Influence of Factors of Migration on the Migration Status of Rural-Urban Migrants in Dhaka, Bangladesh</w:t>
            </w:r>
            <w:r>
              <w:t xml:space="preserve"> </w:t>
            </w:r>
            <w:hyperlink r:id="rId8" w:history="1">
              <w:r w:rsidRPr="00297DFE">
                <w:rPr>
                  <w:rStyle w:val="Hyperlink"/>
                </w:rPr>
                <w:t>(</w:t>
              </w:r>
              <w:proofErr w:type="spellStart"/>
              <w:r w:rsidRPr="00297DFE">
                <w:rPr>
                  <w:rStyle w:val="Hyperlink"/>
                </w:rPr>
                <w:t>Ishtiaque</w:t>
              </w:r>
              <w:proofErr w:type="spellEnd"/>
              <w:r w:rsidRPr="00297DFE">
                <w:rPr>
                  <w:rStyle w:val="Hyperlink"/>
                </w:rPr>
                <w:t xml:space="preserve"> and Ullah 2013)</w:t>
              </w:r>
            </w:hyperlink>
          </w:p>
        </w:tc>
        <w:tc>
          <w:tcPr>
            <w:tcW w:w="2314" w:type="dxa"/>
          </w:tcPr>
          <w:p w14:paraId="33AE2969" w14:textId="62D159AC" w:rsidR="00DC3A26" w:rsidRDefault="00297DFE" w:rsidP="00297DFE">
            <w:pPr>
              <w:pStyle w:val="ListParagraph"/>
              <w:numPr>
                <w:ilvl w:val="0"/>
                <w:numId w:val="12"/>
              </w:numPr>
            </w:pPr>
            <w:r w:rsidRPr="00297DFE">
              <w:t>Social</w:t>
            </w:r>
          </w:p>
        </w:tc>
        <w:tc>
          <w:tcPr>
            <w:tcW w:w="2314" w:type="dxa"/>
          </w:tcPr>
          <w:p w14:paraId="3B776422" w14:textId="0505104E" w:rsidR="00DC3A26" w:rsidRDefault="00297DFE" w:rsidP="00297DFE">
            <w:pPr>
              <w:pStyle w:val="ListParagraph"/>
              <w:numPr>
                <w:ilvl w:val="0"/>
                <w:numId w:val="12"/>
              </w:numPr>
            </w:pPr>
            <w:r w:rsidRPr="00297DFE">
              <w:t>Economic</w:t>
            </w:r>
          </w:p>
        </w:tc>
      </w:tr>
      <w:tr w:rsidR="00DC3A26" w14:paraId="06040289" w14:textId="77777777" w:rsidTr="00297DFE">
        <w:tc>
          <w:tcPr>
            <w:tcW w:w="2254" w:type="dxa"/>
          </w:tcPr>
          <w:p w14:paraId="175FF4AE" w14:textId="469AA616" w:rsidR="00DC3A26" w:rsidRDefault="00297DFE" w:rsidP="008264D9">
            <w:r w:rsidRPr="00297DFE">
              <w:t>Socio-Economic Factors Associated with Urban-Rural Migration in Nigeria: A Case Study of Oyo State, Nigeria</w:t>
            </w:r>
            <w:r>
              <w:t xml:space="preserve"> </w:t>
            </w:r>
            <w:hyperlink r:id="rId9" w:history="1">
              <w:r w:rsidRPr="00297DFE">
                <w:rPr>
                  <w:rStyle w:val="Hyperlink"/>
                </w:rPr>
                <w:t>(Adewale 2005)</w:t>
              </w:r>
            </w:hyperlink>
          </w:p>
        </w:tc>
        <w:tc>
          <w:tcPr>
            <w:tcW w:w="2314" w:type="dxa"/>
          </w:tcPr>
          <w:p w14:paraId="772C36EA" w14:textId="77777777" w:rsidR="00297DFE" w:rsidRPr="00297DFE" w:rsidRDefault="00297DFE" w:rsidP="00297DFE">
            <w:pPr>
              <w:pStyle w:val="ListParagraph"/>
              <w:numPr>
                <w:ilvl w:val="0"/>
                <w:numId w:val="13"/>
              </w:numPr>
            </w:pPr>
            <w:r w:rsidRPr="00297DFE">
              <w:t>Social</w:t>
            </w:r>
          </w:p>
          <w:p w14:paraId="573A82E3" w14:textId="4E724AF6" w:rsidR="00297DFE" w:rsidRDefault="00297DFE" w:rsidP="00297DFE">
            <w:pPr>
              <w:pStyle w:val="ListParagraph"/>
              <w:numPr>
                <w:ilvl w:val="0"/>
                <w:numId w:val="13"/>
              </w:numPr>
            </w:pPr>
            <w:r w:rsidRPr="00297DFE">
              <w:t>Economic</w:t>
            </w:r>
          </w:p>
        </w:tc>
        <w:tc>
          <w:tcPr>
            <w:tcW w:w="2314" w:type="dxa"/>
          </w:tcPr>
          <w:p w14:paraId="62C7275E" w14:textId="77777777" w:rsidR="00DC3A26" w:rsidRDefault="00297DFE" w:rsidP="00297DFE">
            <w:pPr>
              <w:pStyle w:val="ListParagraph"/>
              <w:numPr>
                <w:ilvl w:val="0"/>
                <w:numId w:val="13"/>
              </w:numPr>
            </w:pPr>
            <w:r w:rsidRPr="00297DFE">
              <w:t>Cultural</w:t>
            </w:r>
          </w:p>
          <w:p w14:paraId="45756AF8" w14:textId="77777777" w:rsidR="00297DFE" w:rsidRPr="00297DFE" w:rsidRDefault="00297DFE" w:rsidP="00297DFE">
            <w:pPr>
              <w:pStyle w:val="ListParagraph"/>
              <w:numPr>
                <w:ilvl w:val="0"/>
                <w:numId w:val="13"/>
              </w:numPr>
            </w:pPr>
            <w:r w:rsidRPr="00297DFE">
              <w:t>Environmental</w:t>
            </w:r>
          </w:p>
          <w:p w14:paraId="7ABC29D5" w14:textId="01138C62" w:rsidR="00297DFE" w:rsidRDefault="00297DFE" w:rsidP="00297DFE">
            <w:pPr>
              <w:pStyle w:val="ListParagraph"/>
              <w:numPr>
                <w:ilvl w:val="0"/>
                <w:numId w:val="13"/>
              </w:numPr>
            </w:pPr>
            <w:r w:rsidRPr="00297DFE">
              <w:t>Political</w:t>
            </w:r>
          </w:p>
        </w:tc>
      </w:tr>
      <w:tr w:rsidR="00297DFE" w14:paraId="1B030FD2" w14:textId="77777777" w:rsidTr="00297DFE">
        <w:tc>
          <w:tcPr>
            <w:tcW w:w="2254" w:type="dxa"/>
          </w:tcPr>
          <w:p w14:paraId="6CA087FF" w14:textId="30E4B58A" w:rsidR="00297DFE" w:rsidRDefault="00297DFE" w:rsidP="008264D9">
            <w:r w:rsidRPr="00297DFE">
              <w:t xml:space="preserve">Factors determining international and regional Migration in </w:t>
            </w:r>
            <w:r w:rsidRPr="00297DFE">
              <w:lastRenderedPageBreak/>
              <w:t>Europe</w:t>
            </w:r>
            <w:r>
              <w:t xml:space="preserve"> </w:t>
            </w:r>
            <w:hyperlink r:id="rId10" w:history="1">
              <w:r w:rsidRPr="00297DFE">
                <w:rPr>
                  <w:rStyle w:val="Hyperlink"/>
                </w:rPr>
                <w:t>(</w:t>
              </w:r>
              <w:proofErr w:type="spellStart"/>
              <w:r w:rsidRPr="00297DFE">
                <w:rPr>
                  <w:rStyle w:val="Hyperlink"/>
                </w:rPr>
                <w:t>Fouarge</w:t>
              </w:r>
              <w:proofErr w:type="spellEnd"/>
              <w:r w:rsidRPr="00297DFE">
                <w:rPr>
                  <w:rStyle w:val="Hyperlink"/>
                </w:rPr>
                <w:t xml:space="preserve"> and Ester 2007)</w:t>
              </w:r>
            </w:hyperlink>
          </w:p>
        </w:tc>
        <w:tc>
          <w:tcPr>
            <w:tcW w:w="2314" w:type="dxa"/>
          </w:tcPr>
          <w:p w14:paraId="6D569361" w14:textId="77777777" w:rsidR="00297DFE" w:rsidRDefault="00297DFE" w:rsidP="00297DFE">
            <w:pPr>
              <w:pStyle w:val="ListParagraph"/>
              <w:numPr>
                <w:ilvl w:val="0"/>
                <w:numId w:val="14"/>
              </w:numPr>
            </w:pPr>
            <w:r w:rsidRPr="00297DFE">
              <w:lastRenderedPageBreak/>
              <w:t>Social</w:t>
            </w:r>
          </w:p>
          <w:p w14:paraId="34B33950" w14:textId="77777777" w:rsidR="00297DFE" w:rsidRDefault="00297DFE" w:rsidP="00297DFE">
            <w:pPr>
              <w:pStyle w:val="ListParagraph"/>
              <w:numPr>
                <w:ilvl w:val="0"/>
                <w:numId w:val="14"/>
              </w:numPr>
            </w:pPr>
            <w:r w:rsidRPr="00297DFE">
              <w:t>Cultural</w:t>
            </w:r>
          </w:p>
          <w:p w14:paraId="658E3985" w14:textId="52D07C1C" w:rsidR="00297DFE" w:rsidRDefault="00297DFE" w:rsidP="00297DFE">
            <w:pPr>
              <w:pStyle w:val="ListParagraph"/>
              <w:numPr>
                <w:ilvl w:val="0"/>
                <w:numId w:val="14"/>
              </w:numPr>
            </w:pPr>
            <w:r w:rsidRPr="00297DFE">
              <w:t>Economic</w:t>
            </w:r>
          </w:p>
        </w:tc>
        <w:tc>
          <w:tcPr>
            <w:tcW w:w="2314" w:type="dxa"/>
          </w:tcPr>
          <w:p w14:paraId="1C419523" w14:textId="77777777" w:rsidR="00297DFE" w:rsidRDefault="00297DFE" w:rsidP="008264D9"/>
        </w:tc>
      </w:tr>
    </w:tbl>
    <w:p w14:paraId="02B0DEF2" w14:textId="77777777" w:rsidR="008264D9" w:rsidRDefault="008264D9" w:rsidP="008264D9"/>
    <w:p w14:paraId="6E4990FE" w14:textId="4B219C50" w:rsidR="00297DFE" w:rsidRDefault="00297DFE" w:rsidP="008264D9">
      <w:r>
        <w:t>From consideration of the literature above, and how feasible it is for their listed factors may be extracted, I chose the following factors of migration, which the sub-indices would be based on:</w:t>
      </w:r>
    </w:p>
    <w:p w14:paraId="2D3EECD4" w14:textId="77777777" w:rsidR="00297DFE" w:rsidRDefault="00297DFE" w:rsidP="00297DFE">
      <w:pPr>
        <w:pStyle w:val="ListParagraph"/>
        <w:numPr>
          <w:ilvl w:val="0"/>
          <w:numId w:val="15"/>
        </w:numPr>
      </w:pPr>
      <w:r>
        <w:t>Economic</w:t>
      </w:r>
    </w:p>
    <w:p w14:paraId="12C5BEF4" w14:textId="7BD70125" w:rsidR="00297DFE" w:rsidRDefault="00297DFE" w:rsidP="00297DFE">
      <w:pPr>
        <w:pStyle w:val="ListParagraph"/>
        <w:numPr>
          <w:ilvl w:val="0"/>
          <w:numId w:val="15"/>
        </w:numPr>
      </w:pPr>
      <w:r>
        <w:t>Environmental</w:t>
      </w:r>
    </w:p>
    <w:p w14:paraId="2392C596" w14:textId="72DE380A" w:rsidR="00297DFE" w:rsidRDefault="00297DFE" w:rsidP="00297DFE">
      <w:pPr>
        <w:pStyle w:val="ListParagraph"/>
        <w:numPr>
          <w:ilvl w:val="0"/>
          <w:numId w:val="15"/>
        </w:numPr>
      </w:pPr>
      <w:r>
        <w:t>Political</w:t>
      </w:r>
    </w:p>
    <w:p w14:paraId="1B5CBE40" w14:textId="11BDEE1D" w:rsidR="00297DFE" w:rsidRDefault="00297DFE" w:rsidP="00297DFE">
      <w:pPr>
        <w:pStyle w:val="ListParagraph"/>
        <w:numPr>
          <w:ilvl w:val="0"/>
          <w:numId w:val="15"/>
        </w:numPr>
      </w:pPr>
      <w:r>
        <w:t>Social</w:t>
      </w:r>
    </w:p>
    <w:p w14:paraId="5573EAD5" w14:textId="77777777" w:rsidR="00D9609D" w:rsidRDefault="00297DFE" w:rsidP="00297DFE">
      <w:r>
        <w:t>After</w:t>
      </w:r>
      <w:r w:rsidR="00D9609D">
        <w:t>wards, I conducted</w:t>
      </w:r>
      <w:r>
        <w:t xml:space="preserve"> a deeper literature review</w:t>
      </w:r>
      <w:r w:rsidR="00D9609D">
        <w:t xml:space="preserve"> aimed at getting an idea of the indicators</w:t>
      </w:r>
      <w:r>
        <w:t xml:space="preserve"> </w:t>
      </w:r>
      <w:r w:rsidR="00D9609D">
        <w:t xml:space="preserve">related to </w:t>
      </w:r>
      <w:r>
        <w:t>specific factors</w:t>
      </w:r>
      <w:r w:rsidR="00D9609D">
        <w:t>. This is</w:t>
      </w:r>
      <w:r>
        <w:t xml:space="preserve"> listed in further detail within the </w:t>
      </w:r>
      <w:r w:rsidR="00D9609D">
        <w:t xml:space="preserve">file implementing </w:t>
      </w:r>
      <w:r>
        <w:t xml:space="preserve">my </w:t>
      </w:r>
      <w:r w:rsidR="00D9609D">
        <w:t>composite index.</w:t>
      </w:r>
    </w:p>
    <w:p w14:paraId="68950DBD" w14:textId="3CDBFA1C" w:rsidR="00297DFE" w:rsidRDefault="00D9609D" w:rsidP="00297DFE">
      <w:r>
        <w:t>Once I determined the indicators I ought to use, I set out to collect this data.</w:t>
      </w:r>
    </w:p>
    <w:p w14:paraId="385DC367" w14:textId="77777777" w:rsidR="00D9609D" w:rsidRDefault="00D9609D" w:rsidP="00297DFE"/>
    <w:p w14:paraId="1325D913" w14:textId="00D5352A" w:rsidR="008264D9" w:rsidRDefault="008264D9" w:rsidP="008264D9">
      <w:pPr>
        <w:pStyle w:val="Heading1"/>
      </w:pPr>
      <w:r>
        <w:t>Data Selection</w:t>
      </w:r>
    </w:p>
    <w:tbl>
      <w:tblPr>
        <w:tblStyle w:val="TableGrid"/>
        <w:tblW w:w="0" w:type="auto"/>
        <w:tblLook w:val="04A0" w:firstRow="1" w:lastRow="0" w:firstColumn="1" w:lastColumn="0" w:noHBand="0" w:noVBand="1"/>
      </w:tblPr>
      <w:tblGrid>
        <w:gridCol w:w="3005"/>
        <w:gridCol w:w="3005"/>
        <w:gridCol w:w="3006"/>
      </w:tblGrid>
      <w:tr w:rsidR="00D9609D" w14:paraId="31EA6B5D" w14:textId="77777777" w:rsidTr="00D9609D">
        <w:tc>
          <w:tcPr>
            <w:tcW w:w="3005" w:type="dxa"/>
          </w:tcPr>
          <w:p w14:paraId="02B6BD1B" w14:textId="3F0BA79C" w:rsidR="00D9609D" w:rsidRDefault="00D9609D" w:rsidP="008264D9">
            <w:r>
              <w:t>Type</w:t>
            </w:r>
          </w:p>
        </w:tc>
        <w:tc>
          <w:tcPr>
            <w:tcW w:w="3005" w:type="dxa"/>
          </w:tcPr>
          <w:p w14:paraId="3781661D" w14:textId="515CE4B3" w:rsidR="00D9609D" w:rsidRDefault="00D9609D" w:rsidP="008264D9">
            <w:r>
              <w:t>Indicator Name</w:t>
            </w:r>
          </w:p>
        </w:tc>
        <w:tc>
          <w:tcPr>
            <w:tcW w:w="3006" w:type="dxa"/>
          </w:tcPr>
          <w:p w14:paraId="7A372DF1" w14:textId="2961AA3B" w:rsidR="00D9609D" w:rsidRDefault="00D9609D" w:rsidP="008264D9">
            <w:r>
              <w:t>Source</w:t>
            </w:r>
          </w:p>
        </w:tc>
      </w:tr>
      <w:tr w:rsidR="00D9609D" w14:paraId="1AF35962" w14:textId="77777777" w:rsidTr="00D9609D">
        <w:tc>
          <w:tcPr>
            <w:tcW w:w="3005" w:type="dxa"/>
          </w:tcPr>
          <w:p w14:paraId="0925AF85" w14:textId="77777777" w:rsidR="00D9609D" w:rsidRDefault="00D9609D" w:rsidP="008264D9"/>
        </w:tc>
        <w:tc>
          <w:tcPr>
            <w:tcW w:w="3005" w:type="dxa"/>
          </w:tcPr>
          <w:p w14:paraId="05CB47E7" w14:textId="77777777" w:rsidR="00D9609D" w:rsidRDefault="00D9609D" w:rsidP="008264D9"/>
        </w:tc>
        <w:tc>
          <w:tcPr>
            <w:tcW w:w="3006" w:type="dxa"/>
          </w:tcPr>
          <w:p w14:paraId="62922070" w14:textId="77777777" w:rsidR="00D9609D" w:rsidRDefault="00D9609D" w:rsidP="008264D9"/>
        </w:tc>
      </w:tr>
      <w:tr w:rsidR="00D9609D" w14:paraId="22B28775" w14:textId="77777777" w:rsidTr="00D9609D">
        <w:tc>
          <w:tcPr>
            <w:tcW w:w="3005" w:type="dxa"/>
          </w:tcPr>
          <w:p w14:paraId="04B8BF46" w14:textId="77777777" w:rsidR="00D9609D" w:rsidRDefault="00D9609D" w:rsidP="008264D9"/>
        </w:tc>
        <w:tc>
          <w:tcPr>
            <w:tcW w:w="3005" w:type="dxa"/>
          </w:tcPr>
          <w:p w14:paraId="3E8E9C86" w14:textId="77777777" w:rsidR="00D9609D" w:rsidRDefault="00D9609D" w:rsidP="008264D9"/>
        </w:tc>
        <w:tc>
          <w:tcPr>
            <w:tcW w:w="3006" w:type="dxa"/>
          </w:tcPr>
          <w:p w14:paraId="00178E16" w14:textId="77777777" w:rsidR="00D9609D" w:rsidRDefault="00D9609D" w:rsidP="008264D9"/>
        </w:tc>
      </w:tr>
      <w:tr w:rsidR="00D9609D" w14:paraId="07D593C5" w14:textId="77777777" w:rsidTr="00D9609D">
        <w:tc>
          <w:tcPr>
            <w:tcW w:w="3005" w:type="dxa"/>
          </w:tcPr>
          <w:p w14:paraId="36036674" w14:textId="77777777" w:rsidR="00D9609D" w:rsidRDefault="00D9609D" w:rsidP="008264D9"/>
        </w:tc>
        <w:tc>
          <w:tcPr>
            <w:tcW w:w="3005" w:type="dxa"/>
          </w:tcPr>
          <w:p w14:paraId="3B7E342D" w14:textId="77777777" w:rsidR="00D9609D" w:rsidRDefault="00D9609D" w:rsidP="008264D9"/>
        </w:tc>
        <w:tc>
          <w:tcPr>
            <w:tcW w:w="3006" w:type="dxa"/>
          </w:tcPr>
          <w:p w14:paraId="73A4797D" w14:textId="77777777" w:rsidR="00D9609D" w:rsidRDefault="00D9609D" w:rsidP="008264D9"/>
        </w:tc>
      </w:tr>
      <w:tr w:rsidR="00D9609D" w14:paraId="28AD6538" w14:textId="77777777" w:rsidTr="00D9609D">
        <w:tc>
          <w:tcPr>
            <w:tcW w:w="3005" w:type="dxa"/>
          </w:tcPr>
          <w:p w14:paraId="27929AA6" w14:textId="77777777" w:rsidR="00D9609D" w:rsidRDefault="00D9609D" w:rsidP="008264D9"/>
        </w:tc>
        <w:tc>
          <w:tcPr>
            <w:tcW w:w="3005" w:type="dxa"/>
          </w:tcPr>
          <w:p w14:paraId="3E43A0FB" w14:textId="77777777" w:rsidR="00D9609D" w:rsidRDefault="00D9609D" w:rsidP="008264D9"/>
        </w:tc>
        <w:tc>
          <w:tcPr>
            <w:tcW w:w="3006" w:type="dxa"/>
          </w:tcPr>
          <w:p w14:paraId="43838C62" w14:textId="77777777" w:rsidR="00D9609D" w:rsidRDefault="00D9609D" w:rsidP="008264D9"/>
        </w:tc>
      </w:tr>
      <w:tr w:rsidR="00D9609D" w14:paraId="047210D9" w14:textId="77777777" w:rsidTr="00D9609D">
        <w:tc>
          <w:tcPr>
            <w:tcW w:w="3005" w:type="dxa"/>
          </w:tcPr>
          <w:p w14:paraId="1F10D21D" w14:textId="77777777" w:rsidR="00D9609D" w:rsidRDefault="00D9609D" w:rsidP="008264D9"/>
        </w:tc>
        <w:tc>
          <w:tcPr>
            <w:tcW w:w="3005" w:type="dxa"/>
          </w:tcPr>
          <w:p w14:paraId="635961EC" w14:textId="77777777" w:rsidR="00D9609D" w:rsidRDefault="00D9609D" w:rsidP="008264D9"/>
        </w:tc>
        <w:tc>
          <w:tcPr>
            <w:tcW w:w="3006" w:type="dxa"/>
          </w:tcPr>
          <w:p w14:paraId="770E8E32" w14:textId="77777777" w:rsidR="00D9609D" w:rsidRDefault="00D9609D" w:rsidP="008264D9"/>
        </w:tc>
      </w:tr>
      <w:tr w:rsidR="00D9609D" w14:paraId="7AE13718" w14:textId="77777777" w:rsidTr="00D9609D">
        <w:tc>
          <w:tcPr>
            <w:tcW w:w="3005" w:type="dxa"/>
          </w:tcPr>
          <w:p w14:paraId="26FD11E7" w14:textId="77777777" w:rsidR="00D9609D" w:rsidRDefault="00D9609D" w:rsidP="008264D9"/>
        </w:tc>
        <w:tc>
          <w:tcPr>
            <w:tcW w:w="3005" w:type="dxa"/>
          </w:tcPr>
          <w:p w14:paraId="55A47FD1" w14:textId="77777777" w:rsidR="00D9609D" w:rsidRDefault="00D9609D" w:rsidP="008264D9"/>
        </w:tc>
        <w:tc>
          <w:tcPr>
            <w:tcW w:w="3006" w:type="dxa"/>
          </w:tcPr>
          <w:p w14:paraId="22C857E8" w14:textId="77777777" w:rsidR="00D9609D" w:rsidRDefault="00D9609D" w:rsidP="008264D9"/>
        </w:tc>
      </w:tr>
      <w:tr w:rsidR="00D9609D" w14:paraId="66DF1CEF" w14:textId="77777777" w:rsidTr="00D9609D">
        <w:tc>
          <w:tcPr>
            <w:tcW w:w="3005" w:type="dxa"/>
          </w:tcPr>
          <w:p w14:paraId="2D0B8F6D" w14:textId="77777777" w:rsidR="00D9609D" w:rsidRDefault="00D9609D" w:rsidP="008264D9"/>
        </w:tc>
        <w:tc>
          <w:tcPr>
            <w:tcW w:w="3005" w:type="dxa"/>
          </w:tcPr>
          <w:p w14:paraId="2F8A1E3E" w14:textId="77777777" w:rsidR="00D9609D" w:rsidRDefault="00D9609D" w:rsidP="008264D9"/>
        </w:tc>
        <w:tc>
          <w:tcPr>
            <w:tcW w:w="3006" w:type="dxa"/>
          </w:tcPr>
          <w:p w14:paraId="60B6FB9A" w14:textId="77777777" w:rsidR="00D9609D" w:rsidRDefault="00D9609D" w:rsidP="008264D9"/>
        </w:tc>
      </w:tr>
      <w:tr w:rsidR="00D9609D" w14:paraId="43F15C89" w14:textId="77777777" w:rsidTr="00D9609D">
        <w:tc>
          <w:tcPr>
            <w:tcW w:w="3005" w:type="dxa"/>
          </w:tcPr>
          <w:p w14:paraId="1865DC6F" w14:textId="77777777" w:rsidR="00D9609D" w:rsidRDefault="00D9609D" w:rsidP="008264D9"/>
        </w:tc>
        <w:tc>
          <w:tcPr>
            <w:tcW w:w="3005" w:type="dxa"/>
          </w:tcPr>
          <w:p w14:paraId="16C65F79" w14:textId="77777777" w:rsidR="00D9609D" w:rsidRDefault="00D9609D" w:rsidP="008264D9"/>
        </w:tc>
        <w:tc>
          <w:tcPr>
            <w:tcW w:w="3006" w:type="dxa"/>
          </w:tcPr>
          <w:p w14:paraId="534973EE" w14:textId="77777777" w:rsidR="00D9609D" w:rsidRDefault="00D9609D" w:rsidP="008264D9"/>
        </w:tc>
      </w:tr>
      <w:tr w:rsidR="00D9609D" w14:paraId="6A40426E" w14:textId="77777777" w:rsidTr="00D9609D">
        <w:tc>
          <w:tcPr>
            <w:tcW w:w="3005" w:type="dxa"/>
          </w:tcPr>
          <w:p w14:paraId="1D77BCE7" w14:textId="77777777" w:rsidR="00D9609D" w:rsidRDefault="00D9609D" w:rsidP="008264D9"/>
        </w:tc>
        <w:tc>
          <w:tcPr>
            <w:tcW w:w="3005" w:type="dxa"/>
          </w:tcPr>
          <w:p w14:paraId="1596A830" w14:textId="77777777" w:rsidR="00D9609D" w:rsidRDefault="00D9609D" w:rsidP="008264D9"/>
        </w:tc>
        <w:tc>
          <w:tcPr>
            <w:tcW w:w="3006" w:type="dxa"/>
          </w:tcPr>
          <w:p w14:paraId="4FBEEABD" w14:textId="77777777" w:rsidR="00D9609D" w:rsidRDefault="00D9609D" w:rsidP="008264D9"/>
        </w:tc>
      </w:tr>
      <w:tr w:rsidR="00D9609D" w14:paraId="248F8D81" w14:textId="77777777" w:rsidTr="00D9609D">
        <w:tc>
          <w:tcPr>
            <w:tcW w:w="3005" w:type="dxa"/>
          </w:tcPr>
          <w:p w14:paraId="3E4153C6" w14:textId="77777777" w:rsidR="00D9609D" w:rsidRDefault="00D9609D" w:rsidP="008264D9"/>
        </w:tc>
        <w:tc>
          <w:tcPr>
            <w:tcW w:w="3005" w:type="dxa"/>
          </w:tcPr>
          <w:p w14:paraId="6B37964A" w14:textId="77777777" w:rsidR="00D9609D" w:rsidRDefault="00D9609D" w:rsidP="008264D9"/>
        </w:tc>
        <w:tc>
          <w:tcPr>
            <w:tcW w:w="3006" w:type="dxa"/>
          </w:tcPr>
          <w:p w14:paraId="4E8D7A09" w14:textId="77777777" w:rsidR="00D9609D" w:rsidRDefault="00D9609D" w:rsidP="008264D9"/>
        </w:tc>
      </w:tr>
      <w:tr w:rsidR="00D9609D" w14:paraId="6FEC77E2" w14:textId="77777777" w:rsidTr="00D9609D">
        <w:tc>
          <w:tcPr>
            <w:tcW w:w="3005" w:type="dxa"/>
          </w:tcPr>
          <w:p w14:paraId="3234465C" w14:textId="77777777" w:rsidR="00D9609D" w:rsidRDefault="00D9609D" w:rsidP="008264D9"/>
        </w:tc>
        <w:tc>
          <w:tcPr>
            <w:tcW w:w="3005" w:type="dxa"/>
          </w:tcPr>
          <w:p w14:paraId="1A7C0F9D" w14:textId="77777777" w:rsidR="00D9609D" w:rsidRDefault="00D9609D" w:rsidP="008264D9"/>
        </w:tc>
        <w:tc>
          <w:tcPr>
            <w:tcW w:w="3006" w:type="dxa"/>
          </w:tcPr>
          <w:p w14:paraId="246FCBDC" w14:textId="77777777" w:rsidR="00D9609D" w:rsidRDefault="00D9609D" w:rsidP="008264D9"/>
        </w:tc>
      </w:tr>
      <w:tr w:rsidR="00D9609D" w14:paraId="348A782C" w14:textId="77777777" w:rsidTr="00D9609D">
        <w:tc>
          <w:tcPr>
            <w:tcW w:w="3005" w:type="dxa"/>
          </w:tcPr>
          <w:p w14:paraId="5DC00572" w14:textId="77777777" w:rsidR="00D9609D" w:rsidRDefault="00D9609D" w:rsidP="008264D9"/>
        </w:tc>
        <w:tc>
          <w:tcPr>
            <w:tcW w:w="3005" w:type="dxa"/>
          </w:tcPr>
          <w:p w14:paraId="2A9DD96E" w14:textId="77777777" w:rsidR="00D9609D" w:rsidRDefault="00D9609D" w:rsidP="008264D9"/>
        </w:tc>
        <w:tc>
          <w:tcPr>
            <w:tcW w:w="3006" w:type="dxa"/>
          </w:tcPr>
          <w:p w14:paraId="04AB23D6" w14:textId="77777777" w:rsidR="00D9609D" w:rsidRDefault="00D9609D" w:rsidP="008264D9"/>
        </w:tc>
      </w:tr>
      <w:tr w:rsidR="00D9609D" w14:paraId="3A70D27E" w14:textId="77777777" w:rsidTr="00D9609D">
        <w:tc>
          <w:tcPr>
            <w:tcW w:w="3005" w:type="dxa"/>
          </w:tcPr>
          <w:p w14:paraId="3F310900" w14:textId="77777777" w:rsidR="00D9609D" w:rsidRDefault="00D9609D" w:rsidP="008264D9"/>
        </w:tc>
        <w:tc>
          <w:tcPr>
            <w:tcW w:w="3005" w:type="dxa"/>
          </w:tcPr>
          <w:p w14:paraId="573316BF" w14:textId="77777777" w:rsidR="00D9609D" w:rsidRDefault="00D9609D" w:rsidP="008264D9"/>
        </w:tc>
        <w:tc>
          <w:tcPr>
            <w:tcW w:w="3006" w:type="dxa"/>
          </w:tcPr>
          <w:p w14:paraId="5DFC7DBE" w14:textId="77777777" w:rsidR="00D9609D" w:rsidRDefault="00D9609D" w:rsidP="008264D9"/>
        </w:tc>
      </w:tr>
      <w:tr w:rsidR="00D9609D" w14:paraId="25D1AA90" w14:textId="77777777" w:rsidTr="00D9609D">
        <w:tc>
          <w:tcPr>
            <w:tcW w:w="3005" w:type="dxa"/>
          </w:tcPr>
          <w:p w14:paraId="1547F7E7" w14:textId="77777777" w:rsidR="00D9609D" w:rsidRDefault="00D9609D" w:rsidP="008264D9"/>
        </w:tc>
        <w:tc>
          <w:tcPr>
            <w:tcW w:w="3005" w:type="dxa"/>
          </w:tcPr>
          <w:p w14:paraId="04FE2161" w14:textId="77777777" w:rsidR="00D9609D" w:rsidRDefault="00D9609D" w:rsidP="008264D9"/>
        </w:tc>
        <w:tc>
          <w:tcPr>
            <w:tcW w:w="3006" w:type="dxa"/>
          </w:tcPr>
          <w:p w14:paraId="24532C27" w14:textId="77777777" w:rsidR="00D9609D" w:rsidRDefault="00D9609D" w:rsidP="008264D9"/>
        </w:tc>
      </w:tr>
      <w:tr w:rsidR="00D9609D" w14:paraId="1DE2593B" w14:textId="77777777" w:rsidTr="00D9609D">
        <w:tc>
          <w:tcPr>
            <w:tcW w:w="3005" w:type="dxa"/>
          </w:tcPr>
          <w:p w14:paraId="77891A58" w14:textId="77777777" w:rsidR="00D9609D" w:rsidRDefault="00D9609D" w:rsidP="008264D9"/>
        </w:tc>
        <w:tc>
          <w:tcPr>
            <w:tcW w:w="3005" w:type="dxa"/>
          </w:tcPr>
          <w:p w14:paraId="61C49F79" w14:textId="77777777" w:rsidR="00D9609D" w:rsidRDefault="00D9609D" w:rsidP="008264D9"/>
        </w:tc>
        <w:tc>
          <w:tcPr>
            <w:tcW w:w="3006" w:type="dxa"/>
          </w:tcPr>
          <w:p w14:paraId="4F26C863" w14:textId="77777777" w:rsidR="00D9609D" w:rsidRDefault="00D9609D" w:rsidP="008264D9"/>
        </w:tc>
      </w:tr>
      <w:tr w:rsidR="00D9609D" w14:paraId="4621DBE3" w14:textId="77777777" w:rsidTr="00D9609D">
        <w:tc>
          <w:tcPr>
            <w:tcW w:w="3005" w:type="dxa"/>
          </w:tcPr>
          <w:p w14:paraId="0F85E90E" w14:textId="77777777" w:rsidR="00D9609D" w:rsidRDefault="00D9609D" w:rsidP="008264D9"/>
        </w:tc>
        <w:tc>
          <w:tcPr>
            <w:tcW w:w="3005" w:type="dxa"/>
          </w:tcPr>
          <w:p w14:paraId="1F4A6F8A" w14:textId="77777777" w:rsidR="00D9609D" w:rsidRDefault="00D9609D" w:rsidP="008264D9"/>
        </w:tc>
        <w:tc>
          <w:tcPr>
            <w:tcW w:w="3006" w:type="dxa"/>
          </w:tcPr>
          <w:p w14:paraId="05A5D67B" w14:textId="77777777" w:rsidR="00D9609D" w:rsidRDefault="00D9609D" w:rsidP="008264D9"/>
        </w:tc>
      </w:tr>
      <w:tr w:rsidR="00D9609D" w14:paraId="7AFCDB22" w14:textId="77777777" w:rsidTr="00D9609D">
        <w:tc>
          <w:tcPr>
            <w:tcW w:w="3005" w:type="dxa"/>
          </w:tcPr>
          <w:p w14:paraId="1BFD7DF1" w14:textId="77777777" w:rsidR="00D9609D" w:rsidRDefault="00D9609D" w:rsidP="008264D9"/>
        </w:tc>
        <w:tc>
          <w:tcPr>
            <w:tcW w:w="3005" w:type="dxa"/>
          </w:tcPr>
          <w:p w14:paraId="66D53E4C" w14:textId="77777777" w:rsidR="00D9609D" w:rsidRDefault="00D9609D" w:rsidP="008264D9"/>
        </w:tc>
        <w:tc>
          <w:tcPr>
            <w:tcW w:w="3006" w:type="dxa"/>
          </w:tcPr>
          <w:p w14:paraId="1DC3C8D8" w14:textId="77777777" w:rsidR="00D9609D" w:rsidRDefault="00D9609D" w:rsidP="008264D9"/>
        </w:tc>
      </w:tr>
      <w:tr w:rsidR="00D9609D" w14:paraId="055395A1" w14:textId="77777777" w:rsidTr="00D9609D">
        <w:tc>
          <w:tcPr>
            <w:tcW w:w="3005" w:type="dxa"/>
          </w:tcPr>
          <w:p w14:paraId="516FB14B" w14:textId="77777777" w:rsidR="00D9609D" w:rsidRDefault="00D9609D" w:rsidP="008264D9"/>
        </w:tc>
        <w:tc>
          <w:tcPr>
            <w:tcW w:w="3005" w:type="dxa"/>
          </w:tcPr>
          <w:p w14:paraId="44F17385" w14:textId="77777777" w:rsidR="00D9609D" w:rsidRDefault="00D9609D" w:rsidP="008264D9"/>
        </w:tc>
        <w:tc>
          <w:tcPr>
            <w:tcW w:w="3006" w:type="dxa"/>
          </w:tcPr>
          <w:p w14:paraId="7DE99705" w14:textId="77777777" w:rsidR="00D9609D" w:rsidRDefault="00D9609D" w:rsidP="008264D9"/>
        </w:tc>
      </w:tr>
      <w:tr w:rsidR="00D9609D" w14:paraId="1E2A5E3C" w14:textId="77777777" w:rsidTr="00D9609D">
        <w:tc>
          <w:tcPr>
            <w:tcW w:w="3005" w:type="dxa"/>
          </w:tcPr>
          <w:p w14:paraId="729FE9DF" w14:textId="77777777" w:rsidR="00D9609D" w:rsidRDefault="00D9609D" w:rsidP="008264D9"/>
        </w:tc>
        <w:tc>
          <w:tcPr>
            <w:tcW w:w="3005" w:type="dxa"/>
          </w:tcPr>
          <w:p w14:paraId="7BDC0C8A" w14:textId="77777777" w:rsidR="00D9609D" w:rsidRDefault="00D9609D" w:rsidP="008264D9"/>
        </w:tc>
        <w:tc>
          <w:tcPr>
            <w:tcW w:w="3006" w:type="dxa"/>
          </w:tcPr>
          <w:p w14:paraId="43DA0624" w14:textId="77777777" w:rsidR="00D9609D" w:rsidRDefault="00D9609D" w:rsidP="008264D9"/>
        </w:tc>
      </w:tr>
      <w:tr w:rsidR="00D9609D" w14:paraId="5A84E33B" w14:textId="77777777" w:rsidTr="00D9609D">
        <w:tc>
          <w:tcPr>
            <w:tcW w:w="3005" w:type="dxa"/>
          </w:tcPr>
          <w:p w14:paraId="5A6DDE64" w14:textId="77777777" w:rsidR="00D9609D" w:rsidRDefault="00D9609D" w:rsidP="008264D9"/>
        </w:tc>
        <w:tc>
          <w:tcPr>
            <w:tcW w:w="3005" w:type="dxa"/>
          </w:tcPr>
          <w:p w14:paraId="43F97DD1" w14:textId="77777777" w:rsidR="00D9609D" w:rsidRDefault="00D9609D" w:rsidP="008264D9"/>
        </w:tc>
        <w:tc>
          <w:tcPr>
            <w:tcW w:w="3006" w:type="dxa"/>
          </w:tcPr>
          <w:p w14:paraId="555C8C72" w14:textId="77777777" w:rsidR="00D9609D" w:rsidRDefault="00D9609D" w:rsidP="008264D9"/>
        </w:tc>
      </w:tr>
      <w:tr w:rsidR="00D9609D" w14:paraId="5E329BD7" w14:textId="77777777" w:rsidTr="00D9609D">
        <w:tc>
          <w:tcPr>
            <w:tcW w:w="3005" w:type="dxa"/>
          </w:tcPr>
          <w:p w14:paraId="370E24E7" w14:textId="77777777" w:rsidR="00D9609D" w:rsidRDefault="00D9609D" w:rsidP="008264D9"/>
        </w:tc>
        <w:tc>
          <w:tcPr>
            <w:tcW w:w="3005" w:type="dxa"/>
          </w:tcPr>
          <w:p w14:paraId="34AA7CEC" w14:textId="77777777" w:rsidR="00D9609D" w:rsidRDefault="00D9609D" w:rsidP="008264D9"/>
        </w:tc>
        <w:tc>
          <w:tcPr>
            <w:tcW w:w="3006" w:type="dxa"/>
          </w:tcPr>
          <w:p w14:paraId="0B873CC2" w14:textId="77777777" w:rsidR="00D9609D" w:rsidRDefault="00D9609D" w:rsidP="008264D9"/>
        </w:tc>
      </w:tr>
    </w:tbl>
    <w:p w14:paraId="5DD4DAC3" w14:textId="77777777" w:rsidR="008264D9" w:rsidRDefault="008264D9" w:rsidP="008264D9"/>
    <w:p w14:paraId="2FEEA031" w14:textId="54B6B7CE" w:rsidR="008264D9" w:rsidRDefault="008264D9" w:rsidP="008264D9">
      <w:pPr>
        <w:pStyle w:val="Heading1"/>
      </w:pPr>
      <w:r>
        <w:t>Imputation of Missing Data</w:t>
      </w:r>
    </w:p>
    <w:p w14:paraId="6A19F7CF" w14:textId="77777777" w:rsidR="008264D9" w:rsidRDefault="008264D9" w:rsidP="008264D9"/>
    <w:p w14:paraId="434BA6F0" w14:textId="25F81E52" w:rsidR="008264D9" w:rsidRDefault="008264D9" w:rsidP="008264D9">
      <w:pPr>
        <w:pStyle w:val="Heading1"/>
      </w:pPr>
      <w:r>
        <w:lastRenderedPageBreak/>
        <w:t>Multivariate Analysis</w:t>
      </w:r>
    </w:p>
    <w:p w14:paraId="0BFE733A" w14:textId="77777777" w:rsidR="008264D9" w:rsidRDefault="008264D9" w:rsidP="008264D9"/>
    <w:p w14:paraId="332637BF" w14:textId="73A2D1C1" w:rsidR="008264D9" w:rsidRDefault="008264D9" w:rsidP="008264D9">
      <w:pPr>
        <w:pStyle w:val="Heading1"/>
      </w:pPr>
      <w:r>
        <w:t>Normalization</w:t>
      </w:r>
    </w:p>
    <w:p w14:paraId="1C8817E7" w14:textId="77777777" w:rsidR="008264D9" w:rsidRDefault="008264D9" w:rsidP="008264D9"/>
    <w:p w14:paraId="0BB6FE64" w14:textId="7006D265" w:rsidR="008264D9" w:rsidRDefault="008264D9" w:rsidP="008264D9">
      <w:pPr>
        <w:pStyle w:val="Heading1"/>
      </w:pPr>
      <w:r>
        <w:t>Weighting and Aggregation</w:t>
      </w:r>
    </w:p>
    <w:p w14:paraId="4A6BA675" w14:textId="77777777" w:rsidR="008264D9" w:rsidRDefault="008264D9" w:rsidP="008264D9"/>
    <w:p w14:paraId="3A6C8A03" w14:textId="40B3468A" w:rsidR="008264D9" w:rsidRDefault="008264D9" w:rsidP="008264D9">
      <w:pPr>
        <w:pStyle w:val="Heading1"/>
      </w:pPr>
      <w:r>
        <w:t>Links to Other Indicators</w:t>
      </w:r>
    </w:p>
    <w:p w14:paraId="53109529" w14:textId="77777777" w:rsidR="008264D9" w:rsidRDefault="008264D9" w:rsidP="008264D9"/>
    <w:p w14:paraId="6602675C" w14:textId="67A9B2D4" w:rsidR="008264D9" w:rsidRDefault="008264D9" w:rsidP="008264D9">
      <w:pPr>
        <w:pStyle w:val="Heading1"/>
      </w:pPr>
      <w:r>
        <w:t>Visualization of the Results</w:t>
      </w:r>
    </w:p>
    <w:p w14:paraId="185D7E9E" w14:textId="77777777" w:rsidR="008264D9" w:rsidRDefault="008264D9" w:rsidP="008264D9"/>
    <w:p w14:paraId="2297870E" w14:textId="77777777" w:rsidR="00345934" w:rsidRDefault="00345934" w:rsidP="008264D9"/>
    <w:p w14:paraId="664594C1" w14:textId="77777777" w:rsidR="00345934" w:rsidRDefault="00345934" w:rsidP="008264D9"/>
    <w:p w14:paraId="44F116C2" w14:textId="77777777" w:rsidR="00345934" w:rsidRDefault="00345934" w:rsidP="008264D9"/>
    <w:p w14:paraId="06ABB5B5" w14:textId="675F0003" w:rsidR="008264D9" w:rsidRDefault="008264D9" w:rsidP="008264D9">
      <w:pPr>
        <w:pStyle w:val="Heading1"/>
      </w:pPr>
      <w:r>
        <w:t>References</w:t>
      </w:r>
    </w:p>
    <w:p w14:paraId="21FDC439" w14:textId="49CA75F5" w:rsidR="008264D9" w:rsidRDefault="008264D9" w:rsidP="008264D9">
      <w:r>
        <w:t xml:space="preserve">These are the references I have used throughout my </w:t>
      </w:r>
      <w:r w:rsidR="00345934">
        <w:t>project, organized by the section they feature in.</w:t>
      </w:r>
    </w:p>
    <w:p w14:paraId="3C5D4AFA" w14:textId="405E9952" w:rsidR="00345934" w:rsidRDefault="00345934" w:rsidP="00345934">
      <w:pPr>
        <w:pStyle w:val="Heading2"/>
      </w:pPr>
      <w:r>
        <w:t>Theoretical Framework</w:t>
      </w:r>
    </w:p>
    <w:p w14:paraId="0895C222" w14:textId="2E8E7C29" w:rsidR="00345934" w:rsidRPr="00345934" w:rsidRDefault="00345934" w:rsidP="00345934">
      <w:r>
        <w:t xml:space="preserve">These are sources I looked through to determine adequate sub-indices and indicators from expert analysis of migration. For the most part, skimmed through the literature to analyse the frequency of certain indicators under determined sub-index categories. </w:t>
      </w:r>
    </w:p>
    <w:p w14:paraId="7F6DCD99" w14:textId="77777777" w:rsidR="00345934" w:rsidRDefault="00345934" w:rsidP="00345934">
      <w:pPr>
        <w:pStyle w:val="ListParagraph"/>
        <w:numPr>
          <w:ilvl w:val="0"/>
          <w:numId w:val="1"/>
        </w:numPr>
      </w:pPr>
      <w:r w:rsidRPr="00345934">
        <w:t xml:space="preserve">Dunn, J. (2020). </w:t>
      </w:r>
      <w:r w:rsidRPr="00345934">
        <w:rPr>
          <w:i/>
          <w:iCs/>
        </w:rPr>
        <w:t>*Handbook on Constructing Composite Indicators METHODOLOGY AND USER GUIDE*</w:t>
      </w:r>
      <w:r w:rsidRPr="00345934">
        <w:t xml:space="preserve"> [online]. Available from: https://www.researchgate.net/publication/343404133_Handbook_on_Constructing_Composite_Indicators_METHODOLOGY_AND_USER_GUIDE [accessed 15 March 2025].</w:t>
      </w:r>
    </w:p>
    <w:p w14:paraId="68F6C3AB" w14:textId="77777777" w:rsidR="00345934" w:rsidRDefault="00345934" w:rsidP="00345934">
      <w:pPr>
        <w:pStyle w:val="ListParagraph"/>
        <w:numPr>
          <w:ilvl w:val="0"/>
          <w:numId w:val="1"/>
        </w:numPr>
      </w:pPr>
      <w:r w:rsidRPr="00345934">
        <w:t xml:space="preserve">World Bank Group. (2025). </w:t>
      </w:r>
      <w:r w:rsidRPr="00345934">
        <w:rPr>
          <w:i/>
          <w:iCs/>
        </w:rPr>
        <w:t xml:space="preserve">*World Development Indicators | </w:t>
      </w:r>
      <w:proofErr w:type="spellStart"/>
      <w:r w:rsidRPr="00345934">
        <w:rPr>
          <w:i/>
          <w:iCs/>
        </w:rPr>
        <w:t>DataBank</w:t>
      </w:r>
      <w:proofErr w:type="spellEnd"/>
      <w:r w:rsidRPr="00345934">
        <w:rPr>
          <w:i/>
          <w:iCs/>
        </w:rPr>
        <w:t>*</w:t>
      </w:r>
      <w:r w:rsidRPr="00345934">
        <w:t xml:space="preserve"> [online]. Available from: https://databank.worldbank.org/source/world-development-indicators [accessed 1 May 2025].</w:t>
      </w:r>
    </w:p>
    <w:p w14:paraId="746B88FC" w14:textId="714E6E9F" w:rsidR="00345934" w:rsidRDefault="00345934" w:rsidP="00345934">
      <w:pPr>
        <w:pStyle w:val="ListParagraph"/>
        <w:numPr>
          <w:ilvl w:val="0"/>
          <w:numId w:val="1"/>
        </w:numPr>
      </w:pPr>
      <w:r w:rsidRPr="00345934">
        <w:t>Gemini. (2025). *Gemini - Country Attractiveness Index Data Sources* [online]. Available from: https://g.co/gemini/share/83a744e98278 [accessed 22 March 2025].</w:t>
      </w:r>
    </w:p>
    <w:p w14:paraId="3327626C" w14:textId="002F723B" w:rsidR="00345934" w:rsidRDefault="00345934" w:rsidP="00345934">
      <w:pPr>
        <w:pStyle w:val="ListParagraph"/>
        <w:numPr>
          <w:ilvl w:val="0"/>
          <w:numId w:val="1"/>
        </w:numPr>
      </w:pPr>
      <w:r>
        <w:t xml:space="preserve">Adewale, JG. (2005). *Socio-Economic Factors Associated with Urban-Rural Migration in Nigeria: A Case Study of Oyo State, Nigeria* [online]. Available from: </w:t>
      </w:r>
      <w:r>
        <w:lastRenderedPageBreak/>
        <w:t>https://www.researchgate.net/profile/Jacob-Adewale/publication/267716974_Socio-Economic_Factors_Associated_with_Urban-Rural_Migration_in_Nigeria_A_Case_Study_of_Oyo_State_Nigeria/links/61dffae74e4aff4a643bb5b4/Socio-Economic-Factors-Associated-with-Urban-Rural-Migration-in-Nigeria-A-Case-Study-of-Oyo-State-Nigeria.pdf [accessed 15 April 2025].</w:t>
      </w:r>
    </w:p>
    <w:p w14:paraId="08F7A95F" w14:textId="5D06760B" w:rsidR="00345934" w:rsidRDefault="00345934" w:rsidP="00345934">
      <w:pPr>
        <w:pStyle w:val="ListParagraph"/>
        <w:numPr>
          <w:ilvl w:val="0"/>
          <w:numId w:val="1"/>
        </w:numPr>
      </w:pPr>
      <w:proofErr w:type="spellStart"/>
      <w:r>
        <w:t>Fouarge</w:t>
      </w:r>
      <w:proofErr w:type="spellEnd"/>
      <w:r>
        <w:t>, D. Ester, P. (2007). *Factors determining international and regional Migration in Europe* [online]. Available from: https://cris.maastrichtuniversity.nl/ws/portalfiles/portal/913803/guid-bc2ecf8e-2d2e-4747-b70a-bf0bd8e1d9b6-ASSET1.0.pdf [accessed 15 April 2025].</w:t>
      </w:r>
    </w:p>
    <w:p w14:paraId="202956B7" w14:textId="71D75141" w:rsidR="00345934" w:rsidRDefault="00345934" w:rsidP="00345934">
      <w:pPr>
        <w:pStyle w:val="ListParagraph"/>
        <w:numPr>
          <w:ilvl w:val="0"/>
          <w:numId w:val="1"/>
        </w:numPr>
      </w:pPr>
      <w:proofErr w:type="spellStart"/>
      <w:r>
        <w:t>Ishtiaque</w:t>
      </w:r>
      <w:proofErr w:type="spellEnd"/>
      <w:r>
        <w:t>, A. Ullah, S. (2013). *The Influence of Factors of Migration on the Migration Status of Rural-Urban Migrants in Dhaka, Bangladesh* [online]. Available from: https://www.researchgate.net/profile/Asif-Ishtiaque/publication/258847945_The_Influence_of_Factors_of_Migration_on_the_Migration_Status_of_Rural-Urban_Migrants_in_Dhaka_Bangladesh/links/0deec5293b7fc7bcdb000000/The-Influence-of-Factors-of-Migration-on-the-Migration-Status-of-Rural-Urban-Migrants-in-Dhaka-Bangladesh.pdf [accessed 15 April 2025].</w:t>
      </w:r>
    </w:p>
    <w:p w14:paraId="6CF05C9B" w14:textId="17110B70" w:rsidR="00345934" w:rsidRDefault="00345934" w:rsidP="00345934">
      <w:pPr>
        <w:pStyle w:val="ListParagraph"/>
        <w:numPr>
          <w:ilvl w:val="0"/>
          <w:numId w:val="1"/>
        </w:numPr>
      </w:pPr>
      <w:r>
        <w:t>Jónsson, G. (2010). *The environmental factor in migration dynamics – a review of African case studies* [online]. Available from: https://ora.ox.ac.uk/objects/uuid:cece31bd-0118-4481-acc2-e9ca05f9a763/files/m201a6e7e1e22129ba8734247dff9dbb0 [accessed 15 April 2025].</w:t>
      </w:r>
    </w:p>
    <w:p w14:paraId="5C1D9401" w14:textId="3ECB283C" w:rsidR="00345934" w:rsidRDefault="00345934" w:rsidP="00345934">
      <w:pPr>
        <w:pStyle w:val="ListParagraph"/>
        <w:numPr>
          <w:ilvl w:val="0"/>
          <w:numId w:val="1"/>
        </w:numPr>
      </w:pPr>
      <w:r>
        <w:t>Parkins, NC. (2010). *Push and Pull Factors of Migration* [online]. Available from: https://arpejournal.com/article/119/galley/114/view/ [accessed 15 April 2025].</w:t>
      </w:r>
    </w:p>
    <w:p w14:paraId="45E59BDD" w14:textId="53FCEB62" w:rsidR="00345934" w:rsidRDefault="00345934" w:rsidP="00345934">
      <w:pPr>
        <w:pStyle w:val="ListParagraph"/>
        <w:numPr>
          <w:ilvl w:val="0"/>
          <w:numId w:val="1"/>
        </w:numPr>
      </w:pPr>
      <w:proofErr w:type="spellStart"/>
      <w:r>
        <w:t>Urbański</w:t>
      </w:r>
      <w:proofErr w:type="spellEnd"/>
      <w:r>
        <w:t>, M. (2022). *Comparing Push and Pull Factors Affecting Migration* [online]. Available from: https://www.mdpi.com/2227-7099/10/1/21 [accessed 15 April 2025].</w:t>
      </w:r>
    </w:p>
    <w:p w14:paraId="2DC47BF2" w14:textId="7BF618A8" w:rsidR="00345934" w:rsidRDefault="00345934" w:rsidP="00345934">
      <w:pPr>
        <w:pStyle w:val="ListParagraph"/>
        <w:numPr>
          <w:ilvl w:val="0"/>
          <w:numId w:val="1"/>
        </w:numPr>
      </w:pPr>
      <w:r>
        <w:t>Ayarza, A. (2025). *Determinants of Migration Choices: The Role of Beliefs about Career and Non-Career Outcomes* [online]. Available from: https://www.alaitzayarza.com/uploads/ayarza_determinants_migration.pdf [accessed 15 April 2025].</w:t>
      </w:r>
    </w:p>
    <w:p w14:paraId="65D3C5DC" w14:textId="0B76C472" w:rsidR="00345934" w:rsidRDefault="00345934" w:rsidP="00345934">
      <w:pPr>
        <w:pStyle w:val="ListParagraph"/>
        <w:numPr>
          <w:ilvl w:val="0"/>
          <w:numId w:val="1"/>
        </w:numPr>
      </w:pPr>
      <w:proofErr w:type="spellStart"/>
      <w:r>
        <w:t>Dustmann</w:t>
      </w:r>
      <w:proofErr w:type="spellEnd"/>
      <w:r>
        <w:t>, C. (2001). *Return migration, wage differentials, and the optimal migration duration* [online]. Available from: https://www.ucl.ac.uk/~uctpb21/Cpapers/returnmigrationwage.pdf [accessed 15 April 2025].</w:t>
      </w:r>
    </w:p>
    <w:p w14:paraId="085A7130" w14:textId="4C42A163" w:rsidR="00345934" w:rsidRDefault="00345934" w:rsidP="00345934">
      <w:pPr>
        <w:pStyle w:val="ListParagraph"/>
        <w:numPr>
          <w:ilvl w:val="0"/>
          <w:numId w:val="1"/>
        </w:numPr>
      </w:pPr>
      <w:r>
        <w:t>European Commission. (2017). *</w:t>
      </w:r>
      <w:proofErr w:type="spellStart"/>
      <w:proofErr w:type="gramStart"/>
      <w:r>
        <w:t>lagging</w:t>
      </w:r>
      <w:proofErr w:type="gramEnd"/>
      <w:r>
        <w:t>_regions</w:t>
      </w:r>
      <w:proofErr w:type="spellEnd"/>
      <w:r>
        <w:t xml:space="preserve"> report_en.pdf* [online]. Available from: http://ec.europa.eu/regional_policy/sources/studies/lagging_regions%20report_en.pdf [accessed 15 April 2025].</w:t>
      </w:r>
    </w:p>
    <w:p w14:paraId="10B4FB95" w14:textId="40D78735" w:rsidR="00345934" w:rsidRDefault="00345934" w:rsidP="00345934">
      <w:pPr>
        <w:pStyle w:val="ListParagraph"/>
        <w:numPr>
          <w:ilvl w:val="0"/>
          <w:numId w:val="1"/>
        </w:numPr>
      </w:pPr>
      <w:proofErr w:type="spellStart"/>
      <w:r>
        <w:t>Fafchamps</w:t>
      </w:r>
      <w:proofErr w:type="spellEnd"/>
      <w:r>
        <w:t>, M. Shilpi, F. (2008). *Determinants of the Choice of Migration Destination* [online]. Available from: https://economics.ucr.edu/wp-content/uploads/2019/11/Fafchamps-paper-4-24-09.pdf [accessed 15 April 2025].</w:t>
      </w:r>
    </w:p>
    <w:p w14:paraId="0A243F00" w14:textId="463FE3F0" w:rsidR="00345934" w:rsidRDefault="00345934" w:rsidP="00345934">
      <w:pPr>
        <w:pStyle w:val="ListParagraph"/>
        <w:numPr>
          <w:ilvl w:val="0"/>
          <w:numId w:val="1"/>
        </w:numPr>
      </w:pPr>
      <w:r>
        <w:t>Gemini. (2025). *Gemini - Economic Migration Study Search Plan* [online]. Available from: https://g.co/gemini/share/b6488c714b49 [accessed 15 April 2025].</w:t>
      </w:r>
    </w:p>
    <w:p w14:paraId="2B919B7F" w14:textId="69CF6EE1" w:rsidR="00345934" w:rsidRDefault="00345934" w:rsidP="00345934">
      <w:pPr>
        <w:pStyle w:val="ListParagraph"/>
        <w:numPr>
          <w:ilvl w:val="0"/>
          <w:numId w:val="1"/>
        </w:numPr>
      </w:pPr>
      <w:r>
        <w:t>Gibson, J. McKenzie, D. (2009) *The Microeconomic Determinants of Emigration and Return Migration of the Best and Brightest* [online]. Available from: https://openknowledge.worldbank.org/server/api/core/bitstreams/e45fe478-6222-5460-a9ee-5084d5dc784e/content [accessed 15 April 2025].</w:t>
      </w:r>
    </w:p>
    <w:p w14:paraId="0C072F55" w14:textId="2FB81E27" w:rsidR="00345934" w:rsidRDefault="00345934" w:rsidP="00345934">
      <w:pPr>
        <w:pStyle w:val="ListParagraph"/>
        <w:numPr>
          <w:ilvl w:val="0"/>
          <w:numId w:val="1"/>
        </w:numPr>
      </w:pPr>
      <w:r>
        <w:t xml:space="preserve">Grogger, J. Hanson, GH. (2010). *Income maximization and the selection and sorting of international migrants* [online]. Available from: </w:t>
      </w:r>
      <w:r>
        <w:lastRenderedPageBreak/>
        <w:t>https://www.sciencedirect.com/science/article/pii/S0304387810000647 [accessed 15 April 2025].</w:t>
      </w:r>
    </w:p>
    <w:p w14:paraId="0AAF7B57" w14:textId="7DBA44C0" w:rsidR="00345934" w:rsidRDefault="00345934" w:rsidP="00345934">
      <w:pPr>
        <w:pStyle w:val="ListParagraph"/>
        <w:numPr>
          <w:ilvl w:val="0"/>
          <w:numId w:val="1"/>
        </w:numPr>
      </w:pPr>
      <w:proofErr w:type="spellStart"/>
      <w:r>
        <w:t>Gubhaju</w:t>
      </w:r>
      <w:proofErr w:type="spellEnd"/>
      <w:r>
        <w:t>, B. Jong, GFD. (2009). *Individual versus Household Migration Decision Rules: Gender and Marital Status Differences in Intentions to Migrate in South Africa* [online]. Available from: https://pmc.ncbi.nlm.nih.gov/articles/PMC2727691/ [accessed 15 April 2025].</w:t>
      </w:r>
    </w:p>
    <w:p w14:paraId="091B7992" w14:textId="238DFD49" w:rsidR="00345934" w:rsidRDefault="00345934" w:rsidP="00345934">
      <w:pPr>
        <w:pStyle w:val="ListParagraph"/>
        <w:numPr>
          <w:ilvl w:val="0"/>
          <w:numId w:val="1"/>
        </w:numPr>
      </w:pPr>
      <w:r>
        <w:t>Olney, WW. Thompson, O. (2024). *THE DETERMINANTS OF DECLINING INTERNAL MIGRATION* [online]. Available from: https://www.nber.org/system/files/working_papers/w32123/w32123.pdf [accessed 15 April 2025].</w:t>
      </w:r>
    </w:p>
    <w:p w14:paraId="7E139C05" w14:textId="7753D7E4" w:rsidR="00345934" w:rsidRDefault="00345934" w:rsidP="00345934">
      <w:pPr>
        <w:pStyle w:val="ListParagraph"/>
        <w:numPr>
          <w:ilvl w:val="0"/>
          <w:numId w:val="1"/>
        </w:numPr>
      </w:pPr>
      <w:r>
        <w:t>Stark, O. Bloom, DE. (1985). *The New Economics of Labor Migration* [online]. Available from: https://www.jstor.org/stable/1805591 [accessed 15 April 2025].</w:t>
      </w:r>
    </w:p>
    <w:p w14:paraId="51555EAE" w14:textId="7944481E" w:rsidR="00345934" w:rsidRDefault="00345934" w:rsidP="00345934">
      <w:pPr>
        <w:pStyle w:val="ListParagraph"/>
        <w:numPr>
          <w:ilvl w:val="0"/>
          <w:numId w:val="1"/>
        </w:numPr>
      </w:pPr>
      <w:r>
        <w:t>Walker, JR. Kennan, J. (2003). *THE EFFECT OF EXPECTED INCOME ON INDIVIDUAL MIGRATION DECISIONS* [online]. Available from: https://www.nber.org/system/files/working_papers/w9585/w9585.pdf [accessed 15 April 2025].</w:t>
      </w:r>
    </w:p>
    <w:p w14:paraId="0C3CF512" w14:textId="610D41FC" w:rsidR="00345934" w:rsidRDefault="00345934" w:rsidP="00345934">
      <w:pPr>
        <w:pStyle w:val="ListParagraph"/>
        <w:numPr>
          <w:ilvl w:val="0"/>
          <w:numId w:val="1"/>
        </w:numPr>
      </w:pPr>
      <w:r>
        <w:t>Walker, JR. Kennan, J. (2012). *</w:t>
      </w:r>
      <w:proofErr w:type="spellStart"/>
      <w:r>
        <w:t>Modeling</w:t>
      </w:r>
      <w:proofErr w:type="spellEnd"/>
      <w:r>
        <w:t xml:space="preserve"> Individual Migration Decisions* [online]. Available from: https://users.ssc.wisc.edu/~jkennan/research/MigIzaR2.pdf [accessed 15 April 2025].</w:t>
      </w:r>
    </w:p>
    <w:p w14:paraId="290D3133" w14:textId="362C0D2B" w:rsidR="00345934" w:rsidRDefault="00345934" w:rsidP="00345934">
      <w:pPr>
        <w:pStyle w:val="ListParagraph"/>
        <w:numPr>
          <w:ilvl w:val="0"/>
          <w:numId w:val="1"/>
        </w:numPr>
      </w:pPr>
      <w:r w:rsidRPr="00345934">
        <w:rPr>
          <w:lang w:val="nl-BE"/>
        </w:rPr>
        <w:t xml:space="preserve">De Haas, H. and Fransen, S. (2018). </w:t>
      </w:r>
      <w:r>
        <w:t>*Social Transformation and Migration: An empirical inquiry* [online]. Available from: https://heindehaas.org/wp-content/uploads/2018/06/wp-141-1.pdf [accessed 27 April 2025].</w:t>
      </w:r>
    </w:p>
    <w:p w14:paraId="7A253329" w14:textId="10328BE1" w:rsidR="00345934" w:rsidRDefault="00345934" w:rsidP="00345934">
      <w:pPr>
        <w:pStyle w:val="ListParagraph"/>
        <w:numPr>
          <w:ilvl w:val="0"/>
          <w:numId w:val="1"/>
        </w:numPr>
      </w:pPr>
      <w:r>
        <w:t>Gemini. (2025). *Gemini - Social Factors in Migration Studies* [online]. Available from: https://g.co/gemini/share/7e2a1bcf42cc [accessed 27 April 2025].</w:t>
      </w:r>
    </w:p>
    <w:p w14:paraId="0028B099" w14:textId="1AEE7F7E" w:rsidR="00345934" w:rsidRDefault="00345934" w:rsidP="00345934">
      <w:pPr>
        <w:pStyle w:val="ListParagraph"/>
        <w:numPr>
          <w:ilvl w:val="0"/>
          <w:numId w:val="1"/>
        </w:numPr>
      </w:pPr>
      <w:r>
        <w:t xml:space="preserve">Heins, F. </w:t>
      </w:r>
      <w:proofErr w:type="spellStart"/>
      <w:r>
        <w:t>degli</w:t>
      </w:r>
      <w:proofErr w:type="spellEnd"/>
      <w:r>
        <w:t xml:space="preserve"> Uberti, S. Bonifazi, C. Crisci, M. &amp; </w:t>
      </w:r>
      <w:proofErr w:type="spellStart"/>
      <w:r>
        <w:t>Paparusso</w:t>
      </w:r>
      <w:proofErr w:type="spellEnd"/>
      <w:r>
        <w:t>, A. Pelliccia, A. De Rocchi, D. Vitiello, M. (2023). *Drivers of International Migration* [online]. Available from: https://www.researchgate.net/publication/372768394_Drivers_of_International_Migration [accessed 27 April 2025].</w:t>
      </w:r>
    </w:p>
    <w:p w14:paraId="340B8512" w14:textId="227B20DA" w:rsidR="00345934" w:rsidRDefault="00345934" w:rsidP="00345934">
      <w:pPr>
        <w:pStyle w:val="ListParagraph"/>
        <w:numPr>
          <w:ilvl w:val="0"/>
          <w:numId w:val="1"/>
        </w:numPr>
      </w:pPr>
      <w:r>
        <w:t xml:space="preserve">Helliwell, J. Wang, S. Xu, J. (2015). *How Durable are Social Norms? Immigrant Trust and Generosity in 132 Countries* [online]. Available from: https://www.researchgate.net/publication/280482491_How_Durable_are_Social_Norms_Immigrant_Trust_and_Generosity_in_132_Countries [accessed 27 April 2025]. </w:t>
      </w:r>
    </w:p>
    <w:p w14:paraId="38FCD2D1" w14:textId="11E18724" w:rsidR="00345934" w:rsidRDefault="00345934" w:rsidP="00345934">
      <w:pPr>
        <w:pStyle w:val="ListParagraph"/>
        <w:numPr>
          <w:ilvl w:val="0"/>
          <w:numId w:val="1"/>
        </w:numPr>
      </w:pPr>
      <w:r>
        <w:t>Lorincz, L. Brigitta, N. (2022). *How Social Capital is Related to Migration Between Communities?* [online]. Available from: https://www.researchgate.net/publication/363583702_How_Social_Capital_is_Related_to_Migration_Between_Communities [accessed 27 April 2025].</w:t>
      </w:r>
    </w:p>
    <w:p w14:paraId="56306488" w14:textId="633F590D" w:rsidR="00345934" w:rsidRDefault="00345934" w:rsidP="00345934">
      <w:pPr>
        <w:pStyle w:val="ListParagraph"/>
        <w:numPr>
          <w:ilvl w:val="0"/>
          <w:numId w:val="1"/>
        </w:numPr>
      </w:pPr>
      <w:r>
        <w:t xml:space="preserve">Manchin, M. </w:t>
      </w:r>
      <w:proofErr w:type="spellStart"/>
      <w:r>
        <w:t>Orazbayev</w:t>
      </w:r>
      <w:proofErr w:type="spellEnd"/>
      <w:r>
        <w:t xml:space="preserve">, S. (2018). *Social networks and the intention to migrate* [online]. Available from: https://growthlab.hks.harvard.edu/files/growthlab/files/cidrfwp90.pdf [accessed 27 April 2025]. </w:t>
      </w:r>
    </w:p>
    <w:p w14:paraId="198D8F9F" w14:textId="3BEB8F96" w:rsidR="00345934" w:rsidRDefault="00345934" w:rsidP="00345934">
      <w:pPr>
        <w:pStyle w:val="ListParagraph"/>
        <w:numPr>
          <w:ilvl w:val="0"/>
          <w:numId w:val="1"/>
        </w:numPr>
      </w:pPr>
      <w:r>
        <w:t>Poros, M. (2011). *Migrant Social Networks: Vehicles for Migration, Integration, and Development* [online]. Available from: https://www.migrationpolicy.org/article/migrant-social-networks-vehicles-migration-integration-and-development [accessed 27 April 2025].</w:t>
      </w:r>
    </w:p>
    <w:p w14:paraId="66CB94E9" w14:textId="5A3561D4" w:rsidR="00345934" w:rsidRDefault="00345934" w:rsidP="00345934">
      <w:pPr>
        <w:pStyle w:val="ListParagraph"/>
        <w:numPr>
          <w:ilvl w:val="0"/>
          <w:numId w:val="1"/>
        </w:numPr>
      </w:pPr>
      <w:r>
        <w:t xml:space="preserve">Salemo, J. (2016). *Migrant decision-making in a frontier landscape* [online]. Available from: https://sites.warnercnr.colostate.edu/jdsal/wp-content/uploads/sites/127/2020/09/Salerno-2016-Env-Res-Lett.pdf [accessed 27 April 2025]. </w:t>
      </w:r>
    </w:p>
    <w:p w14:paraId="2B1C99CB" w14:textId="3493FB49" w:rsidR="00345934" w:rsidRDefault="00345934" w:rsidP="00345934">
      <w:pPr>
        <w:pStyle w:val="ListParagraph"/>
        <w:numPr>
          <w:ilvl w:val="0"/>
          <w:numId w:val="1"/>
        </w:numPr>
      </w:pPr>
      <w:r>
        <w:lastRenderedPageBreak/>
        <w:t>ScienceDirect. (2025). *Institutional Trust - an overview | ScienceDirect Topics* Available from: https://www.sciencedirect.com/topics/computer-science/institutional-trust [accessed 27 April 2025].</w:t>
      </w:r>
    </w:p>
    <w:p w14:paraId="0344D0D9" w14:textId="4565B0AF" w:rsidR="00345934" w:rsidRDefault="00345934" w:rsidP="00345934">
      <w:pPr>
        <w:pStyle w:val="ListParagraph"/>
        <w:numPr>
          <w:ilvl w:val="0"/>
          <w:numId w:val="1"/>
        </w:numPr>
      </w:pPr>
      <w:proofErr w:type="spellStart"/>
      <w:r>
        <w:t>Urbański</w:t>
      </w:r>
      <w:proofErr w:type="spellEnd"/>
      <w:r>
        <w:t xml:space="preserve">, M. (2022). *Comparing Push and Pull Factors Affecting Migration* [online]. Available from: https://www.mdpi.com/2227-7099/10/1/21 [accessed 27 April 2025]. </w:t>
      </w:r>
    </w:p>
    <w:p w14:paraId="00421F51" w14:textId="253E074D" w:rsidR="00345934" w:rsidRDefault="00345934" w:rsidP="00345934">
      <w:pPr>
        <w:pStyle w:val="ListParagraph"/>
        <w:numPr>
          <w:ilvl w:val="0"/>
          <w:numId w:val="1"/>
        </w:numPr>
      </w:pPr>
      <w:r w:rsidRPr="00345934">
        <w:rPr>
          <w:lang w:val="nl-BE"/>
        </w:rPr>
        <w:t xml:space="preserve">Zanabazar, A. Kho, NS. Jigjiddorj, S. (2021). </w:t>
      </w:r>
      <w:r>
        <w:t>*The Push and Pull Factors Affecting the Migration of Mongolians to the Republic of South Korea* [online]. Available from: https://www.researchgate.net/publication/348301781_The_Push_and_Pull_Factors_Affecting_the_Migration_of_Mongolians_to_the_Republic_of_South_Korea [accessed 27 April 2025].</w:t>
      </w:r>
    </w:p>
    <w:p w14:paraId="093FD264" w14:textId="77777777" w:rsidR="00345934" w:rsidRDefault="00345934" w:rsidP="00345934">
      <w:pPr>
        <w:pStyle w:val="ListParagraph"/>
        <w:numPr>
          <w:ilvl w:val="0"/>
          <w:numId w:val="1"/>
        </w:numPr>
      </w:pPr>
      <w:r>
        <w:t xml:space="preserve">- </w:t>
      </w:r>
      <w:proofErr w:type="spellStart"/>
      <w:r>
        <w:t>Adserà</w:t>
      </w:r>
      <w:proofErr w:type="spellEnd"/>
      <w:r>
        <w:t xml:space="preserve">, A. Boix, C. Guzi, M. and </w:t>
      </w:r>
      <w:proofErr w:type="spellStart"/>
      <w:r>
        <w:t>Pytliková</w:t>
      </w:r>
      <w:proofErr w:type="spellEnd"/>
      <w:r>
        <w:t>, M. (2016). *Political Factors as Drivers of International Migration* [online]. Available from: https://epc2016.eaps.nl/papers/160868 [accessed 28 April 2025].</w:t>
      </w:r>
    </w:p>
    <w:p w14:paraId="7077051E" w14:textId="77777777" w:rsidR="00345934" w:rsidRDefault="00345934" w:rsidP="00345934">
      <w:pPr>
        <w:pStyle w:val="ListParagraph"/>
        <w:numPr>
          <w:ilvl w:val="0"/>
          <w:numId w:val="1"/>
        </w:numPr>
      </w:pPr>
      <w:r>
        <w:t xml:space="preserve">- Bergh, A. </w:t>
      </w:r>
      <w:proofErr w:type="spellStart"/>
      <w:r>
        <w:t>Mirkina</w:t>
      </w:r>
      <w:proofErr w:type="spellEnd"/>
      <w:r>
        <w:t>, I. and Nilsson, T. (2015). *Pushed by Poverty or by Institutions? Determinants of Global Migration Flows* [online]. Available from: https://www.ifn.se/media/2gjjr1er/wp1077.pdf [accessed 28 April 2025].</w:t>
      </w:r>
    </w:p>
    <w:p w14:paraId="210C31FB" w14:textId="77777777" w:rsidR="00345934" w:rsidRDefault="00345934" w:rsidP="00345934">
      <w:pPr>
        <w:pStyle w:val="ListParagraph"/>
        <w:numPr>
          <w:ilvl w:val="0"/>
          <w:numId w:val="1"/>
        </w:numPr>
      </w:pPr>
      <w:r>
        <w:t>- ChatGPT. (2025). *Political Factors Migration Studies* [online]. Available from: https://chatgpt.com/share/6812a065-e1a0-800c-b6f6-6643e8025412 [accessed 30 April 2025].</w:t>
      </w:r>
    </w:p>
    <w:p w14:paraId="6BE63B2E" w14:textId="336E4ACF" w:rsidR="00345934" w:rsidRDefault="00345934" w:rsidP="00345934">
      <w:pPr>
        <w:pStyle w:val="ListParagraph"/>
        <w:numPr>
          <w:ilvl w:val="0"/>
          <w:numId w:val="1"/>
        </w:numPr>
      </w:pPr>
      <w:r>
        <w:t xml:space="preserve">Harding, L. and </w:t>
      </w:r>
      <w:proofErr w:type="spellStart"/>
      <w:r>
        <w:t>Panzaru</w:t>
      </w:r>
      <w:proofErr w:type="spellEnd"/>
      <w:r>
        <w:t>, C. (2024). *How Transit Countries Become Refugee Destinations: Insights from Central and Eastern Europe* [online]. Available from: https://arxiv.org/pdf/2411.08350 [accessed 30 April 2025].</w:t>
      </w:r>
    </w:p>
    <w:p w14:paraId="7A793B1C" w14:textId="00EAF2F7" w:rsidR="00345934" w:rsidRDefault="00345934" w:rsidP="00345934">
      <w:pPr>
        <w:pStyle w:val="ListParagraph"/>
        <w:numPr>
          <w:ilvl w:val="0"/>
          <w:numId w:val="1"/>
        </w:numPr>
      </w:pPr>
      <w:r>
        <w:t xml:space="preserve">Helliwell, J. Wang, S. Xu, J. (2015). *How Durable are Social Norms? Immigrant Trust and Generosity in 132 Countries* [online]. Available from: https://www.researchgate.net/publication/280482491_How_Durable_are_Social_Norms_Immigrant_Trust_and_Generosity_in_132_Countries [accessed 27 April 2025]. </w:t>
      </w:r>
    </w:p>
    <w:p w14:paraId="17DD947D" w14:textId="179B8980" w:rsidR="00345934" w:rsidRDefault="00345934" w:rsidP="00345934">
      <w:pPr>
        <w:pStyle w:val="ListParagraph"/>
        <w:numPr>
          <w:ilvl w:val="0"/>
          <w:numId w:val="1"/>
        </w:numPr>
      </w:pPr>
      <w:proofErr w:type="spellStart"/>
      <w:r>
        <w:t>Poprawe</w:t>
      </w:r>
      <w:proofErr w:type="spellEnd"/>
      <w:r>
        <w:t xml:space="preserve">, M. (2015). *On the relationship between corruption and migration: empirical evidence from a gravity model of migration* [online]. Available from: https://link.springer.com/article/10.1007/s11127-015-0255-x [accessed 30 April 2025]. </w:t>
      </w:r>
    </w:p>
    <w:p w14:paraId="2A9647DE" w14:textId="46CC66D8" w:rsidR="00345934" w:rsidRDefault="00345934" w:rsidP="00345934">
      <w:pPr>
        <w:pStyle w:val="ListParagraph"/>
        <w:numPr>
          <w:ilvl w:val="0"/>
          <w:numId w:val="1"/>
        </w:numPr>
      </w:pPr>
      <w:r>
        <w:t>Rosenblum, MR. (2003). *The Political Determinants of Migration Control: A Quantitative Analysis* [online]. Available from: https://www.scielo.org.mx/scielo.php?pid=S1665-89062003000100007&amp;script=sci_arttext [accessed 30 April 2025].</w:t>
      </w:r>
    </w:p>
    <w:p w14:paraId="523F82C1" w14:textId="4891B704" w:rsidR="00345934" w:rsidRDefault="00345934" w:rsidP="00345934">
      <w:pPr>
        <w:pStyle w:val="ListParagraph"/>
        <w:numPr>
          <w:ilvl w:val="0"/>
          <w:numId w:val="1"/>
        </w:numPr>
      </w:pPr>
      <w:proofErr w:type="spellStart"/>
      <w:r>
        <w:t>Urbański</w:t>
      </w:r>
      <w:proofErr w:type="spellEnd"/>
      <w:r>
        <w:t>, M. (2022). *Comparing Push and Pull Factors Affecting Migration* [online]. Available from: https://www.mdpi.com/2227-7099/10/1/21 [accessed 28 April 2025].</w:t>
      </w:r>
    </w:p>
    <w:p w14:paraId="0CC287AD" w14:textId="77777777" w:rsidR="00345934" w:rsidRDefault="00345934" w:rsidP="00345934"/>
    <w:p w14:paraId="5A45DD79" w14:textId="77777777" w:rsidR="00345934" w:rsidRDefault="00345934" w:rsidP="00345934">
      <w:pPr>
        <w:pStyle w:val="Heading2"/>
      </w:pPr>
      <w:r>
        <w:t>Data Selection</w:t>
      </w:r>
    </w:p>
    <w:p w14:paraId="454E592D" w14:textId="5A4C0589" w:rsidR="00345934" w:rsidRDefault="00345934" w:rsidP="00345934">
      <w:pPr>
        <w:pStyle w:val="ListParagraph"/>
        <w:numPr>
          <w:ilvl w:val="0"/>
          <w:numId w:val="2"/>
        </w:numPr>
      </w:pPr>
      <w:r w:rsidRPr="00345934">
        <w:t>[1] ChatGPT. (2025). *Selenium SVG Scraping* [online]. Available from: https://chatgpt.com/share/68135847-fa4c-800c-b609-f99a78e8db85 [accessed 1 May 2025].</w:t>
      </w:r>
    </w:p>
    <w:p w14:paraId="5BA0E6DB" w14:textId="63105A7B" w:rsidR="00345934" w:rsidRDefault="00345934" w:rsidP="00345934">
      <w:pPr>
        <w:pStyle w:val="ListParagraph"/>
        <w:numPr>
          <w:ilvl w:val="0"/>
          <w:numId w:val="2"/>
        </w:numPr>
      </w:pPr>
      <w:r w:rsidRPr="00345934">
        <w:t xml:space="preserve">[2] ChatGPT. (2025). *WB </w:t>
      </w:r>
      <w:proofErr w:type="spellStart"/>
      <w:r w:rsidRPr="00345934">
        <w:t>DataBank</w:t>
      </w:r>
      <w:proofErr w:type="spellEnd"/>
      <w:r w:rsidRPr="00345934">
        <w:t xml:space="preserve"> Variable Search* [online]. Available from: https://chatgpt.com/share/6818a98a-773c-800c-89ac-61c1ea283782 [accessed 5 May 2025].</w:t>
      </w:r>
    </w:p>
    <w:p w14:paraId="1F142333" w14:textId="3C363852" w:rsidR="00345934" w:rsidRDefault="00345934" w:rsidP="00EF7789">
      <w:pPr>
        <w:pStyle w:val="ListParagraph"/>
        <w:numPr>
          <w:ilvl w:val="0"/>
          <w:numId w:val="2"/>
        </w:numPr>
      </w:pPr>
      <w:r w:rsidRPr="00345934">
        <w:t xml:space="preserve">World Bank Group. (2025). *World Development Indicators | </w:t>
      </w:r>
      <w:proofErr w:type="spellStart"/>
      <w:r w:rsidRPr="00345934">
        <w:t>DataBank</w:t>
      </w:r>
      <w:proofErr w:type="spellEnd"/>
      <w:r w:rsidRPr="00345934">
        <w:t>* [online]. Available from: https://databank.worldbank.org/source/world-development-indicators [accessed 5 May 2025].</w:t>
      </w:r>
    </w:p>
    <w:p w14:paraId="2340899D" w14:textId="77777777" w:rsidR="00345934" w:rsidRDefault="00345934" w:rsidP="00EF7789">
      <w:pPr>
        <w:pStyle w:val="ListParagraph"/>
        <w:numPr>
          <w:ilvl w:val="0"/>
          <w:numId w:val="2"/>
        </w:numPr>
      </w:pPr>
      <w:r>
        <w:lastRenderedPageBreak/>
        <w:t>International Labour Organization. (2020). *Statistics on social dialogue - ILOSTAT* [online]. Available from: https://ilostat.ilo.org/topics/industrial-relations/ [accessed 1 May 2025].</w:t>
      </w:r>
    </w:p>
    <w:p w14:paraId="7DEC079A" w14:textId="40428F95" w:rsidR="00345934" w:rsidRDefault="00345934" w:rsidP="00345934">
      <w:pPr>
        <w:pStyle w:val="ListParagraph"/>
        <w:numPr>
          <w:ilvl w:val="0"/>
          <w:numId w:val="2"/>
        </w:numPr>
      </w:pPr>
      <w:r>
        <w:t>UCDP. (2023). *UCDP - Uppsala Conflict Data Program* [online]. Available from: https://ucdp.uu.se/year/2023 [accessed 1 May 2025].</w:t>
      </w:r>
    </w:p>
    <w:p w14:paraId="62EC884B" w14:textId="7A0F09A8" w:rsidR="00345934" w:rsidRDefault="00345934" w:rsidP="00345934">
      <w:pPr>
        <w:pStyle w:val="ListParagraph"/>
        <w:numPr>
          <w:ilvl w:val="0"/>
          <w:numId w:val="2"/>
        </w:numPr>
      </w:pPr>
      <w:r>
        <w:t>World Bank Group. (2024). *Home | Worldwide Governance Indicators* [online]. Available from: https://databank.worldbank.org/source/worldwide-governance-indicators# [accessed 5 May 2025].</w:t>
      </w:r>
    </w:p>
    <w:p w14:paraId="27358E13" w14:textId="48CA7CE8" w:rsidR="00345934" w:rsidRDefault="00345934" w:rsidP="00345934">
      <w:pPr>
        <w:pStyle w:val="ListParagraph"/>
        <w:numPr>
          <w:ilvl w:val="0"/>
          <w:numId w:val="2"/>
        </w:numPr>
      </w:pPr>
      <w:r>
        <w:t>World Justice Project. (2024). *WJP Rule of Law Index* [online]. Available from: https://worldjusticeproject.org/rule-of-law-index/global/2024/Fundamental%20Rights/table [accessed 1 May 2025].</w:t>
      </w:r>
    </w:p>
    <w:p w14:paraId="429C7598" w14:textId="35229B64" w:rsidR="00345934" w:rsidRDefault="00345934" w:rsidP="00345934">
      <w:pPr>
        <w:pStyle w:val="ListParagraph"/>
        <w:numPr>
          <w:ilvl w:val="0"/>
          <w:numId w:val="2"/>
        </w:numPr>
      </w:pPr>
      <w:r>
        <w:t>World Values Survey Association. (2022). *WVS Database* [online]. Available from: https://www.worldvaluessurvey.org/WVSOnline.jsp [accessed 1 May 2025].</w:t>
      </w:r>
    </w:p>
    <w:p w14:paraId="5E8107A5" w14:textId="77777777" w:rsidR="00345934" w:rsidRDefault="00345934" w:rsidP="00345934">
      <w:pPr>
        <w:pStyle w:val="ListParagraph"/>
        <w:numPr>
          <w:ilvl w:val="0"/>
          <w:numId w:val="2"/>
        </w:numPr>
      </w:pPr>
      <w:r w:rsidRPr="00345934">
        <w:t>International Labour Organization. (2025). *ILOSTAT Data Explorer* [online]. Available from: https://rshiny.ilo.org/dataexplorer4/ [accessed 1 May 2025].</w:t>
      </w:r>
    </w:p>
    <w:p w14:paraId="170F35B6" w14:textId="77777777" w:rsidR="00345934" w:rsidRDefault="00345934" w:rsidP="00345934">
      <w:pPr>
        <w:pStyle w:val="ListParagraph"/>
        <w:numPr>
          <w:ilvl w:val="0"/>
          <w:numId w:val="2"/>
        </w:numPr>
      </w:pPr>
      <w:r w:rsidRPr="00345934">
        <w:t>International Monetary Fund. (2024). *World Revenue Longitudinal Database* [online]. Available from: https://www.imf.org/en/Topics/fiscal-policies/world-revenue-longitudinal-database [accessed 1 May 2025].</w:t>
      </w:r>
    </w:p>
    <w:p w14:paraId="7A9B8683" w14:textId="77777777" w:rsidR="00EF7789" w:rsidRDefault="00EF7789" w:rsidP="00EF7789">
      <w:pPr>
        <w:pStyle w:val="ListParagraph"/>
        <w:numPr>
          <w:ilvl w:val="0"/>
          <w:numId w:val="2"/>
        </w:numPr>
      </w:pPr>
      <w:r>
        <w:t xml:space="preserve">International Telecommunication Union. (2024). *Population coverage, by mobile network technology - ITU </w:t>
      </w:r>
      <w:proofErr w:type="spellStart"/>
      <w:r>
        <w:t>DataHub</w:t>
      </w:r>
      <w:proofErr w:type="spellEnd"/>
      <w:r>
        <w:t>* [online]. Available from: https://datahub.itu.int/data/?i=100095 [accessed 1 May 2025].</w:t>
      </w:r>
    </w:p>
    <w:p w14:paraId="3B8454E3" w14:textId="74F61A3E" w:rsidR="00EF7789" w:rsidRDefault="00EF7789" w:rsidP="00EF7789">
      <w:pPr>
        <w:pStyle w:val="ListParagraph"/>
        <w:numPr>
          <w:ilvl w:val="0"/>
          <w:numId w:val="2"/>
        </w:numPr>
      </w:pPr>
      <w:proofErr w:type="spellStart"/>
      <w:r>
        <w:t>marcelobatalhah</w:t>
      </w:r>
      <w:proofErr w:type="spellEnd"/>
      <w:r>
        <w:t xml:space="preserve">. (2025). *Quality of Life Index by Country </w:t>
      </w:r>
      <w:r>
        <w:rPr>
          <w:rFonts w:ascii="Segoe UI Emoji" w:hAnsi="Segoe UI Emoji" w:cs="Segoe UI Emoji"/>
        </w:rPr>
        <w:t>🌎🏡</w:t>
      </w:r>
      <w:r>
        <w:t>* [online]. Available from: https://www.kaggle.com/datasets/marcelobatalhah/quality-of-life-index-by-country?resource=download [accessed 1 May 2025].</w:t>
      </w:r>
    </w:p>
    <w:p w14:paraId="66C63F8E" w14:textId="2A3784F2" w:rsidR="00345934" w:rsidRDefault="00EF7789" w:rsidP="00EF7789">
      <w:pPr>
        <w:pStyle w:val="ListParagraph"/>
        <w:numPr>
          <w:ilvl w:val="0"/>
          <w:numId w:val="2"/>
        </w:numPr>
      </w:pPr>
      <w:r>
        <w:t>World Population Review. (2025). *Crime Rate by Country 2025* [online]. Available from: https://worldpopulationreview.com/country-rankings/crime-rate-by-country [accessed 1 May 2025].</w:t>
      </w:r>
    </w:p>
    <w:p w14:paraId="41F4FF4C" w14:textId="77777777" w:rsidR="00EF7789" w:rsidRDefault="00EF7789" w:rsidP="00EF7789">
      <w:pPr>
        <w:pStyle w:val="ListParagraph"/>
        <w:numPr>
          <w:ilvl w:val="0"/>
          <w:numId w:val="2"/>
        </w:numPr>
      </w:pPr>
      <w:r>
        <w:t>Jadhav, V. (2022). *</w:t>
      </w:r>
      <w:proofErr w:type="gramStart"/>
      <w:r>
        <w:t>python</w:t>
      </w:r>
      <w:proofErr w:type="gramEnd"/>
      <w:r>
        <w:t xml:space="preserve"> - Pandas </w:t>
      </w:r>
      <w:proofErr w:type="spellStart"/>
      <w:r>
        <w:t>dataframe</w:t>
      </w:r>
      <w:proofErr w:type="spellEnd"/>
      <w:r>
        <w:t xml:space="preserve"> to specific sheet in a excel file without losing formatting - Stack Overflow* [online]. Available from: https://stackoverflow.com/questions/71527992/pandas-dataframe-to-specific-sheet-in-a-excel-file-without-losing-formatting [accessed 2 May 2025].</w:t>
      </w:r>
    </w:p>
    <w:p w14:paraId="7657506C" w14:textId="20DD0708" w:rsidR="00EF7789" w:rsidRDefault="00EF7789" w:rsidP="00EF7789">
      <w:pPr>
        <w:pStyle w:val="ListParagraph"/>
        <w:numPr>
          <w:ilvl w:val="0"/>
          <w:numId w:val="2"/>
        </w:numPr>
      </w:pPr>
      <w:proofErr w:type="spellStart"/>
      <w:r>
        <w:t>waitingkuo</w:t>
      </w:r>
      <w:proofErr w:type="spellEnd"/>
      <w:r>
        <w:t>. (2013). *</w:t>
      </w:r>
      <w:proofErr w:type="gramStart"/>
      <w:r>
        <w:t>python</w:t>
      </w:r>
      <w:proofErr w:type="gramEnd"/>
      <w:r>
        <w:t xml:space="preserve"> - How can I iterate over rows in a Pandas </w:t>
      </w:r>
      <w:proofErr w:type="spellStart"/>
      <w:r>
        <w:t>DataFrame</w:t>
      </w:r>
      <w:proofErr w:type="spellEnd"/>
      <w:r>
        <w:t>? - Stack Overflow* [online]. Available from: https://stackoverflow.com/questions/16476924/how-can-i-iterate-over-rows-in-a-pandas-dataframe [accessed 1 May 2025].</w:t>
      </w:r>
    </w:p>
    <w:p w14:paraId="57362121" w14:textId="3D70941A" w:rsidR="00EF7789" w:rsidRDefault="00EF7789" w:rsidP="00EF7789">
      <w:pPr>
        <w:pStyle w:val="ListParagraph"/>
        <w:numPr>
          <w:ilvl w:val="0"/>
          <w:numId w:val="2"/>
        </w:numPr>
      </w:pPr>
      <w:r>
        <w:t>jL4. (2017). *</w:t>
      </w:r>
      <w:proofErr w:type="gramStart"/>
      <w:r>
        <w:t>arrays</w:t>
      </w:r>
      <w:proofErr w:type="gramEnd"/>
      <w:r>
        <w:t xml:space="preserve"> - Making equal size lists in Python - Stack Overflow* [online]. Available from: https://stackoverflow.com/questions/43336837/making-equal-size-lists-in-python [accessed 1 May 2025].</w:t>
      </w:r>
    </w:p>
    <w:p w14:paraId="2296EAB8" w14:textId="3493C928" w:rsidR="00EF7789" w:rsidRDefault="00EF7789" w:rsidP="00EF7789">
      <w:pPr>
        <w:pStyle w:val="ListParagraph"/>
        <w:numPr>
          <w:ilvl w:val="0"/>
          <w:numId w:val="2"/>
        </w:numPr>
      </w:pPr>
      <w:r>
        <w:t>Akram. (2021). *</w:t>
      </w:r>
      <w:proofErr w:type="gramStart"/>
      <w:r>
        <w:t>python</w:t>
      </w:r>
      <w:proofErr w:type="gramEnd"/>
      <w:r>
        <w:t xml:space="preserve"> - How to determine whether a Pandas Column contains a particular value - Stack Overflow* [online]. Available from: https://stackoverflow.com/questions/21319929/how-to-determine-whether-a-pandas-column-contains-a-particular-value [accessed 1 May 2025].</w:t>
      </w:r>
    </w:p>
    <w:p w14:paraId="1C3EA4E3" w14:textId="1588AD2C" w:rsidR="00EF7789" w:rsidRDefault="00EF7789" w:rsidP="00EF7789">
      <w:pPr>
        <w:pStyle w:val="ListParagraph"/>
        <w:numPr>
          <w:ilvl w:val="0"/>
          <w:numId w:val="2"/>
        </w:numPr>
      </w:pPr>
      <w:r>
        <w:t xml:space="preserve">ChatGPT. (2025). *Updating </w:t>
      </w:r>
      <w:proofErr w:type="spellStart"/>
      <w:r>
        <w:t>dataframe</w:t>
      </w:r>
      <w:proofErr w:type="spellEnd"/>
      <w:r>
        <w:t xml:space="preserve"> issue* [online]. Available from: https://chatgpt.com/share/68143640-b6b8-800c-9ff5-0f44f2d2b684 [accessed 2 May 2025].</w:t>
      </w:r>
    </w:p>
    <w:p w14:paraId="339042F9" w14:textId="09683882" w:rsidR="00EF7789" w:rsidRDefault="00EF7789" w:rsidP="00EF7789">
      <w:pPr>
        <w:pStyle w:val="ListParagraph"/>
        <w:numPr>
          <w:ilvl w:val="0"/>
          <w:numId w:val="2"/>
        </w:numPr>
      </w:pPr>
      <w:proofErr w:type="spellStart"/>
      <w:r>
        <w:t>Nelamali</w:t>
      </w:r>
      <w:proofErr w:type="spellEnd"/>
      <w:r>
        <w:t xml:space="preserve">, N. (2024). *Pandas Write to Excel with Examples - Spark By {Examples}* [online]. Available from: </w:t>
      </w:r>
      <w:hyperlink r:id="rId11" w:anchor=":~:text=Use%20pandas%20to_excel()%20function,sheet%20name%20to%20write%20to" w:history="1">
        <w:r w:rsidRPr="00EA0DF2">
          <w:rPr>
            <w:rStyle w:val="Hyperlink"/>
          </w:rPr>
          <w:t>https://sparkbyexamples.com/pandas/pandas-write-to-excel-with-examples/#:~:text=Use%20pandas%20to_excel()%20function,sheet%20name%20to%20write%20to</w:t>
        </w:r>
      </w:hyperlink>
      <w:r>
        <w:t xml:space="preserve"> [accessed 5 May 2025].</w:t>
      </w:r>
    </w:p>
    <w:p w14:paraId="44E392A5" w14:textId="77777777" w:rsidR="00EF7789" w:rsidRDefault="00EF7789" w:rsidP="00EF7789"/>
    <w:p w14:paraId="69BFF49A" w14:textId="77777777" w:rsidR="00345934" w:rsidRDefault="00345934" w:rsidP="00345934">
      <w:pPr>
        <w:pStyle w:val="Heading2"/>
      </w:pPr>
      <w:r>
        <w:t>Imputation of Missing Data</w:t>
      </w:r>
    </w:p>
    <w:p w14:paraId="22E7DAD3" w14:textId="77777777" w:rsidR="00EF7789" w:rsidRDefault="00EF7789" w:rsidP="00EF7789">
      <w:pPr>
        <w:pStyle w:val="ListParagraph"/>
        <w:numPr>
          <w:ilvl w:val="0"/>
          <w:numId w:val="4"/>
        </w:numPr>
      </w:pPr>
      <w:r>
        <w:t>Herbst, S. (2022). *Imputing Missing Values with Machine Learning-Based Approaches | by Sabrina Herbst | Medium* [online]. Available from: https://medium.com/@sabrinaherbst/imputing-missing-values-with-machine-learning-based-approaches-373219dba314 [accessed 7 May 2025].</w:t>
      </w:r>
    </w:p>
    <w:p w14:paraId="33C29669" w14:textId="525E48BA" w:rsidR="00EF7789" w:rsidRDefault="00EF7789" w:rsidP="00EF7789">
      <w:pPr>
        <w:pStyle w:val="ListParagraph"/>
        <w:numPr>
          <w:ilvl w:val="0"/>
          <w:numId w:val="4"/>
        </w:numPr>
      </w:pPr>
      <w:r>
        <w:t xml:space="preserve">Schwartz, D. (2022). *How to Drop Rows of Pandas </w:t>
      </w:r>
      <w:proofErr w:type="spellStart"/>
      <w:r>
        <w:t>DataFrame</w:t>
      </w:r>
      <w:proofErr w:type="spellEnd"/>
      <w:r>
        <w:t xml:space="preserve"> Whose Value in a Certain Column is </w:t>
      </w:r>
      <w:proofErr w:type="spellStart"/>
      <w:r>
        <w:t>NaN</w:t>
      </w:r>
      <w:proofErr w:type="spellEnd"/>
      <w:r>
        <w:t>* [online]. Available from: https://www.aporia.com/resources/how-to/drop-rows-pandas-dataframe-column-vamue-nan/ [accessed 7 May 2025].</w:t>
      </w:r>
    </w:p>
    <w:p w14:paraId="4B11181B" w14:textId="041C045B" w:rsidR="00EF7789" w:rsidRDefault="00EF7789" w:rsidP="00EF7789">
      <w:pPr>
        <w:pStyle w:val="ListParagraph"/>
        <w:numPr>
          <w:ilvl w:val="0"/>
          <w:numId w:val="4"/>
        </w:numPr>
      </w:pPr>
      <w:r>
        <w:t xml:space="preserve">[1] Saturn Cloud. (2023). *How to Find All Rows with </w:t>
      </w:r>
      <w:proofErr w:type="spellStart"/>
      <w:r>
        <w:t>NaN</w:t>
      </w:r>
      <w:proofErr w:type="spellEnd"/>
      <w:r>
        <w:t xml:space="preserve"> Values in Python Pandas | Saturn Cloud Blog* [online]. Available from: https://saturncloud.io/blog/how-to-find-all-rows-with-nan-values-in-python-pandas/#:~:text=To%20find%20all%20rows%20with%20NaN%20values%20in%20a%20Pandas,where%20NaN%20values%20are%20present [accessed 7 May 2025].</w:t>
      </w:r>
    </w:p>
    <w:p w14:paraId="69D6951B" w14:textId="3F3654CA" w:rsidR="00EF7789" w:rsidRDefault="00EF7789" w:rsidP="00EF7789">
      <w:pPr>
        <w:pStyle w:val="ListParagraph"/>
        <w:numPr>
          <w:ilvl w:val="0"/>
          <w:numId w:val="4"/>
        </w:numPr>
      </w:pPr>
      <w:r>
        <w:t xml:space="preserve">[2] Saturn Cloud. (2023). *How to Concatenate Rows of Two </w:t>
      </w:r>
      <w:proofErr w:type="spellStart"/>
      <w:r>
        <w:t>DataFrames</w:t>
      </w:r>
      <w:proofErr w:type="spellEnd"/>
      <w:r>
        <w:t xml:space="preserve"> in Pandas | Saturn Cloud Blog* [online]. Available from: https://saturncloud.io/blog/how-to-concatenate-rows-of-two-dataframes-in-pandas/#:~:text=Concatenating%20rows%20of%20two%20dataframes%20in%20Pandas%20is%20a%20simple,index%20values%20that%20may%20arise [accessed 7 May 2025].</w:t>
      </w:r>
    </w:p>
    <w:p w14:paraId="5DBA87AB" w14:textId="4A44D089" w:rsidR="00EF7789" w:rsidRDefault="00EF7789" w:rsidP="00EF7789">
      <w:pPr>
        <w:pStyle w:val="ListParagraph"/>
        <w:numPr>
          <w:ilvl w:val="0"/>
          <w:numId w:val="4"/>
        </w:numPr>
      </w:pPr>
      <w:r>
        <w:t>Gemini. (2025). *Gemini - Imputing Missing Tax Values with K-Means*  [online]. Available from: https://g.co/gemini/share/61eb79bc1e48 [accessed 7 May 2025].</w:t>
      </w:r>
    </w:p>
    <w:p w14:paraId="3619D82D" w14:textId="77777777" w:rsidR="00EF7789" w:rsidRPr="00EF7789" w:rsidRDefault="00EF7789" w:rsidP="00EF7789"/>
    <w:p w14:paraId="1BAD2ABD" w14:textId="77777777" w:rsidR="00345934" w:rsidRDefault="00345934" w:rsidP="00345934">
      <w:pPr>
        <w:pStyle w:val="Heading2"/>
      </w:pPr>
      <w:r>
        <w:t>Multivariate Analysis</w:t>
      </w:r>
    </w:p>
    <w:p w14:paraId="2A6385FE" w14:textId="77777777" w:rsidR="00EF7789" w:rsidRDefault="00EF7789" w:rsidP="00EF7789">
      <w:pPr>
        <w:pStyle w:val="ListParagraph"/>
        <w:numPr>
          <w:ilvl w:val="0"/>
          <w:numId w:val="5"/>
        </w:numPr>
      </w:pPr>
      <w:r>
        <w:t>[1] ChatGPT. (2025). *Multivariate scatterplot function* [online]. Available from: https://chatgpt.com/share/681442d6-6df8-800c-8f0c-e37562646711 (accessed 2 May 2025).</w:t>
      </w:r>
    </w:p>
    <w:p w14:paraId="0530D546" w14:textId="263B444E" w:rsidR="00EF7789" w:rsidRDefault="00EF7789" w:rsidP="00EF7789">
      <w:pPr>
        <w:pStyle w:val="ListParagraph"/>
        <w:numPr>
          <w:ilvl w:val="0"/>
          <w:numId w:val="5"/>
        </w:numPr>
      </w:pPr>
      <w:r>
        <w:t>Gemini. (2025). *Gemini - Project Analysis: P-Values and Correlations* [online]. Available from: https://g.co/gemini/share/3dfb4f0ac478 (accessed 2 May 2025).</w:t>
      </w:r>
    </w:p>
    <w:p w14:paraId="5D4D619C" w14:textId="18F11920" w:rsidR="00345934" w:rsidRDefault="00EF7789" w:rsidP="00EF7789">
      <w:pPr>
        <w:pStyle w:val="ListParagraph"/>
        <w:numPr>
          <w:ilvl w:val="0"/>
          <w:numId w:val="5"/>
        </w:numPr>
      </w:pPr>
      <w:r>
        <w:t>[2] ChatGPT. (2025). *File Writing in Python* [online]. Available from: https://chatgpt.com/share/6814f4af-05c0-800c-9800-bafaa72ab149 (accessed 2 May 2025).</w:t>
      </w:r>
    </w:p>
    <w:p w14:paraId="6FF87BEE" w14:textId="77777777" w:rsidR="00EF7789" w:rsidRDefault="00EF7789" w:rsidP="00EF7789"/>
    <w:p w14:paraId="7CA68C6A" w14:textId="77777777" w:rsidR="00345934" w:rsidRDefault="00345934" w:rsidP="00345934">
      <w:pPr>
        <w:pStyle w:val="Heading2"/>
      </w:pPr>
      <w:r>
        <w:t>Normalization</w:t>
      </w:r>
    </w:p>
    <w:p w14:paraId="1C65AA2F" w14:textId="330C8F7A" w:rsidR="00345934" w:rsidRDefault="00EF7789" w:rsidP="00EF7789">
      <w:pPr>
        <w:pStyle w:val="ListParagraph"/>
        <w:numPr>
          <w:ilvl w:val="0"/>
          <w:numId w:val="6"/>
        </w:numPr>
      </w:pPr>
      <w:r w:rsidRPr="00EF7789">
        <w:t>ChatGPT. (2025). *Multivariate scatterplot function* [online]. Available from: https://chatgpt.com/share/681442d6-6df8-800c-8f0c-e37562646711 (accessed 2 May 2025).</w:t>
      </w:r>
    </w:p>
    <w:p w14:paraId="0DCA0B6C" w14:textId="77777777" w:rsidR="00EF7789" w:rsidRDefault="00EF7789" w:rsidP="00EF7789"/>
    <w:p w14:paraId="033E814E" w14:textId="77777777" w:rsidR="00345934" w:rsidRDefault="00345934" w:rsidP="00345934">
      <w:pPr>
        <w:pStyle w:val="Heading2"/>
      </w:pPr>
      <w:r>
        <w:t>Weighting and Aggregation</w:t>
      </w:r>
    </w:p>
    <w:p w14:paraId="0FF3319B" w14:textId="6BD5762C" w:rsidR="00345934" w:rsidRDefault="00EF7789" w:rsidP="00EF7789">
      <w:pPr>
        <w:pStyle w:val="ListParagraph"/>
        <w:numPr>
          <w:ilvl w:val="0"/>
          <w:numId w:val="6"/>
        </w:numPr>
      </w:pPr>
      <w:r>
        <w:t>References used</w:t>
      </w:r>
    </w:p>
    <w:p w14:paraId="67E450A1" w14:textId="77777777" w:rsidR="00EF7789" w:rsidRDefault="00EF7789" w:rsidP="00EF7789"/>
    <w:p w14:paraId="7FC2B77C" w14:textId="77777777" w:rsidR="00345934" w:rsidRDefault="00345934" w:rsidP="00345934">
      <w:pPr>
        <w:pStyle w:val="Heading2"/>
      </w:pPr>
      <w:r>
        <w:lastRenderedPageBreak/>
        <w:t>Links to Other Indicators</w:t>
      </w:r>
    </w:p>
    <w:p w14:paraId="6C061F62" w14:textId="44B460A9" w:rsidR="00345934" w:rsidRDefault="00EF7789" w:rsidP="00EF7789">
      <w:pPr>
        <w:pStyle w:val="ListParagraph"/>
        <w:numPr>
          <w:ilvl w:val="0"/>
          <w:numId w:val="6"/>
        </w:numPr>
      </w:pPr>
      <w:r>
        <w:t>No references used for this section specifically, though technically this would feed back to the following reference in the “Data Selection” step, where I retrieved the net migration indicator:</w:t>
      </w:r>
    </w:p>
    <w:p w14:paraId="3E8DD5E0" w14:textId="4033B430" w:rsidR="00EF7789" w:rsidRDefault="00EF7789" w:rsidP="00EF7789">
      <w:pPr>
        <w:pStyle w:val="ListParagraph"/>
        <w:numPr>
          <w:ilvl w:val="1"/>
          <w:numId w:val="6"/>
        </w:numPr>
      </w:pPr>
      <w:r w:rsidRPr="00EF7789">
        <w:t xml:space="preserve">World Bank Group. (2025). *World Development Indicators | </w:t>
      </w:r>
      <w:proofErr w:type="spellStart"/>
      <w:r w:rsidRPr="00EF7789">
        <w:t>DataBank</w:t>
      </w:r>
      <w:proofErr w:type="spellEnd"/>
      <w:r w:rsidRPr="00EF7789">
        <w:t>* [online]. Available from: https://databank.worldbank.org/source/world-development-indicators [accessed 5 May 2025].</w:t>
      </w:r>
    </w:p>
    <w:p w14:paraId="0CA86600" w14:textId="77777777" w:rsidR="00EF7789" w:rsidRDefault="00EF7789" w:rsidP="00345934"/>
    <w:p w14:paraId="41EEDEE0" w14:textId="77777777" w:rsidR="00345934" w:rsidRDefault="00345934" w:rsidP="00345934">
      <w:pPr>
        <w:pStyle w:val="Heading2"/>
      </w:pPr>
      <w:r>
        <w:t>Visualization of the Results</w:t>
      </w:r>
    </w:p>
    <w:p w14:paraId="0B1E3068" w14:textId="77777777" w:rsidR="00EF7789" w:rsidRDefault="00EF7789" w:rsidP="00EF7789">
      <w:pPr>
        <w:pStyle w:val="ListParagraph"/>
        <w:numPr>
          <w:ilvl w:val="0"/>
          <w:numId w:val="6"/>
        </w:numPr>
      </w:pPr>
      <w:r>
        <w:t>Data with Dylan. (2023). *How to Create INTERACTIVE MAPS in Python* [online]. Available from: https://www.youtube.com/watch?v=_xeoUYUO8Lo (accessed 4 May 2025).</w:t>
      </w:r>
    </w:p>
    <w:p w14:paraId="7B90680F" w14:textId="7CC6D1BE" w:rsidR="00EF7789" w:rsidRDefault="00EF7789" w:rsidP="00EF7789">
      <w:pPr>
        <w:pStyle w:val="ListParagraph"/>
        <w:numPr>
          <w:ilvl w:val="0"/>
          <w:numId w:val="6"/>
        </w:numPr>
      </w:pPr>
      <w:proofErr w:type="spellStart"/>
      <w:r>
        <w:t>opendatasoft</w:t>
      </w:r>
      <w:proofErr w:type="spellEnd"/>
      <w:r>
        <w:t xml:space="preserve">. (n.d.). *World Administrative Boundaries - Countries and Territories — </w:t>
      </w:r>
      <w:proofErr w:type="spellStart"/>
      <w:r>
        <w:t>Opendatasoft</w:t>
      </w:r>
      <w:proofErr w:type="spellEnd"/>
      <w:r>
        <w:t>* [online]. Available from: https://public.opendatasoft.com/explore/dataset/world-administrative-boundaries/export/ (accessed 4 May 2025).</w:t>
      </w:r>
    </w:p>
    <w:p w14:paraId="6B47AE04" w14:textId="4DFCCDFD" w:rsidR="00EF7789" w:rsidRDefault="00EF7789" w:rsidP="00EF7789">
      <w:pPr>
        <w:pStyle w:val="ListParagraph"/>
        <w:numPr>
          <w:ilvl w:val="0"/>
          <w:numId w:val="6"/>
        </w:numPr>
      </w:pPr>
      <w:r>
        <w:t>Şahbaz, K. (2020). *</w:t>
      </w:r>
      <w:proofErr w:type="gramStart"/>
      <w:r>
        <w:t>merge</w:t>
      </w:r>
      <w:proofErr w:type="gramEnd"/>
      <w:r>
        <w:t xml:space="preserve"> - Merging a </w:t>
      </w:r>
      <w:proofErr w:type="spellStart"/>
      <w:r>
        <w:t>geodataframe</w:t>
      </w:r>
      <w:proofErr w:type="spellEnd"/>
      <w:r>
        <w:t xml:space="preserve"> and pandas </w:t>
      </w:r>
      <w:proofErr w:type="spellStart"/>
      <w:r>
        <w:t>dataframe</w:t>
      </w:r>
      <w:proofErr w:type="spellEnd"/>
      <w:r>
        <w:t xml:space="preserve"> based on a column - Geographic Information Systems Stack Exchange* [online]. Available from: https://gis.stackexchange.com/questions/349244/merging-a-geodataframe-and-pandas-dataframe-based-on-a-column (accessed 4 May 2025).</w:t>
      </w:r>
    </w:p>
    <w:p w14:paraId="4680E7B5" w14:textId="5A64C0C3" w:rsidR="00345934" w:rsidRPr="00345934" w:rsidRDefault="00EF7789" w:rsidP="00EF7789">
      <w:pPr>
        <w:pStyle w:val="ListParagraph"/>
        <w:numPr>
          <w:ilvl w:val="0"/>
          <w:numId w:val="6"/>
        </w:numPr>
      </w:pPr>
      <w:proofErr w:type="spellStart"/>
      <w:r>
        <w:t>Plotly</w:t>
      </w:r>
      <w:proofErr w:type="spellEnd"/>
      <w:r>
        <w:t>. (2025). Radar charts in Python [online]. Available from: https://plotly.com/python/radar-chart/ [accessed 8 May 2025].</w:t>
      </w:r>
    </w:p>
    <w:sectPr w:rsidR="00345934" w:rsidRPr="00345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2E65"/>
    <w:multiLevelType w:val="hybridMultilevel"/>
    <w:tmpl w:val="CB54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048C2"/>
    <w:multiLevelType w:val="hybridMultilevel"/>
    <w:tmpl w:val="E97A6F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8A7A07"/>
    <w:multiLevelType w:val="hybridMultilevel"/>
    <w:tmpl w:val="72D82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B401884"/>
    <w:multiLevelType w:val="hybridMultilevel"/>
    <w:tmpl w:val="7DF2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F97D70"/>
    <w:multiLevelType w:val="hybridMultilevel"/>
    <w:tmpl w:val="DD3CC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864AA"/>
    <w:multiLevelType w:val="hybridMultilevel"/>
    <w:tmpl w:val="26EEE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25EC1"/>
    <w:multiLevelType w:val="hybridMultilevel"/>
    <w:tmpl w:val="C58C3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796D77"/>
    <w:multiLevelType w:val="hybridMultilevel"/>
    <w:tmpl w:val="00B8F1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7C70946"/>
    <w:multiLevelType w:val="hybridMultilevel"/>
    <w:tmpl w:val="EB223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0E5990"/>
    <w:multiLevelType w:val="hybridMultilevel"/>
    <w:tmpl w:val="B6149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733BD9"/>
    <w:multiLevelType w:val="hybridMultilevel"/>
    <w:tmpl w:val="59CC5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6C3719D"/>
    <w:multiLevelType w:val="hybridMultilevel"/>
    <w:tmpl w:val="A5EAB5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4D71430"/>
    <w:multiLevelType w:val="hybridMultilevel"/>
    <w:tmpl w:val="565ED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928B0"/>
    <w:multiLevelType w:val="hybridMultilevel"/>
    <w:tmpl w:val="6492C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50335C"/>
    <w:multiLevelType w:val="hybridMultilevel"/>
    <w:tmpl w:val="0EDEB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0971822">
    <w:abstractNumId w:val="10"/>
  </w:num>
  <w:num w:numId="2" w16cid:durableId="905188233">
    <w:abstractNumId w:val="2"/>
  </w:num>
  <w:num w:numId="3" w16cid:durableId="811824880">
    <w:abstractNumId w:val="8"/>
  </w:num>
  <w:num w:numId="4" w16cid:durableId="1992363600">
    <w:abstractNumId w:val="11"/>
  </w:num>
  <w:num w:numId="5" w16cid:durableId="1499269363">
    <w:abstractNumId w:val="1"/>
  </w:num>
  <w:num w:numId="6" w16cid:durableId="1479766735">
    <w:abstractNumId w:val="7"/>
  </w:num>
  <w:num w:numId="7" w16cid:durableId="795678273">
    <w:abstractNumId w:val="13"/>
  </w:num>
  <w:num w:numId="8" w16cid:durableId="1645115055">
    <w:abstractNumId w:val="14"/>
  </w:num>
  <w:num w:numId="9" w16cid:durableId="1353070469">
    <w:abstractNumId w:val="3"/>
  </w:num>
  <w:num w:numId="10" w16cid:durableId="2115587140">
    <w:abstractNumId w:val="0"/>
  </w:num>
  <w:num w:numId="11" w16cid:durableId="887716956">
    <w:abstractNumId w:val="5"/>
  </w:num>
  <w:num w:numId="12" w16cid:durableId="389118651">
    <w:abstractNumId w:val="4"/>
  </w:num>
  <w:num w:numId="13" w16cid:durableId="1174229232">
    <w:abstractNumId w:val="9"/>
  </w:num>
  <w:num w:numId="14" w16cid:durableId="2129665944">
    <w:abstractNumId w:val="12"/>
  </w:num>
  <w:num w:numId="15" w16cid:durableId="1267275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D9"/>
    <w:rsid w:val="00297DFE"/>
    <w:rsid w:val="00345934"/>
    <w:rsid w:val="00477984"/>
    <w:rsid w:val="008264D9"/>
    <w:rsid w:val="0087597A"/>
    <w:rsid w:val="00D9609D"/>
    <w:rsid w:val="00DC3A26"/>
    <w:rsid w:val="00EF7789"/>
    <w:rsid w:val="00F4246F"/>
    <w:rsid w:val="00F710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84DE"/>
  <w15:chartTrackingRefBased/>
  <w15:docId w15:val="{CDACDF5E-6CB6-4C7F-A621-F741D2D5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934"/>
  </w:style>
  <w:style w:type="paragraph" w:styleId="Heading1">
    <w:name w:val="heading 1"/>
    <w:basedOn w:val="Normal"/>
    <w:next w:val="Normal"/>
    <w:link w:val="Heading1Char"/>
    <w:uiPriority w:val="9"/>
    <w:qFormat/>
    <w:rsid w:val="00826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6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6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6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6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4D9"/>
    <w:rPr>
      <w:rFonts w:eastAsiaTheme="majorEastAsia" w:cstheme="majorBidi"/>
      <w:color w:val="272727" w:themeColor="text1" w:themeTint="D8"/>
    </w:rPr>
  </w:style>
  <w:style w:type="paragraph" w:styleId="Title">
    <w:name w:val="Title"/>
    <w:basedOn w:val="Normal"/>
    <w:next w:val="Normal"/>
    <w:link w:val="TitleChar"/>
    <w:uiPriority w:val="10"/>
    <w:qFormat/>
    <w:rsid w:val="00826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4D9"/>
    <w:pPr>
      <w:spacing w:before="160"/>
      <w:jc w:val="center"/>
    </w:pPr>
    <w:rPr>
      <w:i/>
      <w:iCs/>
      <w:color w:val="404040" w:themeColor="text1" w:themeTint="BF"/>
    </w:rPr>
  </w:style>
  <w:style w:type="character" w:customStyle="1" w:styleId="QuoteChar">
    <w:name w:val="Quote Char"/>
    <w:basedOn w:val="DefaultParagraphFont"/>
    <w:link w:val="Quote"/>
    <w:uiPriority w:val="29"/>
    <w:rsid w:val="008264D9"/>
    <w:rPr>
      <w:i/>
      <w:iCs/>
      <w:color w:val="404040" w:themeColor="text1" w:themeTint="BF"/>
    </w:rPr>
  </w:style>
  <w:style w:type="paragraph" w:styleId="ListParagraph">
    <w:name w:val="List Paragraph"/>
    <w:basedOn w:val="Normal"/>
    <w:uiPriority w:val="34"/>
    <w:qFormat/>
    <w:rsid w:val="008264D9"/>
    <w:pPr>
      <w:ind w:left="720"/>
      <w:contextualSpacing/>
    </w:pPr>
  </w:style>
  <w:style w:type="character" w:styleId="IntenseEmphasis">
    <w:name w:val="Intense Emphasis"/>
    <w:basedOn w:val="DefaultParagraphFont"/>
    <w:uiPriority w:val="21"/>
    <w:qFormat/>
    <w:rsid w:val="008264D9"/>
    <w:rPr>
      <w:i/>
      <w:iCs/>
      <w:color w:val="0F4761" w:themeColor="accent1" w:themeShade="BF"/>
    </w:rPr>
  </w:style>
  <w:style w:type="paragraph" w:styleId="IntenseQuote">
    <w:name w:val="Intense Quote"/>
    <w:basedOn w:val="Normal"/>
    <w:next w:val="Normal"/>
    <w:link w:val="IntenseQuoteChar"/>
    <w:uiPriority w:val="30"/>
    <w:qFormat/>
    <w:rsid w:val="00826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4D9"/>
    <w:rPr>
      <w:i/>
      <w:iCs/>
      <w:color w:val="0F4761" w:themeColor="accent1" w:themeShade="BF"/>
    </w:rPr>
  </w:style>
  <w:style w:type="character" w:styleId="IntenseReference">
    <w:name w:val="Intense Reference"/>
    <w:basedOn w:val="DefaultParagraphFont"/>
    <w:uiPriority w:val="32"/>
    <w:qFormat/>
    <w:rsid w:val="008264D9"/>
    <w:rPr>
      <w:b/>
      <w:bCs/>
      <w:smallCaps/>
      <w:color w:val="0F4761" w:themeColor="accent1" w:themeShade="BF"/>
      <w:spacing w:val="5"/>
    </w:rPr>
  </w:style>
  <w:style w:type="character" w:styleId="Hyperlink">
    <w:name w:val="Hyperlink"/>
    <w:basedOn w:val="DefaultParagraphFont"/>
    <w:uiPriority w:val="99"/>
    <w:unhideWhenUsed/>
    <w:rsid w:val="00EF7789"/>
    <w:rPr>
      <w:color w:val="467886" w:themeColor="hyperlink"/>
      <w:u w:val="single"/>
    </w:rPr>
  </w:style>
  <w:style w:type="character" w:styleId="UnresolvedMention">
    <w:name w:val="Unresolved Mention"/>
    <w:basedOn w:val="DefaultParagraphFont"/>
    <w:uiPriority w:val="99"/>
    <w:semiHidden/>
    <w:unhideWhenUsed/>
    <w:rsid w:val="00EF7789"/>
    <w:rPr>
      <w:color w:val="605E5C"/>
      <w:shd w:val="clear" w:color="auto" w:fill="E1DFDD"/>
    </w:rPr>
  </w:style>
  <w:style w:type="character" w:styleId="FollowedHyperlink">
    <w:name w:val="FollowedHyperlink"/>
    <w:basedOn w:val="DefaultParagraphFont"/>
    <w:uiPriority w:val="99"/>
    <w:semiHidden/>
    <w:unhideWhenUsed/>
    <w:rsid w:val="00EF7789"/>
    <w:rPr>
      <w:color w:val="96607D" w:themeColor="followedHyperlink"/>
      <w:u w:val="single"/>
    </w:rPr>
  </w:style>
  <w:style w:type="table" w:styleId="TableGrid">
    <w:name w:val="Table Grid"/>
    <w:basedOn w:val="TableNormal"/>
    <w:uiPriority w:val="39"/>
    <w:rsid w:val="00DC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6581">
      <w:bodyDiv w:val="1"/>
      <w:marLeft w:val="0"/>
      <w:marRight w:val="0"/>
      <w:marTop w:val="0"/>
      <w:marBottom w:val="0"/>
      <w:divBdr>
        <w:top w:val="none" w:sz="0" w:space="0" w:color="auto"/>
        <w:left w:val="none" w:sz="0" w:space="0" w:color="auto"/>
        <w:bottom w:val="none" w:sz="0" w:space="0" w:color="auto"/>
        <w:right w:val="none" w:sz="0" w:space="0" w:color="auto"/>
      </w:divBdr>
      <w:divsChild>
        <w:div w:id="1204825231">
          <w:marLeft w:val="0"/>
          <w:marRight w:val="0"/>
          <w:marTop w:val="0"/>
          <w:marBottom w:val="0"/>
          <w:divBdr>
            <w:top w:val="none" w:sz="0" w:space="0" w:color="auto"/>
            <w:left w:val="none" w:sz="0" w:space="0" w:color="auto"/>
            <w:bottom w:val="none" w:sz="0" w:space="0" w:color="auto"/>
            <w:right w:val="none" w:sz="0" w:space="0" w:color="auto"/>
          </w:divBdr>
          <w:divsChild>
            <w:div w:id="1679379564">
              <w:marLeft w:val="0"/>
              <w:marRight w:val="0"/>
              <w:marTop w:val="0"/>
              <w:marBottom w:val="0"/>
              <w:divBdr>
                <w:top w:val="none" w:sz="0" w:space="0" w:color="auto"/>
                <w:left w:val="none" w:sz="0" w:space="0" w:color="auto"/>
                <w:bottom w:val="none" w:sz="0" w:space="0" w:color="auto"/>
                <w:right w:val="none" w:sz="0" w:space="0" w:color="auto"/>
              </w:divBdr>
            </w:div>
            <w:div w:id="1916864749">
              <w:marLeft w:val="0"/>
              <w:marRight w:val="0"/>
              <w:marTop w:val="0"/>
              <w:marBottom w:val="0"/>
              <w:divBdr>
                <w:top w:val="none" w:sz="0" w:space="0" w:color="auto"/>
                <w:left w:val="none" w:sz="0" w:space="0" w:color="auto"/>
                <w:bottom w:val="none" w:sz="0" w:space="0" w:color="auto"/>
                <w:right w:val="none" w:sz="0" w:space="0" w:color="auto"/>
              </w:divBdr>
            </w:div>
            <w:div w:id="1786074997">
              <w:marLeft w:val="0"/>
              <w:marRight w:val="0"/>
              <w:marTop w:val="0"/>
              <w:marBottom w:val="0"/>
              <w:divBdr>
                <w:top w:val="none" w:sz="0" w:space="0" w:color="auto"/>
                <w:left w:val="none" w:sz="0" w:space="0" w:color="auto"/>
                <w:bottom w:val="none" w:sz="0" w:space="0" w:color="auto"/>
                <w:right w:val="none" w:sz="0" w:space="0" w:color="auto"/>
              </w:divBdr>
            </w:div>
            <w:div w:id="922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6700">
      <w:bodyDiv w:val="1"/>
      <w:marLeft w:val="0"/>
      <w:marRight w:val="0"/>
      <w:marTop w:val="0"/>
      <w:marBottom w:val="0"/>
      <w:divBdr>
        <w:top w:val="none" w:sz="0" w:space="0" w:color="auto"/>
        <w:left w:val="none" w:sz="0" w:space="0" w:color="auto"/>
        <w:bottom w:val="none" w:sz="0" w:space="0" w:color="auto"/>
        <w:right w:val="none" w:sz="0" w:space="0" w:color="auto"/>
      </w:divBdr>
      <w:divsChild>
        <w:div w:id="1062632583">
          <w:marLeft w:val="0"/>
          <w:marRight w:val="0"/>
          <w:marTop w:val="0"/>
          <w:marBottom w:val="0"/>
          <w:divBdr>
            <w:top w:val="none" w:sz="0" w:space="0" w:color="auto"/>
            <w:left w:val="none" w:sz="0" w:space="0" w:color="auto"/>
            <w:bottom w:val="none" w:sz="0" w:space="0" w:color="auto"/>
            <w:right w:val="none" w:sz="0" w:space="0" w:color="auto"/>
          </w:divBdr>
          <w:divsChild>
            <w:div w:id="3213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089">
      <w:bodyDiv w:val="1"/>
      <w:marLeft w:val="0"/>
      <w:marRight w:val="0"/>
      <w:marTop w:val="0"/>
      <w:marBottom w:val="0"/>
      <w:divBdr>
        <w:top w:val="none" w:sz="0" w:space="0" w:color="auto"/>
        <w:left w:val="none" w:sz="0" w:space="0" w:color="auto"/>
        <w:bottom w:val="none" w:sz="0" w:space="0" w:color="auto"/>
        <w:right w:val="none" w:sz="0" w:space="0" w:color="auto"/>
      </w:divBdr>
      <w:divsChild>
        <w:div w:id="480541174">
          <w:marLeft w:val="0"/>
          <w:marRight w:val="0"/>
          <w:marTop w:val="0"/>
          <w:marBottom w:val="0"/>
          <w:divBdr>
            <w:top w:val="none" w:sz="0" w:space="0" w:color="auto"/>
            <w:left w:val="none" w:sz="0" w:space="0" w:color="auto"/>
            <w:bottom w:val="none" w:sz="0" w:space="0" w:color="auto"/>
            <w:right w:val="none" w:sz="0" w:space="0" w:color="auto"/>
          </w:divBdr>
          <w:divsChild>
            <w:div w:id="11557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921">
      <w:bodyDiv w:val="1"/>
      <w:marLeft w:val="0"/>
      <w:marRight w:val="0"/>
      <w:marTop w:val="0"/>
      <w:marBottom w:val="0"/>
      <w:divBdr>
        <w:top w:val="none" w:sz="0" w:space="0" w:color="auto"/>
        <w:left w:val="none" w:sz="0" w:space="0" w:color="auto"/>
        <w:bottom w:val="none" w:sz="0" w:space="0" w:color="auto"/>
        <w:right w:val="none" w:sz="0" w:space="0" w:color="auto"/>
      </w:divBdr>
      <w:divsChild>
        <w:div w:id="1042899531">
          <w:marLeft w:val="0"/>
          <w:marRight w:val="0"/>
          <w:marTop w:val="0"/>
          <w:marBottom w:val="0"/>
          <w:divBdr>
            <w:top w:val="none" w:sz="0" w:space="0" w:color="auto"/>
            <w:left w:val="none" w:sz="0" w:space="0" w:color="auto"/>
            <w:bottom w:val="none" w:sz="0" w:space="0" w:color="auto"/>
            <w:right w:val="none" w:sz="0" w:space="0" w:color="auto"/>
          </w:divBdr>
          <w:divsChild>
            <w:div w:id="712002241">
              <w:marLeft w:val="0"/>
              <w:marRight w:val="0"/>
              <w:marTop w:val="0"/>
              <w:marBottom w:val="0"/>
              <w:divBdr>
                <w:top w:val="none" w:sz="0" w:space="0" w:color="auto"/>
                <w:left w:val="none" w:sz="0" w:space="0" w:color="auto"/>
                <w:bottom w:val="none" w:sz="0" w:space="0" w:color="auto"/>
                <w:right w:val="none" w:sz="0" w:space="0" w:color="auto"/>
              </w:divBdr>
            </w:div>
            <w:div w:id="16299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5457">
      <w:bodyDiv w:val="1"/>
      <w:marLeft w:val="0"/>
      <w:marRight w:val="0"/>
      <w:marTop w:val="0"/>
      <w:marBottom w:val="0"/>
      <w:divBdr>
        <w:top w:val="none" w:sz="0" w:space="0" w:color="auto"/>
        <w:left w:val="none" w:sz="0" w:space="0" w:color="auto"/>
        <w:bottom w:val="none" w:sz="0" w:space="0" w:color="auto"/>
        <w:right w:val="none" w:sz="0" w:space="0" w:color="auto"/>
      </w:divBdr>
      <w:divsChild>
        <w:div w:id="666638775">
          <w:marLeft w:val="0"/>
          <w:marRight w:val="0"/>
          <w:marTop w:val="0"/>
          <w:marBottom w:val="0"/>
          <w:divBdr>
            <w:top w:val="none" w:sz="0" w:space="0" w:color="auto"/>
            <w:left w:val="none" w:sz="0" w:space="0" w:color="auto"/>
            <w:bottom w:val="none" w:sz="0" w:space="0" w:color="auto"/>
            <w:right w:val="none" w:sz="0" w:space="0" w:color="auto"/>
          </w:divBdr>
          <w:divsChild>
            <w:div w:id="11522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770">
      <w:bodyDiv w:val="1"/>
      <w:marLeft w:val="0"/>
      <w:marRight w:val="0"/>
      <w:marTop w:val="0"/>
      <w:marBottom w:val="0"/>
      <w:divBdr>
        <w:top w:val="none" w:sz="0" w:space="0" w:color="auto"/>
        <w:left w:val="none" w:sz="0" w:space="0" w:color="auto"/>
        <w:bottom w:val="none" w:sz="0" w:space="0" w:color="auto"/>
        <w:right w:val="none" w:sz="0" w:space="0" w:color="auto"/>
      </w:divBdr>
      <w:divsChild>
        <w:div w:id="1733385463">
          <w:marLeft w:val="0"/>
          <w:marRight w:val="0"/>
          <w:marTop w:val="0"/>
          <w:marBottom w:val="0"/>
          <w:divBdr>
            <w:top w:val="none" w:sz="0" w:space="0" w:color="auto"/>
            <w:left w:val="none" w:sz="0" w:space="0" w:color="auto"/>
            <w:bottom w:val="none" w:sz="0" w:space="0" w:color="auto"/>
            <w:right w:val="none" w:sz="0" w:space="0" w:color="auto"/>
          </w:divBdr>
          <w:divsChild>
            <w:div w:id="3910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0721">
      <w:bodyDiv w:val="1"/>
      <w:marLeft w:val="0"/>
      <w:marRight w:val="0"/>
      <w:marTop w:val="0"/>
      <w:marBottom w:val="0"/>
      <w:divBdr>
        <w:top w:val="none" w:sz="0" w:space="0" w:color="auto"/>
        <w:left w:val="none" w:sz="0" w:space="0" w:color="auto"/>
        <w:bottom w:val="none" w:sz="0" w:space="0" w:color="auto"/>
        <w:right w:val="none" w:sz="0" w:space="0" w:color="auto"/>
      </w:divBdr>
      <w:divsChild>
        <w:div w:id="166947918">
          <w:marLeft w:val="0"/>
          <w:marRight w:val="0"/>
          <w:marTop w:val="0"/>
          <w:marBottom w:val="0"/>
          <w:divBdr>
            <w:top w:val="none" w:sz="0" w:space="0" w:color="auto"/>
            <w:left w:val="none" w:sz="0" w:space="0" w:color="auto"/>
            <w:bottom w:val="none" w:sz="0" w:space="0" w:color="auto"/>
            <w:right w:val="none" w:sz="0" w:space="0" w:color="auto"/>
          </w:divBdr>
          <w:divsChild>
            <w:div w:id="10442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6913">
      <w:bodyDiv w:val="1"/>
      <w:marLeft w:val="0"/>
      <w:marRight w:val="0"/>
      <w:marTop w:val="0"/>
      <w:marBottom w:val="0"/>
      <w:divBdr>
        <w:top w:val="none" w:sz="0" w:space="0" w:color="auto"/>
        <w:left w:val="none" w:sz="0" w:space="0" w:color="auto"/>
        <w:bottom w:val="none" w:sz="0" w:space="0" w:color="auto"/>
        <w:right w:val="none" w:sz="0" w:space="0" w:color="auto"/>
      </w:divBdr>
      <w:divsChild>
        <w:div w:id="601258023">
          <w:marLeft w:val="0"/>
          <w:marRight w:val="0"/>
          <w:marTop w:val="0"/>
          <w:marBottom w:val="0"/>
          <w:divBdr>
            <w:top w:val="none" w:sz="0" w:space="0" w:color="auto"/>
            <w:left w:val="none" w:sz="0" w:space="0" w:color="auto"/>
            <w:bottom w:val="none" w:sz="0" w:space="0" w:color="auto"/>
            <w:right w:val="none" w:sz="0" w:space="0" w:color="auto"/>
          </w:divBdr>
          <w:divsChild>
            <w:div w:id="21075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7716">
      <w:bodyDiv w:val="1"/>
      <w:marLeft w:val="0"/>
      <w:marRight w:val="0"/>
      <w:marTop w:val="0"/>
      <w:marBottom w:val="0"/>
      <w:divBdr>
        <w:top w:val="none" w:sz="0" w:space="0" w:color="auto"/>
        <w:left w:val="none" w:sz="0" w:space="0" w:color="auto"/>
        <w:bottom w:val="none" w:sz="0" w:space="0" w:color="auto"/>
        <w:right w:val="none" w:sz="0" w:space="0" w:color="auto"/>
      </w:divBdr>
      <w:divsChild>
        <w:div w:id="690568784">
          <w:marLeft w:val="0"/>
          <w:marRight w:val="0"/>
          <w:marTop w:val="0"/>
          <w:marBottom w:val="0"/>
          <w:divBdr>
            <w:top w:val="none" w:sz="0" w:space="0" w:color="auto"/>
            <w:left w:val="none" w:sz="0" w:space="0" w:color="auto"/>
            <w:bottom w:val="none" w:sz="0" w:space="0" w:color="auto"/>
            <w:right w:val="none" w:sz="0" w:space="0" w:color="auto"/>
          </w:divBdr>
          <w:divsChild>
            <w:div w:id="271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703">
      <w:bodyDiv w:val="1"/>
      <w:marLeft w:val="0"/>
      <w:marRight w:val="0"/>
      <w:marTop w:val="0"/>
      <w:marBottom w:val="0"/>
      <w:divBdr>
        <w:top w:val="none" w:sz="0" w:space="0" w:color="auto"/>
        <w:left w:val="none" w:sz="0" w:space="0" w:color="auto"/>
        <w:bottom w:val="none" w:sz="0" w:space="0" w:color="auto"/>
        <w:right w:val="none" w:sz="0" w:space="0" w:color="auto"/>
      </w:divBdr>
      <w:divsChild>
        <w:div w:id="8064241">
          <w:marLeft w:val="0"/>
          <w:marRight w:val="0"/>
          <w:marTop w:val="0"/>
          <w:marBottom w:val="0"/>
          <w:divBdr>
            <w:top w:val="none" w:sz="0" w:space="0" w:color="auto"/>
            <w:left w:val="none" w:sz="0" w:space="0" w:color="auto"/>
            <w:bottom w:val="none" w:sz="0" w:space="0" w:color="auto"/>
            <w:right w:val="none" w:sz="0" w:space="0" w:color="auto"/>
          </w:divBdr>
          <w:divsChild>
            <w:div w:id="2675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6470">
      <w:bodyDiv w:val="1"/>
      <w:marLeft w:val="0"/>
      <w:marRight w:val="0"/>
      <w:marTop w:val="0"/>
      <w:marBottom w:val="0"/>
      <w:divBdr>
        <w:top w:val="none" w:sz="0" w:space="0" w:color="auto"/>
        <w:left w:val="none" w:sz="0" w:space="0" w:color="auto"/>
        <w:bottom w:val="none" w:sz="0" w:space="0" w:color="auto"/>
        <w:right w:val="none" w:sz="0" w:space="0" w:color="auto"/>
      </w:divBdr>
      <w:divsChild>
        <w:div w:id="1575360250">
          <w:marLeft w:val="0"/>
          <w:marRight w:val="0"/>
          <w:marTop w:val="0"/>
          <w:marBottom w:val="0"/>
          <w:divBdr>
            <w:top w:val="none" w:sz="0" w:space="0" w:color="auto"/>
            <w:left w:val="none" w:sz="0" w:space="0" w:color="auto"/>
            <w:bottom w:val="none" w:sz="0" w:space="0" w:color="auto"/>
            <w:right w:val="none" w:sz="0" w:space="0" w:color="auto"/>
          </w:divBdr>
          <w:divsChild>
            <w:div w:id="19138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954">
      <w:bodyDiv w:val="1"/>
      <w:marLeft w:val="0"/>
      <w:marRight w:val="0"/>
      <w:marTop w:val="0"/>
      <w:marBottom w:val="0"/>
      <w:divBdr>
        <w:top w:val="none" w:sz="0" w:space="0" w:color="auto"/>
        <w:left w:val="none" w:sz="0" w:space="0" w:color="auto"/>
        <w:bottom w:val="none" w:sz="0" w:space="0" w:color="auto"/>
        <w:right w:val="none" w:sz="0" w:space="0" w:color="auto"/>
      </w:divBdr>
      <w:divsChild>
        <w:div w:id="1226987770">
          <w:marLeft w:val="0"/>
          <w:marRight w:val="0"/>
          <w:marTop w:val="0"/>
          <w:marBottom w:val="0"/>
          <w:divBdr>
            <w:top w:val="none" w:sz="0" w:space="0" w:color="auto"/>
            <w:left w:val="none" w:sz="0" w:space="0" w:color="auto"/>
            <w:bottom w:val="none" w:sz="0" w:space="0" w:color="auto"/>
            <w:right w:val="none" w:sz="0" w:space="0" w:color="auto"/>
          </w:divBdr>
          <w:divsChild>
            <w:div w:id="11896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798">
      <w:bodyDiv w:val="1"/>
      <w:marLeft w:val="0"/>
      <w:marRight w:val="0"/>
      <w:marTop w:val="0"/>
      <w:marBottom w:val="0"/>
      <w:divBdr>
        <w:top w:val="none" w:sz="0" w:space="0" w:color="auto"/>
        <w:left w:val="none" w:sz="0" w:space="0" w:color="auto"/>
        <w:bottom w:val="none" w:sz="0" w:space="0" w:color="auto"/>
        <w:right w:val="none" w:sz="0" w:space="0" w:color="auto"/>
      </w:divBdr>
      <w:divsChild>
        <w:div w:id="287591960">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0913">
      <w:bodyDiv w:val="1"/>
      <w:marLeft w:val="0"/>
      <w:marRight w:val="0"/>
      <w:marTop w:val="0"/>
      <w:marBottom w:val="0"/>
      <w:divBdr>
        <w:top w:val="none" w:sz="0" w:space="0" w:color="auto"/>
        <w:left w:val="none" w:sz="0" w:space="0" w:color="auto"/>
        <w:bottom w:val="none" w:sz="0" w:space="0" w:color="auto"/>
        <w:right w:val="none" w:sz="0" w:space="0" w:color="auto"/>
      </w:divBdr>
      <w:divsChild>
        <w:div w:id="1555503223">
          <w:marLeft w:val="0"/>
          <w:marRight w:val="0"/>
          <w:marTop w:val="0"/>
          <w:marBottom w:val="0"/>
          <w:divBdr>
            <w:top w:val="none" w:sz="0" w:space="0" w:color="auto"/>
            <w:left w:val="none" w:sz="0" w:space="0" w:color="auto"/>
            <w:bottom w:val="none" w:sz="0" w:space="0" w:color="auto"/>
            <w:right w:val="none" w:sz="0" w:space="0" w:color="auto"/>
          </w:divBdr>
          <w:divsChild>
            <w:div w:id="490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238">
      <w:bodyDiv w:val="1"/>
      <w:marLeft w:val="0"/>
      <w:marRight w:val="0"/>
      <w:marTop w:val="0"/>
      <w:marBottom w:val="0"/>
      <w:divBdr>
        <w:top w:val="none" w:sz="0" w:space="0" w:color="auto"/>
        <w:left w:val="none" w:sz="0" w:space="0" w:color="auto"/>
        <w:bottom w:val="none" w:sz="0" w:space="0" w:color="auto"/>
        <w:right w:val="none" w:sz="0" w:space="0" w:color="auto"/>
      </w:divBdr>
      <w:divsChild>
        <w:div w:id="1025790575">
          <w:marLeft w:val="0"/>
          <w:marRight w:val="0"/>
          <w:marTop w:val="0"/>
          <w:marBottom w:val="0"/>
          <w:divBdr>
            <w:top w:val="none" w:sz="0" w:space="0" w:color="auto"/>
            <w:left w:val="none" w:sz="0" w:space="0" w:color="auto"/>
            <w:bottom w:val="none" w:sz="0" w:space="0" w:color="auto"/>
            <w:right w:val="none" w:sz="0" w:space="0" w:color="auto"/>
          </w:divBdr>
          <w:divsChild>
            <w:div w:id="12429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342">
      <w:bodyDiv w:val="1"/>
      <w:marLeft w:val="0"/>
      <w:marRight w:val="0"/>
      <w:marTop w:val="0"/>
      <w:marBottom w:val="0"/>
      <w:divBdr>
        <w:top w:val="none" w:sz="0" w:space="0" w:color="auto"/>
        <w:left w:val="none" w:sz="0" w:space="0" w:color="auto"/>
        <w:bottom w:val="none" w:sz="0" w:space="0" w:color="auto"/>
        <w:right w:val="none" w:sz="0" w:space="0" w:color="auto"/>
      </w:divBdr>
      <w:divsChild>
        <w:div w:id="1831748223">
          <w:marLeft w:val="0"/>
          <w:marRight w:val="0"/>
          <w:marTop w:val="0"/>
          <w:marBottom w:val="0"/>
          <w:divBdr>
            <w:top w:val="none" w:sz="0" w:space="0" w:color="auto"/>
            <w:left w:val="none" w:sz="0" w:space="0" w:color="auto"/>
            <w:bottom w:val="none" w:sz="0" w:space="0" w:color="auto"/>
            <w:right w:val="none" w:sz="0" w:space="0" w:color="auto"/>
          </w:divBdr>
          <w:divsChild>
            <w:div w:id="10462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075">
      <w:bodyDiv w:val="1"/>
      <w:marLeft w:val="0"/>
      <w:marRight w:val="0"/>
      <w:marTop w:val="0"/>
      <w:marBottom w:val="0"/>
      <w:divBdr>
        <w:top w:val="none" w:sz="0" w:space="0" w:color="auto"/>
        <w:left w:val="none" w:sz="0" w:space="0" w:color="auto"/>
        <w:bottom w:val="none" w:sz="0" w:space="0" w:color="auto"/>
        <w:right w:val="none" w:sz="0" w:space="0" w:color="auto"/>
      </w:divBdr>
      <w:divsChild>
        <w:div w:id="418796654">
          <w:marLeft w:val="0"/>
          <w:marRight w:val="0"/>
          <w:marTop w:val="0"/>
          <w:marBottom w:val="0"/>
          <w:divBdr>
            <w:top w:val="none" w:sz="0" w:space="0" w:color="auto"/>
            <w:left w:val="none" w:sz="0" w:space="0" w:color="auto"/>
            <w:bottom w:val="none" w:sz="0" w:space="0" w:color="auto"/>
            <w:right w:val="none" w:sz="0" w:space="0" w:color="auto"/>
          </w:divBdr>
          <w:divsChild>
            <w:div w:id="15988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02222">
      <w:bodyDiv w:val="1"/>
      <w:marLeft w:val="0"/>
      <w:marRight w:val="0"/>
      <w:marTop w:val="0"/>
      <w:marBottom w:val="0"/>
      <w:divBdr>
        <w:top w:val="none" w:sz="0" w:space="0" w:color="auto"/>
        <w:left w:val="none" w:sz="0" w:space="0" w:color="auto"/>
        <w:bottom w:val="none" w:sz="0" w:space="0" w:color="auto"/>
        <w:right w:val="none" w:sz="0" w:space="0" w:color="auto"/>
      </w:divBdr>
      <w:divsChild>
        <w:div w:id="600573866">
          <w:marLeft w:val="0"/>
          <w:marRight w:val="0"/>
          <w:marTop w:val="0"/>
          <w:marBottom w:val="0"/>
          <w:divBdr>
            <w:top w:val="none" w:sz="0" w:space="0" w:color="auto"/>
            <w:left w:val="none" w:sz="0" w:space="0" w:color="auto"/>
            <w:bottom w:val="none" w:sz="0" w:space="0" w:color="auto"/>
            <w:right w:val="none" w:sz="0" w:space="0" w:color="auto"/>
          </w:divBdr>
          <w:divsChild>
            <w:div w:id="135993072">
              <w:marLeft w:val="0"/>
              <w:marRight w:val="0"/>
              <w:marTop w:val="0"/>
              <w:marBottom w:val="0"/>
              <w:divBdr>
                <w:top w:val="none" w:sz="0" w:space="0" w:color="auto"/>
                <w:left w:val="none" w:sz="0" w:space="0" w:color="auto"/>
                <w:bottom w:val="none" w:sz="0" w:space="0" w:color="auto"/>
                <w:right w:val="none" w:sz="0" w:space="0" w:color="auto"/>
              </w:divBdr>
            </w:div>
            <w:div w:id="49354780">
              <w:marLeft w:val="0"/>
              <w:marRight w:val="0"/>
              <w:marTop w:val="0"/>
              <w:marBottom w:val="0"/>
              <w:divBdr>
                <w:top w:val="none" w:sz="0" w:space="0" w:color="auto"/>
                <w:left w:val="none" w:sz="0" w:space="0" w:color="auto"/>
                <w:bottom w:val="none" w:sz="0" w:space="0" w:color="auto"/>
                <w:right w:val="none" w:sz="0" w:space="0" w:color="auto"/>
              </w:divBdr>
            </w:div>
            <w:div w:id="1889758780">
              <w:marLeft w:val="0"/>
              <w:marRight w:val="0"/>
              <w:marTop w:val="0"/>
              <w:marBottom w:val="0"/>
              <w:divBdr>
                <w:top w:val="none" w:sz="0" w:space="0" w:color="auto"/>
                <w:left w:val="none" w:sz="0" w:space="0" w:color="auto"/>
                <w:bottom w:val="none" w:sz="0" w:space="0" w:color="auto"/>
                <w:right w:val="none" w:sz="0" w:space="0" w:color="auto"/>
              </w:divBdr>
            </w:div>
            <w:div w:id="422804660">
              <w:marLeft w:val="0"/>
              <w:marRight w:val="0"/>
              <w:marTop w:val="0"/>
              <w:marBottom w:val="0"/>
              <w:divBdr>
                <w:top w:val="none" w:sz="0" w:space="0" w:color="auto"/>
                <w:left w:val="none" w:sz="0" w:space="0" w:color="auto"/>
                <w:bottom w:val="none" w:sz="0" w:space="0" w:color="auto"/>
                <w:right w:val="none" w:sz="0" w:space="0" w:color="auto"/>
              </w:divBdr>
            </w:div>
            <w:div w:id="975573004">
              <w:marLeft w:val="0"/>
              <w:marRight w:val="0"/>
              <w:marTop w:val="0"/>
              <w:marBottom w:val="0"/>
              <w:divBdr>
                <w:top w:val="none" w:sz="0" w:space="0" w:color="auto"/>
                <w:left w:val="none" w:sz="0" w:space="0" w:color="auto"/>
                <w:bottom w:val="none" w:sz="0" w:space="0" w:color="auto"/>
                <w:right w:val="none" w:sz="0" w:space="0" w:color="auto"/>
              </w:divBdr>
            </w:div>
            <w:div w:id="607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346">
      <w:bodyDiv w:val="1"/>
      <w:marLeft w:val="0"/>
      <w:marRight w:val="0"/>
      <w:marTop w:val="0"/>
      <w:marBottom w:val="0"/>
      <w:divBdr>
        <w:top w:val="none" w:sz="0" w:space="0" w:color="auto"/>
        <w:left w:val="none" w:sz="0" w:space="0" w:color="auto"/>
        <w:bottom w:val="none" w:sz="0" w:space="0" w:color="auto"/>
        <w:right w:val="none" w:sz="0" w:space="0" w:color="auto"/>
      </w:divBdr>
      <w:divsChild>
        <w:div w:id="663972875">
          <w:marLeft w:val="0"/>
          <w:marRight w:val="0"/>
          <w:marTop w:val="0"/>
          <w:marBottom w:val="0"/>
          <w:divBdr>
            <w:top w:val="none" w:sz="0" w:space="0" w:color="auto"/>
            <w:left w:val="none" w:sz="0" w:space="0" w:color="auto"/>
            <w:bottom w:val="none" w:sz="0" w:space="0" w:color="auto"/>
            <w:right w:val="none" w:sz="0" w:space="0" w:color="auto"/>
          </w:divBdr>
          <w:divsChild>
            <w:div w:id="4929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0199">
      <w:bodyDiv w:val="1"/>
      <w:marLeft w:val="0"/>
      <w:marRight w:val="0"/>
      <w:marTop w:val="0"/>
      <w:marBottom w:val="0"/>
      <w:divBdr>
        <w:top w:val="none" w:sz="0" w:space="0" w:color="auto"/>
        <w:left w:val="none" w:sz="0" w:space="0" w:color="auto"/>
        <w:bottom w:val="none" w:sz="0" w:space="0" w:color="auto"/>
        <w:right w:val="none" w:sz="0" w:space="0" w:color="auto"/>
      </w:divBdr>
      <w:divsChild>
        <w:div w:id="973366853">
          <w:marLeft w:val="0"/>
          <w:marRight w:val="0"/>
          <w:marTop w:val="0"/>
          <w:marBottom w:val="0"/>
          <w:divBdr>
            <w:top w:val="none" w:sz="0" w:space="0" w:color="auto"/>
            <w:left w:val="none" w:sz="0" w:space="0" w:color="auto"/>
            <w:bottom w:val="none" w:sz="0" w:space="0" w:color="auto"/>
            <w:right w:val="none" w:sz="0" w:space="0" w:color="auto"/>
          </w:divBdr>
          <w:divsChild>
            <w:div w:id="7042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525">
      <w:bodyDiv w:val="1"/>
      <w:marLeft w:val="0"/>
      <w:marRight w:val="0"/>
      <w:marTop w:val="0"/>
      <w:marBottom w:val="0"/>
      <w:divBdr>
        <w:top w:val="none" w:sz="0" w:space="0" w:color="auto"/>
        <w:left w:val="none" w:sz="0" w:space="0" w:color="auto"/>
        <w:bottom w:val="none" w:sz="0" w:space="0" w:color="auto"/>
        <w:right w:val="none" w:sz="0" w:space="0" w:color="auto"/>
      </w:divBdr>
      <w:divsChild>
        <w:div w:id="715391867">
          <w:marLeft w:val="0"/>
          <w:marRight w:val="0"/>
          <w:marTop w:val="0"/>
          <w:marBottom w:val="0"/>
          <w:divBdr>
            <w:top w:val="none" w:sz="0" w:space="0" w:color="auto"/>
            <w:left w:val="none" w:sz="0" w:space="0" w:color="auto"/>
            <w:bottom w:val="none" w:sz="0" w:space="0" w:color="auto"/>
            <w:right w:val="none" w:sz="0" w:space="0" w:color="auto"/>
          </w:divBdr>
          <w:divsChild>
            <w:div w:id="1241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174">
      <w:bodyDiv w:val="1"/>
      <w:marLeft w:val="0"/>
      <w:marRight w:val="0"/>
      <w:marTop w:val="0"/>
      <w:marBottom w:val="0"/>
      <w:divBdr>
        <w:top w:val="none" w:sz="0" w:space="0" w:color="auto"/>
        <w:left w:val="none" w:sz="0" w:space="0" w:color="auto"/>
        <w:bottom w:val="none" w:sz="0" w:space="0" w:color="auto"/>
        <w:right w:val="none" w:sz="0" w:space="0" w:color="auto"/>
      </w:divBdr>
      <w:divsChild>
        <w:div w:id="333923670">
          <w:marLeft w:val="0"/>
          <w:marRight w:val="0"/>
          <w:marTop w:val="0"/>
          <w:marBottom w:val="0"/>
          <w:divBdr>
            <w:top w:val="none" w:sz="0" w:space="0" w:color="auto"/>
            <w:left w:val="none" w:sz="0" w:space="0" w:color="auto"/>
            <w:bottom w:val="none" w:sz="0" w:space="0" w:color="auto"/>
            <w:right w:val="none" w:sz="0" w:space="0" w:color="auto"/>
          </w:divBdr>
          <w:divsChild>
            <w:div w:id="7277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887">
      <w:bodyDiv w:val="1"/>
      <w:marLeft w:val="0"/>
      <w:marRight w:val="0"/>
      <w:marTop w:val="0"/>
      <w:marBottom w:val="0"/>
      <w:divBdr>
        <w:top w:val="none" w:sz="0" w:space="0" w:color="auto"/>
        <w:left w:val="none" w:sz="0" w:space="0" w:color="auto"/>
        <w:bottom w:val="none" w:sz="0" w:space="0" w:color="auto"/>
        <w:right w:val="none" w:sz="0" w:space="0" w:color="auto"/>
      </w:divBdr>
      <w:divsChild>
        <w:div w:id="1530482831">
          <w:marLeft w:val="0"/>
          <w:marRight w:val="0"/>
          <w:marTop w:val="0"/>
          <w:marBottom w:val="0"/>
          <w:divBdr>
            <w:top w:val="none" w:sz="0" w:space="0" w:color="auto"/>
            <w:left w:val="none" w:sz="0" w:space="0" w:color="auto"/>
            <w:bottom w:val="none" w:sz="0" w:space="0" w:color="auto"/>
            <w:right w:val="none" w:sz="0" w:space="0" w:color="auto"/>
          </w:divBdr>
          <w:divsChild>
            <w:div w:id="17308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442">
      <w:bodyDiv w:val="1"/>
      <w:marLeft w:val="0"/>
      <w:marRight w:val="0"/>
      <w:marTop w:val="0"/>
      <w:marBottom w:val="0"/>
      <w:divBdr>
        <w:top w:val="none" w:sz="0" w:space="0" w:color="auto"/>
        <w:left w:val="none" w:sz="0" w:space="0" w:color="auto"/>
        <w:bottom w:val="none" w:sz="0" w:space="0" w:color="auto"/>
        <w:right w:val="none" w:sz="0" w:space="0" w:color="auto"/>
      </w:divBdr>
      <w:divsChild>
        <w:div w:id="1452943847">
          <w:marLeft w:val="0"/>
          <w:marRight w:val="0"/>
          <w:marTop w:val="0"/>
          <w:marBottom w:val="0"/>
          <w:divBdr>
            <w:top w:val="none" w:sz="0" w:space="0" w:color="auto"/>
            <w:left w:val="none" w:sz="0" w:space="0" w:color="auto"/>
            <w:bottom w:val="none" w:sz="0" w:space="0" w:color="auto"/>
            <w:right w:val="none" w:sz="0" w:space="0" w:color="auto"/>
          </w:divBdr>
          <w:divsChild>
            <w:div w:id="12286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687">
      <w:bodyDiv w:val="1"/>
      <w:marLeft w:val="0"/>
      <w:marRight w:val="0"/>
      <w:marTop w:val="0"/>
      <w:marBottom w:val="0"/>
      <w:divBdr>
        <w:top w:val="none" w:sz="0" w:space="0" w:color="auto"/>
        <w:left w:val="none" w:sz="0" w:space="0" w:color="auto"/>
        <w:bottom w:val="none" w:sz="0" w:space="0" w:color="auto"/>
        <w:right w:val="none" w:sz="0" w:space="0" w:color="auto"/>
      </w:divBdr>
      <w:divsChild>
        <w:div w:id="474446474">
          <w:marLeft w:val="0"/>
          <w:marRight w:val="0"/>
          <w:marTop w:val="0"/>
          <w:marBottom w:val="0"/>
          <w:divBdr>
            <w:top w:val="none" w:sz="0" w:space="0" w:color="auto"/>
            <w:left w:val="none" w:sz="0" w:space="0" w:color="auto"/>
            <w:bottom w:val="none" w:sz="0" w:space="0" w:color="auto"/>
            <w:right w:val="none" w:sz="0" w:space="0" w:color="auto"/>
          </w:divBdr>
          <w:divsChild>
            <w:div w:id="13313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2976">
      <w:bodyDiv w:val="1"/>
      <w:marLeft w:val="0"/>
      <w:marRight w:val="0"/>
      <w:marTop w:val="0"/>
      <w:marBottom w:val="0"/>
      <w:divBdr>
        <w:top w:val="none" w:sz="0" w:space="0" w:color="auto"/>
        <w:left w:val="none" w:sz="0" w:space="0" w:color="auto"/>
        <w:bottom w:val="none" w:sz="0" w:space="0" w:color="auto"/>
        <w:right w:val="none" w:sz="0" w:space="0" w:color="auto"/>
      </w:divBdr>
      <w:divsChild>
        <w:div w:id="324011246">
          <w:marLeft w:val="0"/>
          <w:marRight w:val="0"/>
          <w:marTop w:val="0"/>
          <w:marBottom w:val="0"/>
          <w:divBdr>
            <w:top w:val="none" w:sz="0" w:space="0" w:color="auto"/>
            <w:left w:val="none" w:sz="0" w:space="0" w:color="auto"/>
            <w:bottom w:val="none" w:sz="0" w:space="0" w:color="auto"/>
            <w:right w:val="none" w:sz="0" w:space="0" w:color="auto"/>
          </w:divBdr>
          <w:divsChild>
            <w:div w:id="20224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399">
      <w:bodyDiv w:val="1"/>
      <w:marLeft w:val="0"/>
      <w:marRight w:val="0"/>
      <w:marTop w:val="0"/>
      <w:marBottom w:val="0"/>
      <w:divBdr>
        <w:top w:val="none" w:sz="0" w:space="0" w:color="auto"/>
        <w:left w:val="none" w:sz="0" w:space="0" w:color="auto"/>
        <w:bottom w:val="none" w:sz="0" w:space="0" w:color="auto"/>
        <w:right w:val="none" w:sz="0" w:space="0" w:color="auto"/>
      </w:divBdr>
      <w:divsChild>
        <w:div w:id="748427357">
          <w:marLeft w:val="0"/>
          <w:marRight w:val="0"/>
          <w:marTop w:val="0"/>
          <w:marBottom w:val="0"/>
          <w:divBdr>
            <w:top w:val="none" w:sz="0" w:space="0" w:color="auto"/>
            <w:left w:val="none" w:sz="0" w:space="0" w:color="auto"/>
            <w:bottom w:val="none" w:sz="0" w:space="0" w:color="auto"/>
            <w:right w:val="none" w:sz="0" w:space="0" w:color="auto"/>
          </w:divBdr>
          <w:divsChild>
            <w:div w:id="17258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0292">
      <w:bodyDiv w:val="1"/>
      <w:marLeft w:val="0"/>
      <w:marRight w:val="0"/>
      <w:marTop w:val="0"/>
      <w:marBottom w:val="0"/>
      <w:divBdr>
        <w:top w:val="none" w:sz="0" w:space="0" w:color="auto"/>
        <w:left w:val="none" w:sz="0" w:space="0" w:color="auto"/>
        <w:bottom w:val="none" w:sz="0" w:space="0" w:color="auto"/>
        <w:right w:val="none" w:sz="0" w:space="0" w:color="auto"/>
      </w:divBdr>
      <w:divsChild>
        <w:div w:id="900212159">
          <w:marLeft w:val="0"/>
          <w:marRight w:val="0"/>
          <w:marTop w:val="0"/>
          <w:marBottom w:val="0"/>
          <w:divBdr>
            <w:top w:val="none" w:sz="0" w:space="0" w:color="auto"/>
            <w:left w:val="none" w:sz="0" w:space="0" w:color="auto"/>
            <w:bottom w:val="none" w:sz="0" w:space="0" w:color="auto"/>
            <w:right w:val="none" w:sz="0" w:space="0" w:color="auto"/>
          </w:divBdr>
          <w:divsChild>
            <w:div w:id="18546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727">
      <w:bodyDiv w:val="1"/>
      <w:marLeft w:val="0"/>
      <w:marRight w:val="0"/>
      <w:marTop w:val="0"/>
      <w:marBottom w:val="0"/>
      <w:divBdr>
        <w:top w:val="none" w:sz="0" w:space="0" w:color="auto"/>
        <w:left w:val="none" w:sz="0" w:space="0" w:color="auto"/>
        <w:bottom w:val="none" w:sz="0" w:space="0" w:color="auto"/>
        <w:right w:val="none" w:sz="0" w:space="0" w:color="auto"/>
      </w:divBdr>
      <w:divsChild>
        <w:div w:id="958494082">
          <w:marLeft w:val="0"/>
          <w:marRight w:val="0"/>
          <w:marTop w:val="0"/>
          <w:marBottom w:val="0"/>
          <w:divBdr>
            <w:top w:val="none" w:sz="0" w:space="0" w:color="auto"/>
            <w:left w:val="none" w:sz="0" w:space="0" w:color="auto"/>
            <w:bottom w:val="none" w:sz="0" w:space="0" w:color="auto"/>
            <w:right w:val="none" w:sz="0" w:space="0" w:color="auto"/>
          </w:divBdr>
          <w:divsChild>
            <w:div w:id="1073431141">
              <w:marLeft w:val="0"/>
              <w:marRight w:val="0"/>
              <w:marTop w:val="0"/>
              <w:marBottom w:val="0"/>
              <w:divBdr>
                <w:top w:val="none" w:sz="0" w:space="0" w:color="auto"/>
                <w:left w:val="none" w:sz="0" w:space="0" w:color="auto"/>
                <w:bottom w:val="none" w:sz="0" w:space="0" w:color="auto"/>
                <w:right w:val="none" w:sz="0" w:space="0" w:color="auto"/>
              </w:divBdr>
            </w:div>
            <w:div w:id="1029375017">
              <w:marLeft w:val="0"/>
              <w:marRight w:val="0"/>
              <w:marTop w:val="0"/>
              <w:marBottom w:val="0"/>
              <w:divBdr>
                <w:top w:val="none" w:sz="0" w:space="0" w:color="auto"/>
                <w:left w:val="none" w:sz="0" w:space="0" w:color="auto"/>
                <w:bottom w:val="none" w:sz="0" w:space="0" w:color="auto"/>
                <w:right w:val="none" w:sz="0" w:space="0" w:color="auto"/>
              </w:divBdr>
            </w:div>
            <w:div w:id="340939121">
              <w:marLeft w:val="0"/>
              <w:marRight w:val="0"/>
              <w:marTop w:val="0"/>
              <w:marBottom w:val="0"/>
              <w:divBdr>
                <w:top w:val="none" w:sz="0" w:space="0" w:color="auto"/>
                <w:left w:val="none" w:sz="0" w:space="0" w:color="auto"/>
                <w:bottom w:val="none" w:sz="0" w:space="0" w:color="auto"/>
                <w:right w:val="none" w:sz="0" w:space="0" w:color="auto"/>
              </w:divBdr>
            </w:div>
            <w:div w:id="56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695">
      <w:bodyDiv w:val="1"/>
      <w:marLeft w:val="0"/>
      <w:marRight w:val="0"/>
      <w:marTop w:val="0"/>
      <w:marBottom w:val="0"/>
      <w:divBdr>
        <w:top w:val="none" w:sz="0" w:space="0" w:color="auto"/>
        <w:left w:val="none" w:sz="0" w:space="0" w:color="auto"/>
        <w:bottom w:val="none" w:sz="0" w:space="0" w:color="auto"/>
        <w:right w:val="none" w:sz="0" w:space="0" w:color="auto"/>
      </w:divBdr>
      <w:divsChild>
        <w:div w:id="1770657084">
          <w:marLeft w:val="0"/>
          <w:marRight w:val="0"/>
          <w:marTop w:val="0"/>
          <w:marBottom w:val="0"/>
          <w:divBdr>
            <w:top w:val="none" w:sz="0" w:space="0" w:color="auto"/>
            <w:left w:val="none" w:sz="0" w:space="0" w:color="auto"/>
            <w:bottom w:val="none" w:sz="0" w:space="0" w:color="auto"/>
            <w:right w:val="none" w:sz="0" w:space="0" w:color="auto"/>
          </w:divBdr>
          <w:divsChild>
            <w:div w:id="12810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49489">
      <w:bodyDiv w:val="1"/>
      <w:marLeft w:val="0"/>
      <w:marRight w:val="0"/>
      <w:marTop w:val="0"/>
      <w:marBottom w:val="0"/>
      <w:divBdr>
        <w:top w:val="none" w:sz="0" w:space="0" w:color="auto"/>
        <w:left w:val="none" w:sz="0" w:space="0" w:color="auto"/>
        <w:bottom w:val="none" w:sz="0" w:space="0" w:color="auto"/>
        <w:right w:val="none" w:sz="0" w:space="0" w:color="auto"/>
      </w:divBdr>
      <w:divsChild>
        <w:div w:id="1433434659">
          <w:marLeft w:val="0"/>
          <w:marRight w:val="0"/>
          <w:marTop w:val="0"/>
          <w:marBottom w:val="0"/>
          <w:divBdr>
            <w:top w:val="none" w:sz="0" w:space="0" w:color="auto"/>
            <w:left w:val="none" w:sz="0" w:space="0" w:color="auto"/>
            <w:bottom w:val="none" w:sz="0" w:space="0" w:color="auto"/>
            <w:right w:val="none" w:sz="0" w:space="0" w:color="auto"/>
          </w:divBdr>
          <w:divsChild>
            <w:div w:id="19630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327">
      <w:bodyDiv w:val="1"/>
      <w:marLeft w:val="0"/>
      <w:marRight w:val="0"/>
      <w:marTop w:val="0"/>
      <w:marBottom w:val="0"/>
      <w:divBdr>
        <w:top w:val="none" w:sz="0" w:space="0" w:color="auto"/>
        <w:left w:val="none" w:sz="0" w:space="0" w:color="auto"/>
        <w:bottom w:val="none" w:sz="0" w:space="0" w:color="auto"/>
        <w:right w:val="none" w:sz="0" w:space="0" w:color="auto"/>
      </w:divBdr>
      <w:divsChild>
        <w:div w:id="1509757398">
          <w:marLeft w:val="0"/>
          <w:marRight w:val="0"/>
          <w:marTop w:val="0"/>
          <w:marBottom w:val="0"/>
          <w:divBdr>
            <w:top w:val="none" w:sz="0" w:space="0" w:color="auto"/>
            <w:left w:val="none" w:sz="0" w:space="0" w:color="auto"/>
            <w:bottom w:val="none" w:sz="0" w:space="0" w:color="auto"/>
            <w:right w:val="none" w:sz="0" w:space="0" w:color="auto"/>
          </w:divBdr>
          <w:divsChild>
            <w:div w:id="17412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214">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7">
          <w:marLeft w:val="0"/>
          <w:marRight w:val="0"/>
          <w:marTop w:val="0"/>
          <w:marBottom w:val="0"/>
          <w:divBdr>
            <w:top w:val="none" w:sz="0" w:space="0" w:color="auto"/>
            <w:left w:val="none" w:sz="0" w:space="0" w:color="auto"/>
            <w:bottom w:val="none" w:sz="0" w:space="0" w:color="auto"/>
            <w:right w:val="none" w:sz="0" w:space="0" w:color="auto"/>
          </w:divBdr>
          <w:divsChild>
            <w:div w:id="534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178">
      <w:bodyDiv w:val="1"/>
      <w:marLeft w:val="0"/>
      <w:marRight w:val="0"/>
      <w:marTop w:val="0"/>
      <w:marBottom w:val="0"/>
      <w:divBdr>
        <w:top w:val="none" w:sz="0" w:space="0" w:color="auto"/>
        <w:left w:val="none" w:sz="0" w:space="0" w:color="auto"/>
        <w:bottom w:val="none" w:sz="0" w:space="0" w:color="auto"/>
        <w:right w:val="none" w:sz="0" w:space="0" w:color="auto"/>
      </w:divBdr>
      <w:divsChild>
        <w:div w:id="1267470158">
          <w:marLeft w:val="0"/>
          <w:marRight w:val="0"/>
          <w:marTop w:val="0"/>
          <w:marBottom w:val="0"/>
          <w:divBdr>
            <w:top w:val="none" w:sz="0" w:space="0" w:color="auto"/>
            <w:left w:val="none" w:sz="0" w:space="0" w:color="auto"/>
            <w:bottom w:val="none" w:sz="0" w:space="0" w:color="auto"/>
            <w:right w:val="none" w:sz="0" w:space="0" w:color="auto"/>
          </w:divBdr>
          <w:divsChild>
            <w:div w:id="6198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152">
      <w:bodyDiv w:val="1"/>
      <w:marLeft w:val="0"/>
      <w:marRight w:val="0"/>
      <w:marTop w:val="0"/>
      <w:marBottom w:val="0"/>
      <w:divBdr>
        <w:top w:val="none" w:sz="0" w:space="0" w:color="auto"/>
        <w:left w:val="none" w:sz="0" w:space="0" w:color="auto"/>
        <w:bottom w:val="none" w:sz="0" w:space="0" w:color="auto"/>
        <w:right w:val="none" w:sz="0" w:space="0" w:color="auto"/>
      </w:divBdr>
      <w:divsChild>
        <w:div w:id="122432800">
          <w:marLeft w:val="0"/>
          <w:marRight w:val="0"/>
          <w:marTop w:val="0"/>
          <w:marBottom w:val="0"/>
          <w:divBdr>
            <w:top w:val="none" w:sz="0" w:space="0" w:color="auto"/>
            <w:left w:val="none" w:sz="0" w:space="0" w:color="auto"/>
            <w:bottom w:val="none" w:sz="0" w:space="0" w:color="auto"/>
            <w:right w:val="none" w:sz="0" w:space="0" w:color="auto"/>
          </w:divBdr>
          <w:divsChild>
            <w:div w:id="7574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140">
      <w:bodyDiv w:val="1"/>
      <w:marLeft w:val="0"/>
      <w:marRight w:val="0"/>
      <w:marTop w:val="0"/>
      <w:marBottom w:val="0"/>
      <w:divBdr>
        <w:top w:val="none" w:sz="0" w:space="0" w:color="auto"/>
        <w:left w:val="none" w:sz="0" w:space="0" w:color="auto"/>
        <w:bottom w:val="none" w:sz="0" w:space="0" w:color="auto"/>
        <w:right w:val="none" w:sz="0" w:space="0" w:color="auto"/>
      </w:divBdr>
      <w:divsChild>
        <w:div w:id="1039814660">
          <w:marLeft w:val="0"/>
          <w:marRight w:val="0"/>
          <w:marTop w:val="0"/>
          <w:marBottom w:val="0"/>
          <w:divBdr>
            <w:top w:val="none" w:sz="0" w:space="0" w:color="auto"/>
            <w:left w:val="none" w:sz="0" w:space="0" w:color="auto"/>
            <w:bottom w:val="none" w:sz="0" w:space="0" w:color="auto"/>
            <w:right w:val="none" w:sz="0" w:space="0" w:color="auto"/>
          </w:divBdr>
          <w:divsChild>
            <w:div w:id="7530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884">
      <w:bodyDiv w:val="1"/>
      <w:marLeft w:val="0"/>
      <w:marRight w:val="0"/>
      <w:marTop w:val="0"/>
      <w:marBottom w:val="0"/>
      <w:divBdr>
        <w:top w:val="none" w:sz="0" w:space="0" w:color="auto"/>
        <w:left w:val="none" w:sz="0" w:space="0" w:color="auto"/>
        <w:bottom w:val="none" w:sz="0" w:space="0" w:color="auto"/>
        <w:right w:val="none" w:sz="0" w:space="0" w:color="auto"/>
      </w:divBdr>
      <w:divsChild>
        <w:div w:id="1179586786">
          <w:marLeft w:val="0"/>
          <w:marRight w:val="0"/>
          <w:marTop w:val="0"/>
          <w:marBottom w:val="0"/>
          <w:divBdr>
            <w:top w:val="none" w:sz="0" w:space="0" w:color="auto"/>
            <w:left w:val="none" w:sz="0" w:space="0" w:color="auto"/>
            <w:bottom w:val="none" w:sz="0" w:space="0" w:color="auto"/>
            <w:right w:val="none" w:sz="0" w:space="0" w:color="auto"/>
          </w:divBdr>
          <w:divsChild>
            <w:div w:id="11238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125">
      <w:bodyDiv w:val="1"/>
      <w:marLeft w:val="0"/>
      <w:marRight w:val="0"/>
      <w:marTop w:val="0"/>
      <w:marBottom w:val="0"/>
      <w:divBdr>
        <w:top w:val="none" w:sz="0" w:space="0" w:color="auto"/>
        <w:left w:val="none" w:sz="0" w:space="0" w:color="auto"/>
        <w:bottom w:val="none" w:sz="0" w:space="0" w:color="auto"/>
        <w:right w:val="none" w:sz="0" w:space="0" w:color="auto"/>
      </w:divBdr>
      <w:divsChild>
        <w:div w:id="914245499">
          <w:marLeft w:val="0"/>
          <w:marRight w:val="0"/>
          <w:marTop w:val="0"/>
          <w:marBottom w:val="0"/>
          <w:divBdr>
            <w:top w:val="none" w:sz="0" w:space="0" w:color="auto"/>
            <w:left w:val="none" w:sz="0" w:space="0" w:color="auto"/>
            <w:bottom w:val="none" w:sz="0" w:space="0" w:color="auto"/>
            <w:right w:val="none" w:sz="0" w:space="0" w:color="auto"/>
          </w:divBdr>
          <w:divsChild>
            <w:div w:id="806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9095">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2">
          <w:marLeft w:val="0"/>
          <w:marRight w:val="0"/>
          <w:marTop w:val="0"/>
          <w:marBottom w:val="0"/>
          <w:divBdr>
            <w:top w:val="none" w:sz="0" w:space="0" w:color="auto"/>
            <w:left w:val="none" w:sz="0" w:space="0" w:color="auto"/>
            <w:bottom w:val="none" w:sz="0" w:space="0" w:color="auto"/>
            <w:right w:val="none" w:sz="0" w:space="0" w:color="auto"/>
          </w:divBdr>
          <w:divsChild>
            <w:div w:id="1472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91656">
      <w:bodyDiv w:val="1"/>
      <w:marLeft w:val="0"/>
      <w:marRight w:val="0"/>
      <w:marTop w:val="0"/>
      <w:marBottom w:val="0"/>
      <w:divBdr>
        <w:top w:val="none" w:sz="0" w:space="0" w:color="auto"/>
        <w:left w:val="none" w:sz="0" w:space="0" w:color="auto"/>
        <w:bottom w:val="none" w:sz="0" w:space="0" w:color="auto"/>
        <w:right w:val="none" w:sz="0" w:space="0" w:color="auto"/>
      </w:divBdr>
      <w:divsChild>
        <w:div w:id="1819951224">
          <w:marLeft w:val="0"/>
          <w:marRight w:val="0"/>
          <w:marTop w:val="0"/>
          <w:marBottom w:val="0"/>
          <w:divBdr>
            <w:top w:val="none" w:sz="0" w:space="0" w:color="auto"/>
            <w:left w:val="none" w:sz="0" w:space="0" w:color="auto"/>
            <w:bottom w:val="none" w:sz="0" w:space="0" w:color="auto"/>
            <w:right w:val="none" w:sz="0" w:space="0" w:color="auto"/>
          </w:divBdr>
          <w:divsChild>
            <w:div w:id="18816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236">
      <w:bodyDiv w:val="1"/>
      <w:marLeft w:val="0"/>
      <w:marRight w:val="0"/>
      <w:marTop w:val="0"/>
      <w:marBottom w:val="0"/>
      <w:divBdr>
        <w:top w:val="none" w:sz="0" w:space="0" w:color="auto"/>
        <w:left w:val="none" w:sz="0" w:space="0" w:color="auto"/>
        <w:bottom w:val="none" w:sz="0" w:space="0" w:color="auto"/>
        <w:right w:val="none" w:sz="0" w:space="0" w:color="auto"/>
      </w:divBdr>
      <w:divsChild>
        <w:div w:id="732579810">
          <w:marLeft w:val="0"/>
          <w:marRight w:val="0"/>
          <w:marTop w:val="0"/>
          <w:marBottom w:val="0"/>
          <w:divBdr>
            <w:top w:val="none" w:sz="0" w:space="0" w:color="auto"/>
            <w:left w:val="none" w:sz="0" w:space="0" w:color="auto"/>
            <w:bottom w:val="none" w:sz="0" w:space="0" w:color="auto"/>
            <w:right w:val="none" w:sz="0" w:space="0" w:color="auto"/>
          </w:divBdr>
          <w:divsChild>
            <w:div w:id="6045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3460">
      <w:bodyDiv w:val="1"/>
      <w:marLeft w:val="0"/>
      <w:marRight w:val="0"/>
      <w:marTop w:val="0"/>
      <w:marBottom w:val="0"/>
      <w:divBdr>
        <w:top w:val="none" w:sz="0" w:space="0" w:color="auto"/>
        <w:left w:val="none" w:sz="0" w:space="0" w:color="auto"/>
        <w:bottom w:val="none" w:sz="0" w:space="0" w:color="auto"/>
        <w:right w:val="none" w:sz="0" w:space="0" w:color="auto"/>
      </w:divBdr>
      <w:divsChild>
        <w:div w:id="2077386691">
          <w:marLeft w:val="0"/>
          <w:marRight w:val="0"/>
          <w:marTop w:val="0"/>
          <w:marBottom w:val="0"/>
          <w:divBdr>
            <w:top w:val="none" w:sz="0" w:space="0" w:color="auto"/>
            <w:left w:val="none" w:sz="0" w:space="0" w:color="auto"/>
            <w:bottom w:val="none" w:sz="0" w:space="0" w:color="auto"/>
            <w:right w:val="none" w:sz="0" w:space="0" w:color="auto"/>
          </w:divBdr>
          <w:divsChild>
            <w:div w:id="13618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017">
      <w:bodyDiv w:val="1"/>
      <w:marLeft w:val="0"/>
      <w:marRight w:val="0"/>
      <w:marTop w:val="0"/>
      <w:marBottom w:val="0"/>
      <w:divBdr>
        <w:top w:val="none" w:sz="0" w:space="0" w:color="auto"/>
        <w:left w:val="none" w:sz="0" w:space="0" w:color="auto"/>
        <w:bottom w:val="none" w:sz="0" w:space="0" w:color="auto"/>
        <w:right w:val="none" w:sz="0" w:space="0" w:color="auto"/>
      </w:divBdr>
      <w:divsChild>
        <w:div w:id="1183318882">
          <w:marLeft w:val="0"/>
          <w:marRight w:val="0"/>
          <w:marTop w:val="0"/>
          <w:marBottom w:val="0"/>
          <w:divBdr>
            <w:top w:val="none" w:sz="0" w:space="0" w:color="auto"/>
            <w:left w:val="none" w:sz="0" w:space="0" w:color="auto"/>
            <w:bottom w:val="none" w:sz="0" w:space="0" w:color="auto"/>
            <w:right w:val="none" w:sz="0" w:space="0" w:color="auto"/>
          </w:divBdr>
          <w:divsChild>
            <w:div w:id="763965089">
              <w:marLeft w:val="0"/>
              <w:marRight w:val="0"/>
              <w:marTop w:val="0"/>
              <w:marBottom w:val="0"/>
              <w:divBdr>
                <w:top w:val="none" w:sz="0" w:space="0" w:color="auto"/>
                <w:left w:val="none" w:sz="0" w:space="0" w:color="auto"/>
                <w:bottom w:val="none" w:sz="0" w:space="0" w:color="auto"/>
                <w:right w:val="none" w:sz="0" w:space="0" w:color="auto"/>
              </w:divBdr>
            </w:div>
            <w:div w:id="1532759779">
              <w:marLeft w:val="0"/>
              <w:marRight w:val="0"/>
              <w:marTop w:val="0"/>
              <w:marBottom w:val="0"/>
              <w:divBdr>
                <w:top w:val="none" w:sz="0" w:space="0" w:color="auto"/>
                <w:left w:val="none" w:sz="0" w:space="0" w:color="auto"/>
                <w:bottom w:val="none" w:sz="0" w:space="0" w:color="auto"/>
                <w:right w:val="none" w:sz="0" w:space="0" w:color="auto"/>
              </w:divBdr>
            </w:div>
            <w:div w:id="789010216">
              <w:marLeft w:val="0"/>
              <w:marRight w:val="0"/>
              <w:marTop w:val="0"/>
              <w:marBottom w:val="0"/>
              <w:divBdr>
                <w:top w:val="none" w:sz="0" w:space="0" w:color="auto"/>
                <w:left w:val="none" w:sz="0" w:space="0" w:color="auto"/>
                <w:bottom w:val="none" w:sz="0" w:space="0" w:color="auto"/>
                <w:right w:val="none" w:sz="0" w:space="0" w:color="auto"/>
              </w:divBdr>
            </w:div>
            <w:div w:id="10146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780">
      <w:bodyDiv w:val="1"/>
      <w:marLeft w:val="0"/>
      <w:marRight w:val="0"/>
      <w:marTop w:val="0"/>
      <w:marBottom w:val="0"/>
      <w:divBdr>
        <w:top w:val="none" w:sz="0" w:space="0" w:color="auto"/>
        <w:left w:val="none" w:sz="0" w:space="0" w:color="auto"/>
        <w:bottom w:val="none" w:sz="0" w:space="0" w:color="auto"/>
        <w:right w:val="none" w:sz="0" w:space="0" w:color="auto"/>
      </w:divBdr>
      <w:divsChild>
        <w:div w:id="1949434295">
          <w:marLeft w:val="0"/>
          <w:marRight w:val="0"/>
          <w:marTop w:val="0"/>
          <w:marBottom w:val="0"/>
          <w:divBdr>
            <w:top w:val="none" w:sz="0" w:space="0" w:color="auto"/>
            <w:left w:val="none" w:sz="0" w:space="0" w:color="auto"/>
            <w:bottom w:val="none" w:sz="0" w:space="0" w:color="auto"/>
            <w:right w:val="none" w:sz="0" w:space="0" w:color="auto"/>
          </w:divBdr>
          <w:divsChild>
            <w:div w:id="5077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822">
      <w:bodyDiv w:val="1"/>
      <w:marLeft w:val="0"/>
      <w:marRight w:val="0"/>
      <w:marTop w:val="0"/>
      <w:marBottom w:val="0"/>
      <w:divBdr>
        <w:top w:val="none" w:sz="0" w:space="0" w:color="auto"/>
        <w:left w:val="none" w:sz="0" w:space="0" w:color="auto"/>
        <w:bottom w:val="none" w:sz="0" w:space="0" w:color="auto"/>
        <w:right w:val="none" w:sz="0" w:space="0" w:color="auto"/>
      </w:divBdr>
      <w:divsChild>
        <w:div w:id="332144034">
          <w:marLeft w:val="0"/>
          <w:marRight w:val="0"/>
          <w:marTop w:val="0"/>
          <w:marBottom w:val="0"/>
          <w:divBdr>
            <w:top w:val="none" w:sz="0" w:space="0" w:color="auto"/>
            <w:left w:val="none" w:sz="0" w:space="0" w:color="auto"/>
            <w:bottom w:val="none" w:sz="0" w:space="0" w:color="auto"/>
            <w:right w:val="none" w:sz="0" w:space="0" w:color="auto"/>
          </w:divBdr>
          <w:divsChild>
            <w:div w:id="18464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225">
      <w:bodyDiv w:val="1"/>
      <w:marLeft w:val="0"/>
      <w:marRight w:val="0"/>
      <w:marTop w:val="0"/>
      <w:marBottom w:val="0"/>
      <w:divBdr>
        <w:top w:val="none" w:sz="0" w:space="0" w:color="auto"/>
        <w:left w:val="none" w:sz="0" w:space="0" w:color="auto"/>
        <w:bottom w:val="none" w:sz="0" w:space="0" w:color="auto"/>
        <w:right w:val="none" w:sz="0" w:space="0" w:color="auto"/>
      </w:divBdr>
      <w:divsChild>
        <w:div w:id="717096209">
          <w:marLeft w:val="0"/>
          <w:marRight w:val="0"/>
          <w:marTop w:val="0"/>
          <w:marBottom w:val="0"/>
          <w:divBdr>
            <w:top w:val="none" w:sz="0" w:space="0" w:color="auto"/>
            <w:left w:val="none" w:sz="0" w:space="0" w:color="auto"/>
            <w:bottom w:val="none" w:sz="0" w:space="0" w:color="auto"/>
            <w:right w:val="none" w:sz="0" w:space="0" w:color="auto"/>
          </w:divBdr>
          <w:divsChild>
            <w:div w:id="12282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0325">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2">
          <w:marLeft w:val="0"/>
          <w:marRight w:val="0"/>
          <w:marTop w:val="0"/>
          <w:marBottom w:val="0"/>
          <w:divBdr>
            <w:top w:val="none" w:sz="0" w:space="0" w:color="auto"/>
            <w:left w:val="none" w:sz="0" w:space="0" w:color="auto"/>
            <w:bottom w:val="none" w:sz="0" w:space="0" w:color="auto"/>
            <w:right w:val="none" w:sz="0" w:space="0" w:color="auto"/>
          </w:divBdr>
          <w:divsChild>
            <w:div w:id="1423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8295">
      <w:bodyDiv w:val="1"/>
      <w:marLeft w:val="0"/>
      <w:marRight w:val="0"/>
      <w:marTop w:val="0"/>
      <w:marBottom w:val="0"/>
      <w:divBdr>
        <w:top w:val="none" w:sz="0" w:space="0" w:color="auto"/>
        <w:left w:val="none" w:sz="0" w:space="0" w:color="auto"/>
        <w:bottom w:val="none" w:sz="0" w:space="0" w:color="auto"/>
        <w:right w:val="none" w:sz="0" w:space="0" w:color="auto"/>
      </w:divBdr>
      <w:divsChild>
        <w:div w:id="1752045242">
          <w:marLeft w:val="0"/>
          <w:marRight w:val="0"/>
          <w:marTop w:val="0"/>
          <w:marBottom w:val="0"/>
          <w:divBdr>
            <w:top w:val="none" w:sz="0" w:space="0" w:color="auto"/>
            <w:left w:val="none" w:sz="0" w:space="0" w:color="auto"/>
            <w:bottom w:val="none" w:sz="0" w:space="0" w:color="auto"/>
            <w:right w:val="none" w:sz="0" w:space="0" w:color="auto"/>
          </w:divBdr>
          <w:divsChild>
            <w:div w:id="16826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5532">
      <w:bodyDiv w:val="1"/>
      <w:marLeft w:val="0"/>
      <w:marRight w:val="0"/>
      <w:marTop w:val="0"/>
      <w:marBottom w:val="0"/>
      <w:divBdr>
        <w:top w:val="none" w:sz="0" w:space="0" w:color="auto"/>
        <w:left w:val="none" w:sz="0" w:space="0" w:color="auto"/>
        <w:bottom w:val="none" w:sz="0" w:space="0" w:color="auto"/>
        <w:right w:val="none" w:sz="0" w:space="0" w:color="auto"/>
      </w:divBdr>
      <w:divsChild>
        <w:div w:id="1802191299">
          <w:marLeft w:val="0"/>
          <w:marRight w:val="0"/>
          <w:marTop w:val="0"/>
          <w:marBottom w:val="0"/>
          <w:divBdr>
            <w:top w:val="none" w:sz="0" w:space="0" w:color="auto"/>
            <w:left w:val="none" w:sz="0" w:space="0" w:color="auto"/>
            <w:bottom w:val="none" w:sz="0" w:space="0" w:color="auto"/>
            <w:right w:val="none" w:sz="0" w:space="0" w:color="auto"/>
          </w:divBdr>
          <w:divsChild>
            <w:div w:id="11460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269">
      <w:bodyDiv w:val="1"/>
      <w:marLeft w:val="0"/>
      <w:marRight w:val="0"/>
      <w:marTop w:val="0"/>
      <w:marBottom w:val="0"/>
      <w:divBdr>
        <w:top w:val="none" w:sz="0" w:space="0" w:color="auto"/>
        <w:left w:val="none" w:sz="0" w:space="0" w:color="auto"/>
        <w:bottom w:val="none" w:sz="0" w:space="0" w:color="auto"/>
        <w:right w:val="none" w:sz="0" w:space="0" w:color="auto"/>
      </w:divBdr>
      <w:divsChild>
        <w:div w:id="1476604267">
          <w:marLeft w:val="0"/>
          <w:marRight w:val="0"/>
          <w:marTop w:val="0"/>
          <w:marBottom w:val="0"/>
          <w:divBdr>
            <w:top w:val="none" w:sz="0" w:space="0" w:color="auto"/>
            <w:left w:val="none" w:sz="0" w:space="0" w:color="auto"/>
            <w:bottom w:val="none" w:sz="0" w:space="0" w:color="auto"/>
            <w:right w:val="none" w:sz="0" w:space="0" w:color="auto"/>
          </w:divBdr>
          <w:divsChild>
            <w:div w:id="15248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5303">
      <w:bodyDiv w:val="1"/>
      <w:marLeft w:val="0"/>
      <w:marRight w:val="0"/>
      <w:marTop w:val="0"/>
      <w:marBottom w:val="0"/>
      <w:divBdr>
        <w:top w:val="none" w:sz="0" w:space="0" w:color="auto"/>
        <w:left w:val="none" w:sz="0" w:space="0" w:color="auto"/>
        <w:bottom w:val="none" w:sz="0" w:space="0" w:color="auto"/>
        <w:right w:val="none" w:sz="0" w:space="0" w:color="auto"/>
      </w:divBdr>
      <w:divsChild>
        <w:div w:id="1397362154">
          <w:marLeft w:val="0"/>
          <w:marRight w:val="0"/>
          <w:marTop w:val="0"/>
          <w:marBottom w:val="0"/>
          <w:divBdr>
            <w:top w:val="none" w:sz="0" w:space="0" w:color="auto"/>
            <w:left w:val="none" w:sz="0" w:space="0" w:color="auto"/>
            <w:bottom w:val="none" w:sz="0" w:space="0" w:color="auto"/>
            <w:right w:val="none" w:sz="0" w:space="0" w:color="auto"/>
          </w:divBdr>
          <w:divsChild>
            <w:div w:id="20910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218">
      <w:bodyDiv w:val="1"/>
      <w:marLeft w:val="0"/>
      <w:marRight w:val="0"/>
      <w:marTop w:val="0"/>
      <w:marBottom w:val="0"/>
      <w:divBdr>
        <w:top w:val="none" w:sz="0" w:space="0" w:color="auto"/>
        <w:left w:val="none" w:sz="0" w:space="0" w:color="auto"/>
        <w:bottom w:val="none" w:sz="0" w:space="0" w:color="auto"/>
        <w:right w:val="none" w:sz="0" w:space="0" w:color="auto"/>
      </w:divBdr>
      <w:divsChild>
        <w:div w:id="855773598">
          <w:marLeft w:val="0"/>
          <w:marRight w:val="0"/>
          <w:marTop w:val="0"/>
          <w:marBottom w:val="0"/>
          <w:divBdr>
            <w:top w:val="none" w:sz="0" w:space="0" w:color="auto"/>
            <w:left w:val="none" w:sz="0" w:space="0" w:color="auto"/>
            <w:bottom w:val="none" w:sz="0" w:space="0" w:color="auto"/>
            <w:right w:val="none" w:sz="0" w:space="0" w:color="auto"/>
          </w:divBdr>
          <w:divsChild>
            <w:div w:id="12934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2407">
      <w:bodyDiv w:val="1"/>
      <w:marLeft w:val="0"/>
      <w:marRight w:val="0"/>
      <w:marTop w:val="0"/>
      <w:marBottom w:val="0"/>
      <w:divBdr>
        <w:top w:val="none" w:sz="0" w:space="0" w:color="auto"/>
        <w:left w:val="none" w:sz="0" w:space="0" w:color="auto"/>
        <w:bottom w:val="none" w:sz="0" w:space="0" w:color="auto"/>
        <w:right w:val="none" w:sz="0" w:space="0" w:color="auto"/>
      </w:divBdr>
      <w:divsChild>
        <w:div w:id="1097210311">
          <w:marLeft w:val="0"/>
          <w:marRight w:val="0"/>
          <w:marTop w:val="0"/>
          <w:marBottom w:val="0"/>
          <w:divBdr>
            <w:top w:val="none" w:sz="0" w:space="0" w:color="auto"/>
            <w:left w:val="none" w:sz="0" w:space="0" w:color="auto"/>
            <w:bottom w:val="none" w:sz="0" w:space="0" w:color="auto"/>
            <w:right w:val="none" w:sz="0" w:space="0" w:color="auto"/>
          </w:divBdr>
          <w:divsChild>
            <w:div w:id="9936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360">
      <w:bodyDiv w:val="1"/>
      <w:marLeft w:val="0"/>
      <w:marRight w:val="0"/>
      <w:marTop w:val="0"/>
      <w:marBottom w:val="0"/>
      <w:divBdr>
        <w:top w:val="none" w:sz="0" w:space="0" w:color="auto"/>
        <w:left w:val="none" w:sz="0" w:space="0" w:color="auto"/>
        <w:bottom w:val="none" w:sz="0" w:space="0" w:color="auto"/>
        <w:right w:val="none" w:sz="0" w:space="0" w:color="auto"/>
      </w:divBdr>
      <w:divsChild>
        <w:div w:id="81797725">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3264">
      <w:bodyDiv w:val="1"/>
      <w:marLeft w:val="0"/>
      <w:marRight w:val="0"/>
      <w:marTop w:val="0"/>
      <w:marBottom w:val="0"/>
      <w:divBdr>
        <w:top w:val="none" w:sz="0" w:space="0" w:color="auto"/>
        <w:left w:val="none" w:sz="0" w:space="0" w:color="auto"/>
        <w:bottom w:val="none" w:sz="0" w:space="0" w:color="auto"/>
        <w:right w:val="none" w:sz="0" w:space="0" w:color="auto"/>
      </w:divBdr>
      <w:divsChild>
        <w:div w:id="2063409534">
          <w:marLeft w:val="0"/>
          <w:marRight w:val="0"/>
          <w:marTop w:val="0"/>
          <w:marBottom w:val="0"/>
          <w:divBdr>
            <w:top w:val="none" w:sz="0" w:space="0" w:color="auto"/>
            <w:left w:val="none" w:sz="0" w:space="0" w:color="auto"/>
            <w:bottom w:val="none" w:sz="0" w:space="0" w:color="auto"/>
            <w:right w:val="none" w:sz="0" w:space="0" w:color="auto"/>
          </w:divBdr>
          <w:divsChild>
            <w:div w:id="10439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019">
      <w:bodyDiv w:val="1"/>
      <w:marLeft w:val="0"/>
      <w:marRight w:val="0"/>
      <w:marTop w:val="0"/>
      <w:marBottom w:val="0"/>
      <w:divBdr>
        <w:top w:val="none" w:sz="0" w:space="0" w:color="auto"/>
        <w:left w:val="none" w:sz="0" w:space="0" w:color="auto"/>
        <w:bottom w:val="none" w:sz="0" w:space="0" w:color="auto"/>
        <w:right w:val="none" w:sz="0" w:space="0" w:color="auto"/>
      </w:divBdr>
      <w:divsChild>
        <w:div w:id="1642806876">
          <w:marLeft w:val="0"/>
          <w:marRight w:val="0"/>
          <w:marTop w:val="0"/>
          <w:marBottom w:val="0"/>
          <w:divBdr>
            <w:top w:val="none" w:sz="0" w:space="0" w:color="auto"/>
            <w:left w:val="none" w:sz="0" w:space="0" w:color="auto"/>
            <w:bottom w:val="none" w:sz="0" w:space="0" w:color="auto"/>
            <w:right w:val="none" w:sz="0" w:space="0" w:color="auto"/>
          </w:divBdr>
          <w:divsChild>
            <w:div w:id="2972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103">
      <w:bodyDiv w:val="1"/>
      <w:marLeft w:val="0"/>
      <w:marRight w:val="0"/>
      <w:marTop w:val="0"/>
      <w:marBottom w:val="0"/>
      <w:divBdr>
        <w:top w:val="none" w:sz="0" w:space="0" w:color="auto"/>
        <w:left w:val="none" w:sz="0" w:space="0" w:color="auto"/>
        <w:bottom w:val="none" w:sz="0" w:space="0" w:color="auto"/>
        <w:right w:val="none" w:sz="0" w:space="0" w:color="auto"/>
      </w:divBdr>
      <w:divsChild>
        <w:div w:id="1229417773">
          <w:marLeft w:val="0"/>
          <w:marRight w:val="0"/>
          <w:marTop w:val="0"/>
          <w:marBottom w:val="0"/>
          <w:divBdr>
            <w:top w:val="none" w:sz="0" w:space="0" w:color="auto"/>
            <w:left w:val="none" w:sz="0" w:space="0" w:color="auto"/>
            <w:bottom w:val="none" w:sz="0" w:space="0" w:color="auto"/>
            <w:right w:val="none" w:sz="0" w:space="0" w:color="auto"/>
          </w:divBdr>
          <w:divsChild>
            <w:div w:id="296765488">
              <w:marLeft w:val="0"/>
              <w:marRight w:val="0"/>
              <w:marTop w:val="0"/>
              <w:marBottom w:val="0"/>
              <w:divBdr>
                <w:top w:val="none" w:sz="0" w:space="0" w:color="auto"/>
                <w:left w:val="none" w:sz="0" w:space="0" w:color="auto"/>
                <w:bottom w:val="none" w:sz="0" w:space="0" w:color="auto"/>
                <w:right w:val="none" w:sz="0" w:space="0" w:color="auto"/>
              </w:divBdr>
            </w:div>
            <w:div w:id="43067071">
              <w:marLeft w:val="0"/>
              <w:marRight w:val="0"/>
              <w:marTop w:val="0"/>
              <w:marBottom w:val="0"/>
              <w:divBdr>
                <w:top w:val="none" w:sz="0" w:space="0" w:color="auto"/>
                <w:left w:val="none" w:sz="0" w:space="0" w:color="auto"/>
                <w:bottom w:val="none" w:sz="0" w:space="0" w:color="auto"/>
                <w:right w:val="none" w:sz="0" w:space="0" w:color="auto"/>
              </w:divBdr>
            </w:div>
            <w:div w:id="2105611500">
              <w:marLeft w:val="0"/>
              <w:marRight w:val="0"/>
              <w:marTop w:val="0"/>
              <w:marBottom w:val="0"/>
              <w:divBdr>
                <w:top w:val="none" w:sz="0" w:space="0" w:color="auto"/>
                <w:left w:val="none" w:sz="0" w:space="0" w:color="auto"/>
                <w:bottom w:val="none" w:sz="0" w:space="0" w:color="auto"/>
                <w:right w:val="none" w:sz="0" w:space="0" w:color="auto"/>
              </w:divBdr>
            </w:div>
            <w:div w:id="658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415">
      <w:bodyDiv w:val="1"/>
      <w:marLeft w:val="0"/>
      <w:marRight w:val="0"/>
      <w:marTop w:val="0"/>
      <w:marBottom w:val="0"/>
      <w:divBdr>
        <w:top w:val="none" w:sz="0" w:space="0" w:color="auto"/>
        <w:left w:val="none" w:sz="0" w:space="0" w:color="auto"/>
        <w:bottom w:val="none" w:sz="0" w:space="0" w:color="auto"/>
        <w:right w:val="none" w:sz="0" w:space="0" w:color="auto"/>
      </w:divBdr>
      <w:divsChild>
        <w:div w:id="201090512">
          <w:marLeft w:val="0"/>
          <w:marRight w:val="0"/>
          <w:marTop w:val="0"/>
          <w:marBottom w:val="0"/>
          <w:divBdr>
            <w:top w:val="none" w:sz="0" w:space="0" w:color="auto"/>
            <w:left w:val="none" w:sz="0" w:space="0" w:color="auto"/>
            <w:bottom w:val="none" w:sz="0" w:space="0" w:color="auto"/>
            <w:right w:val="none" w:sz="0" w:space="0" w:color="auto"/>
          </w:divBdr>
          <w:divsChild>
            <w:div w:id="2329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1958">
      <w:bodyDiv w:val="1"/>
      <w:marLeft w:val="0"/>
      <w:marRight w:val="0"/>
      <w:marTop w:val="0"/>
      <w:marBottom w:val="0"/>
      <w:divBdr>
        <w:top w:val="none" w:sz="0" w:space="0" w:color="auto"/>
        <w:left w:val="none" w:sz="0" w:space="0" w:color="auto"/>
        <w:bottom w:val="none" w:sz="0" w:space="0" w:color="auto"/>
        <w:right w:val="none" w:sz="0" w:space="0" w:color="auto"/>
      </w:divBdr>
      <w:divsChild>
        <w:div w:id="1217670183">
          <w:marLeft w:val="0"/>
          <w:marRight w:val="0"/>
          <w:marTop w:val="0"/>
          <w:marBottom w:val="0"/>
          <w:divBdr>
            <w:top w:val="none" w:sz="0" w:space="0" w:color="auto"/>
            <w:left w:val="none" w:sz="0" w:space="0" w:color="auto"/>
            <w:bottom w:val="none" w:sz="0" w:space="0" w:color="auto"/>
            <w:right w:val="none" w:sz="0" w:space="0" w:color="auto"/>
          </w:divBdr>
          <w:divsChild>
            <w:div w:id="3598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7182">
      <w:bodyDiv w:val="1"/>
      <w:marLeft w:val="0"/>
      <w:marRight w:val="0"/>
      <w:marTop w:val="0"/>
      <w:marBottom w:val="0"/>
      <w:divBdr>
        <w:top w:val="none" w:sz="0" w:space="0" w:color="auto"/>
        <w:left w:val="none" w:sz="0" w:space="0" w:color="auto"/>
        <w:bottom w:val="none" w:sz="0" w:space="0" w:color="auto"/>
        <w:right w:val="none" w:sz="0" w:space="0" w:color="auto"/>
      </w:divBdr>
      <w:divsChild>
        <w:div w:id="1100107688">
          <w:marLeft w:val="0"/>
          <w:marRight w:val="0"/>
          <w:marTop w:val="0"/>
          <w:marBottom w:val="0"/>
          <w:divBdr>
            <w:top w:val="none" w:sz="0" w:space="0" w:color="auto"/>
            <w:left w:val="none" w:sz="0" w:space="0" w:color="auto"/>
            <w:bottom w:val="none" w:sz="0" w:space="0" w:color="auto"/>
            <w:right w:val="none" w:sz="0" w:space="0" w:color="auto"/>
          </w:divBdr>
          <w:divsChild>
            <w:div w:id="10014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653">
      <w:bodyDiv w:val="1"/>
      <w:marLeft w:val="0"/>
      <w:marRight w:val="0"/>
      <w:marTop w:val="0"/>
      <w:marBottom w:val="0"/>
      <w:divBdr>
        <w:top w:val="none" w:sz="0" w:space="0" w:color="auto"/>
        <w:left w:val="none" w:sz="0" w:space="0" w:color="auto"/>
        <w:bottom w:val="none" w:sz="0" w:space="0" w:color="auto"/>
        <w:right w:val="none" w:sz="0" w:space="0" w:color="auto"/>
      </w:divBdr>
      <w:divsChild>
        <w:div w:id="1065763597">
          <w:marLeft w:val="0"/>
          <w:marRight w:val="0"/>
          <w:marTop w:val="0"/>
          <w:marBottom w:val="0"/>
          <w:divBdr>
            <w:top w:val="none" w:sz="0" w:space="0" w:color="auto"/>
            <w:left w:val="none" w:sz="0" w:space="0" w:color="auto"/>
            <w:bottom w:val="none" w:sz="0" w:space="0" w:color="auto"/>
            <w:right w:val="none" w:sz="0" w:space="0" w:color="auto"/>
          </w:divBdr>
          <w:divsChild>
            <w:div w:id="18995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473">
      <w:bodyDiv w:val="1"/>
      <w:marLeft w:val="0"/>
      <w:marRight w:val="0"/>
      <w:marTop w:val="0"/>
      <w:marBottom w:val="0"/>
      <w:divBdr>
        <w:top w:val="none" w:sz="0" w:space="0" w:color="auto"/>
        <w:left w:val="none" w:sz="0" w:space="0" w:color="auto"/>
        <w:bottom w:val="none" w:sz="0" w:space="0" w:color="auto"/>
        <w:right w:val="none" w:sz="0" w:space="0" w:color="auto"/>
      </w:divBdr>
      <w:divsChild>
        <w:div w:id="110977975">
          <w:marLeft w:val="0"/>
          <w:marRight w:val="0"/>
          <w:marTop w:val="0"/>
          <w:marBottom w:val="0"/>
          <w:divBdr>
            <w:top w:val="none" w:sz="0" w:space="0" w:color="auto"/>
            <w:left w:val="none" w:sz="0" w:space="0" w:color="auto"/>
            <w:bottom w:val="none" w:sz="0" w:space="0" w:color="auto"/>
            <w:right w:val="none" w:sz="0" w:space="0" w:color="auto"/>
          </w:divBdr>
          <w:divsChild>
            <w:div w:id="2654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052">
      <w:bodyDiv w:val="1"/>
      <w:marLeft w:val="0"/>
      <w:marRight w:val="0"/>
      <w:marTop w:val="0"/>
      <w:marBottom w:val="0"/>
      <w:divBdr>
        <w:top w:val="none" w:sz="0" w:space="0" w:color="auto"/>
        <w:left w:val="none" w:sz="0" w:space="0" w:color="auto"/>
        <w:bottom w:val="none" w:sz="0" w:space="0" w:color="auto"/>
        <w:right w:val="none" w:sz="0" w:space="0" w:color="auto"/>
      </w:divBdr>
      <w:divsChild>
        <w:div w:id="1067802650">
          <w:marLeft w:val="0"/>
          <w:marRight w:val="0"/>
          <w:marTop w:val="0"/>
          <w:marBottom w:val="0"/>
          <w:divBdr>
            <w:top w:val="none" w:sz="0" w:space="0" w:color="auto"/>
            <w:left w:val="none" w:sz="0" w:space="0" w:color="auto"/>
            <w:bottom w:val="none" w:sz="0" w:space="0" w:color="auto"/>
            <w:right w:val="none" w:sz="0" w:space="0" w:color="auto"/>
          </w:divBdr>
          <w:divsChild>
            <w:div w:id="16367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973">
      <w:bodyDiv w:val="1"/>
      <w:marLeft w:val="0"/>
      <w:marRight w:val="0"/>
      <w:marTop w:val="0"/>
      <w:marBottom w:val="0"/>
      <w:divBdr>
        <w:top w:val="none" w:sz="0" w:space="0" w:color="auto"/>
        <w:left w:val="none" w:sz="0" w:space="0" w:color="auto"/>
        <w:bottom w:val="none" w:sz="0" w:space="0" w:color="auto"/>
        <w:right w:val="none" w:sz="0" w:space="0" w:color="auto"/>
      </w:divBdr>
      <w:divsChild>
        <w:div w:id="1052385359">
          <w:marLeft w:val="0"/>
          <w:marRight w:val="0"/>
          <w:marTop w:val="0"/>
          <w:marBottom w:val="0"/>
          <w:divBdr>
            <w:top w:val="none" w:sz="0" w:space="0" w:color="auto"/>
            <w:left w:val="none" w:sz="0" w:space="0" w:color="auto"/>
            <w:bottom w:val="none" w:sz="0" w:space="0" w:color="auto"/>
            <w:right w:val="none" w:sz="0" w:space="0" w:color="auto"/>
          </w:divBdr>
          <w:divsChild>
            <w:div w:id="10215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sif-Ishtiaque/publication/258847945_The_Influence_of_Factors_of_Migration_on_the_Migration_Status_of_Rural-Urban_Migrants_in_Dhaka_Bangladesh/links/0deec5293b7fc7bcdb000000/The-Influence-of-Factors-of-Migration-on-the-Migration-Status-of-Rural-Urban-Migrants-in-Dhaka-Bangladesh.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227-7099/10/1/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a.ox.ac.uk/objects/uuid:cece31bd-0118-4481-acc2-e9ca05f9a763/files/m201a6e7e1e22129ba8734247dff9dbb0" TargetMode="External"/><Relationship Id="rId11" Type="http://schemas.openxmlformats.org/officeDocument/2006/relationships/hyperlink" Target="https://sparkbyexamples.com/pandas/pandas-write-to-excel-with-examples/" TargetMode="External"/><Relationship Id="rId5" Type="http://schemas.openxmlformats.org/officeDocument/2006/relationships/hyperlink" Target="https://arpejournal.com/article/119/galley/114/view/" TargetMode="External"/><Relationship Id="rId10" Type="http://schemas.openxmlformats.org/officeDocument/2006/relationships/hyperlink" Target="https://cris.maastrichtuniversity.nl/ws/portalfiles/portal/913803/guid-bc2ecf8e-2d2e-4747-b70a-bf0bd8e1d9b6-ASSET1.0.pdf" TargetMode="External"/><Relationship Id="rId4" Type="http://schemas.openxmlformats.org/officeDocument/2006/relationships/webSettings" Target="webSettings.xml"/><Relationship Id="rId9" Type="http://schemas.openxmlformats.org/officeDocument/2006/relationships/hyperlink" Target="https://www.researchgate.net/profile/Jacob-Adewale/publication/267716974_Socio-Economic_Factors_Associated_with_Urban-Rural_Migration_in_Nigeria_A_Case_Study_of_Oyo_State_Nigeria/links/61dffae74e4aff4a643bb5b4/Socio-Economic-Factors-Associated-with-Urban-Rural-Migration-in-Nigeria-A-Case-Study-of-Oyo-State-Niger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Ashby</dc:creator>
  <cp:keywords/>
  <dc:description/>
  <cp:lastModifiedBy>Cian Ashby</cp:lastModifiedBy>
  <cp:revision>2</cp:revision>
  <dcterms:created xsi:type="dcterms:W3CDTF">2025-05-08T16:32:00Z</dcterms:created>
  <dcterms:modified xsi:type="dcterms:W3CDTF">2025-05-08T18:31:00Z</dcterms:modified>
</cp:coreProperties>
</file>