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4948EE" w14:textId="43CAD219" w:rsidR="00E2655C" w:rsidRPr="002D45E1" w:rsidRDefault="002C6C35" w:rsidP="002D45E1">
      <w:pPr>
        <w:jc w:val="center"/>
        <w:rPr>
          <w:rFonts w:ascii="Times New Roman" w:hAnsi="Times New Roman" w:cs="Times New Roman"/>
          <w:b/>
          <w:sz w:val="36"/>
          <w:szCs w:val="36"/>
        </w:rPr>
      </w:pPr>
      <w:bookmarkStart w:id="0" w:name="_GoBack"/>
      <w:bookmarkEnd w:id="0"/>
      <w:r w:rsidRPr="00E2655C">
        <w:rPr>
          <w:rFonts w:ascii="Times New Roman" w:hAnsi="Times New Roman" w:cs="Times New Roman"/>
          <w:b/>
          <w:sz w:val="36"/>
          <w:szCs w:val="36"/>
        </w:rPr>
        <w:t>3BME Inclusive Teaching Assignment</w:t>
      </w:r>
    </w:p>
    <w:p w14:paraId="18CEC29E" w14:textId="5AA24FC5" w:rsidR="00E2655C" w:rsidRPr="005457AC" w:rsidRDefault="00E2655C">
      <w:pPr>
        <w:rPr>
          <w:rFonts w:ascii="Times New Roman" w:hAnsi="Times New Roman" w:cs="Times New Roman"/>
          <w:b/>
          <w:sz w:val="24"/>
          <w:szCs w:val="24"/>
        </w:rPr>
      </w:pPr>
      <w:r>
        <w:rPr>
          <w:rFonts w:ascii="Times New Roman" w:hAnsi="Times New Roman" w:cs="Times New Roman"/>
          <w:b/>
          <w:sz w:val="24"/>
          <w:szCs w:val="24"/>
        </w:rPr>
        <w:t>Student Name:</w:t>
      </w:r>
      <w:r w:rsidR="00C3199B">
        <w:rPr>
          <w:rFonts w:ascii="Times New Roman" w:hAnsi="Times New Roman" w:cs="Times New Roman"/>
          <w:b/>
          <w:sz w:val="24"/>
          <w:szCs w:val="24"/>
        </w:rPr>
        <w:t xml:space="preserve"> Cian Mac </w:t>
      </w:r>
      <w:proofErr w:type="spellStart"/>
      <w:r w:rsidR="00C3199B">
        <w:rPr>
          <w:rFonts w:ascii="Times New Roman" w:hAnsi="Times New Roman" w:cs="Times New Roman"/>
          <w:b/>
          <w:sz w:val="24"/>
          <w:szCs w:val="24"/>
        </w:rPr>
        <w:t>Liathain</w:t>
      </w:r>
      <w:proofErr w:type="spellEnd"/>
    </w:p>
    <w:p w14:paraId="6F5AE69E" w14:textId="7C0197B1" w:rsidR="002C6C35" w:rsidRDefault="002C6C35" w:rsidP="002C6C35">
      <w:pPr>
        <w:spacing w:after="0" w:line="240" w:lineRule="auto"/>
        <w:rPr>
          <w:rFonts w:ascii="Times New Roman" w:eastAsia="SimSun" w:hAnsi="Times New Roman" w:cs="Times New Roman"/>
          <w:sz w:val="24"/>
          <w:szCs w:val="24"/>
          <w:lang w:eastAsia="zh-CN"/>
        </w:rPr>
      </w:pPr>
      <w:r w:rsidRPr="002C6C35">
        <w:rPr>
          <w:rFonts w:ascii="Times New Roman" w:eastAsia="SimSun" w:hAnsi="Times New Roman" w:cs="Times New Roman"/>
          <w:b/>
          <w:sz w:val="24"/>
          <w:szCs w:val="24"/>
          <w:lang w:eastAsia="zh-CN"/>
        </w:rPr>
        <w:t xml:space="preserve">Criteria and Marking Scheme </w:t>
      </w:r>
      <w:r w:rsidRPr="002C6C35">
        <w:rPr>
          <w:rFonts w:ascii="Times New Roman" w:eastAsia="SimSun" w:hAnsi="Times New Roman" w:cs="Times New Roman"/>
          <w:sz w:val="24"/>
          <w:szCs w:val="24"/>
          <w:lang w:eastAsia="zh-CN"/>
        </w:rPr>
        <w:t>(out of 40)</w:t>
      </w:r>
    </w:p>
    <w:p w14:paraId="64255776" w14:textId="77777777" w:rsidR="00E2655C" w:rsidRPr="002C6C35" w:rsidRDefault="00E2655C" w:rsidP="002C6C35">
      <w:pPr>
        <w:spacing w:after="0" w:line="240" w:lineRule="auto"/>
        <w:rPr>
          <w:rFonts w:ascii="Times New Roman" w:eastAsia="SimSun" w:hAnsi="Times New Roman" w:cs="Times New Roman"/>
          <w:sz w:val="24"/>
          <w:szCs w:val="24"/>
          <w:lang w:eastAsia="zh-CN"/>
        </w:rPr>
      </w:pPr>
    </w:p>
    <w:tbl>
      <w:tblPr>
        <w:tblW w:w="14204" w:type="dxa"/>
        <w:tblInd w:w="-601" w:type="dxa"/>
        <w:tblLayout w:type="fixed"/>
        <w:tblLook w:val="0000" w:firstRow="0" w:lastRow="0" w:firstColumn="0" w:lastColumn="0" w:noHBand="0" w:noVBand="0"/>
      </w:tblPr>
      <w:tblGrid>
        <w:gridCol w:w="5699"/>
        <w:gridCol w:w="1134"/>
        <w:gridCol w:w="1134"/>
        <w:gridCol w:w="6237"/>
      </w:tblGrid>
      <w:tr w:rsidR="00C3199B" w:rsidRPr="002C6C35" w14:paraId="25309906" w14:textId="39A1B7E6" w:rsidTr="002D45E1">
        <w:trPr>
          <w:cantSplit/>
        </w:trPr>
        <w:tc>
          <w:tcPr>
            <w:tcW w:w="5699" w:type="dxa"/>
            <w:tcBorders>
              <w:top w:val="single" w:sz="4" w:space="0" w:color="auto"/>
              <w:left w:val="single" w:sz="4" w:space="0" w:color="auto"/>
              <w:bottom w:val="single" w:sz="4" w:space="0" w:color="auto"/>
              <w:right w:val="single" w:sz="4" w:space="0" w:color="auto"/>
            </w:tcBorders>
          </w:tcPr>
          <w:p w14:paraId="0D4E28A6" w14:textId="77777777" w:rsidR="00C3199B" w:rsidRPr="002C6C35" w:rsidRDefault="00C3199B" w:rsidP="002C6C35">
            <w:pPr>
              <w:spacing w:after="0" w:line="240" w:lineRule="auto"/>
              <w:jc w:val="center"/>
              <w:rPr>
                <w:rFonts w:ascii="Times New Roman" w:eastAsia="SimSun" w:hAnsi="Times New Roman" w:cs="Times New Roman"/>
                <w:b/>
                <w:bCs/>
                <w:sz w:val="24"/>
                <w:szCs w:val="24"/>
                <w:lang w:val="en-GB" w:eastAsia="zh-CN"/>
              </w:rPr>
            </w:pPr>
            <w:r w:rsidRPr="002C6C35">
              <w:rPr>
                <w:rFonts w:ascii="Times New Roman" w:eastAsia="SimSun" w:hAnsi="Times New Roman" w:cs="Times New Roman"/>
                <w:b/>
                <w:bCs/>
                <w:sz w:val="24"/>
                <w:szCs w:val="24"/>
                <w:lang w:val="en-GB" w:eastAsia="zh-CN"/>
              </w:rPr>
              <w:t xml:space="preserve">CRITERIA </w:t>
            </w:r>
          </w:p>
          <w:p w14:paraId="0A7A157D" w14:textId="77777777" w:rsidR="00C3199B" w:rsidRPr="002C6C35" w:rsidRDefault="00C3199B" w:rsidP="002C6C35">
            <w:pPr>
              <w:spacing w:after="0" w:line="240" w:lineRule="auto"/>
              <w:jc w:val="center"/>
              <w:rPr>
                <w:rFonts w:ascii="Times New Roman" w:eastAsia="SimSun" w:hAnsi="Times New Roman" w:cs="Times New Roman"/>
                <w:b/>
                <w:bCs/>
                <w:sz w:val="24"/>
                <w:szCs w:val="24"/>
                <w:lang w:val="en-GB" w:eastAsia="zh-CN"/>
              </w:rPr>
            </w:pPr>
          </w:p>
        </w:tc>
        <w:tc>
          <w:tcPr>
            <w:tcW w:w="1134" w:type="dxa"/>
            <w:tcBorders>
              <w:top w:val="single" w:sz="4" w:space="0" w:color="auto"/>
              <w:left w:val="single" w:sz="4" w:space="0" w:color="auto"/>
              <w:bottom w:val="single" w:sz="4" w:space="0" w:color="auto"/>
              <w:right w:val="single" w:sz="4" w:space="0" w:color="auto"/>
            </w:tcBorders>
          </w:tcPr>
          <w:p w14:paraId="08972432" w14:textId="77777777" w:rsidR="00C3199B" w:rsidRPr="002C6C35" w:rsidRDefault="00C3199B" w:rsidP="002C6C35">
            <w:pPr>
              <w:spacing w:after="0" w:line="240" w:lineRule="auto"/>
              <w:jc w:val="center"/>
              <w:rPr>
                <w:rFonts w:ascii="Times New Roman" w:eastAsia="SimSun" w:hAnsi="Times New Roman" w:cs="Times New Roman"/>
                <w:b/>
                <w:bCs/>
                <w:sz w:val="24"/>
                <w:szCs w:val="24"/>
                <w:lang w:val="en-GB" w:eastAsia="zh-CN"/>
              </w:rPr>
            </w:pPr>
            <w:r w:rsidRPr="002C6C35">
              <w:rPr>
                <w:rFonts w:ascii="Times New Roman" w:eastAsia="SimSun" w:hAnsi="Times New Roman" w:cs="Times New Roman"/>
                <w:b/>
                <w:bCs/>
                <w:sz w:val="24"/>
                <w:szCs w:val="24"/>
                <w:lang w:val="en-GB" w:eastAsia="zh-CN"/>
              </w:rPr>
              <w:t>Max</w:t>
            </w:r>
          </w:p>
          <w:p w14:paraId="29544617" w14:textId="77777777" w:rsidR="00C3199B" w:rsidRPr="002C6C35" w:rsidRDefault="00C3199B" w:rsidP="002C6C35">
            <w:pPr>
              <w:spacing w:after="0" w:line="240" w:lineRule="auto"/>
              <w:jc w:val="center"/>
              <w:rPr>
                <w:rFonts w:ascii="Times New Roman" w:eastAsia="SimSun" w:hAnsi="Times New Roman" w:cs="Times New Roman"/>
                <w:b/>
                <w:bCs/>
                <w:sz w:val="24"/>
                <w:szCs w:val="24"/>
                <w:lang w:val="en-GB" w:eastAsia="zh-CN"/>
              </w:rPr>
            </w:pPr>
            <w:r w:rsidRPr="002C6C35">
              <w:rPr>
                <w:rFonts w:ascii="Times New Roman" w:eastAsia="SimSun" w:hAnsi="Times New Roman" w:cs="Times New Roman"/>
                <w:b/>
                <w:bCs/>
                <w:sz w:val="24"/>
                <w:szCs w:val="24"/>
                <w:lang w:val="en-GB" w:eastAsia="zh-CN"/>
              </w:rPr>
              <w:t>Mark</w:t>
            </w:r>
          </w:p>
        </w:tc>
        <w:tc>
          <w:tcPr>
            <w:tcW w:w="1134" w:type="dxa"/>
            <w:tcBorders>
              <w:top w:val="single" w:sz="4" w:space="0" w:color="auto"/>
              <w:left w:val="single" w:sz="4" w:space="0" w:color="auto"/>
              <w:bottom w:val="single" w:sz="4" w:space="0" w:color="auto"/>
              <w:right w:val="single" w:sz="4" w:space="0" w:color="auto"/>
            </w:tcBorders>
          </w:tcPr>
          <w:p w14:paraId="2111B57A" w14:textId="77777777" w:rsidR="00C3199B" w:rsidRPr="002C6C35" w:rsidRDefault="00C3199B" w:rsidP="002C6C35">
            <w:pPr>
              <w:spacing w:after="0" w:line="240" w:lineRule="auto"/>
              <w:jc w:val="center"/>
              <w:rPr>
                <w:rFonts w:ascii="Times New Roman" w:eastAsia="SimSun" w:hAnsi="Times New Roman" w:cs="Times New Roman"/>
                <w:b/>
                <w:bCs/>
                <w:sz w:val="24"/>
                <w:szCs w:val="24"/>
                <w:lang w:val="en-GB" w:eastAsia="zh-CN"/>
              </w:rPr>
            </w:pPr>
            <w:r w:rsidRPr="002C6C35">
              <w:rPr>
                <w:rFonts w:ascii="Times New Roman" w:eastAsia="SimSun" w:hAnsi="Times New Roman" w:cs="Times New Roman"/>
                <w:b/>
                <w:bCs/>
                <w:sz w:val="24"/>
                <w:szCs w:val="24"/>
                <w:lang w:val="en-GB" w:eastAsia="zh-CN"/>
              </w:rPr>
              <w:t xml:space="preserve">Student </w:t>
            </w:r>
          </w:p>
          <w:p w14:paraId="3F6BC9FC" w14:textId="77777777" w:rsidR="00C3199B" w:rsidRPr="002C6C35" w:rsidRDefault="00C3199B" w:rsidP="002C6C35">
            <w:pPr>
              <w:spacing w:after="0" w:line="240" w:lineRule="auto"/>
              <w:jc w:val="center"/>
              <w:rPr>
                <w:rFonts w:ascii="Times New Roman" w:eastAsia="SimSun" w:hAnsi="Times New Roman" w:cs="Times New Roman"/>
                <w:b/>
                <w:bCs/>
                <w:sz w:val="24"/>
                <w:szCs w:val="24"/>
                <w:lang w:val="en-GB" w:eastAsia="zh-CN"/>
              </w:rPr>
            </w:pPr>
            <w:r w:rsidRPr="002C6C35">
              <w:rPr>
                <w:rFonts w:ascii="Times New Roman" w:eastAsia="SimSun" w:hAnsi="Times New Roman" w:cs="Times New Roman"/>
                <w:b/>
                <w:bCs/>
                <w:sz w:val="24"/>
                <w:szCs w:val="24"/>
                <w:lang w:val="en-GB" w:eastAsia="zh-CN"/>
              </w:rPr>
              <w:t>Mark</w:t>
            </w:r>
          </w:p>
        </w:tc>
        <w:tc>
          <w:tcPr>
            <w:tcW w:w="6237" w:type="dxa"/>
            <w:tcBorders>
              <w:top w:val="single" w:sz="4" w:space="0" w:color="auto"/>
              <w:left w:val="single" w:sz="4" w:space="0" w:color="auto"/>
              <w:bottom w:val="single" w:sz="4" w:space="0" w:color="auto"/>
              <w:right w:val="single" w:sz="4" w:space="0" w:color="auto"/>
            </w:tcBorders>
          </w:tcPr>
          <w:p w14:paraId="0C18D709" w14:textId="73476C77" w:rsidR="00C3199B" w:rsidRPr="002C6C35" w:rsidRDefault="00C3199B" w:rsidP="002C6C35">
            <w:pPr>
              <w:spacing w:after="0" w:line="240" w:lineRule="auto"/>
              <w:jc w:val="center"/>
              <w:rPr>
                <w:rFonts w:ascii="Times New Roman" w:eastAsia="SimSun" w:hAnsi="Times New Roman" w:cs="Times New Roman"/>
                <w:b/>
                <w:bCs/>
                <w:sz w:val="24"/>
                <w:szCs w:val="24"/>
                <w:lang w:val="en-GB" w:eastAsia="zh-CN"/>
              </w:rPr>
            </w:pPr>
            <w:r>
              <w:rPr>
                <w:rFonts w:ascii="Times New Roman" w:eastAsia="SimSun" w:hAnsi="Times New Roman" w:cs="Times New Roman"/>
                <w:b/>
                <w:bCs/>
                <w:sz w:val="24"/>
                <w:szCs w:val="24"/>
                <w:lang w:val="en-GB" w:eastAsia="zh-CN"/>
              </w:rPr>
              <w:t>Comments</w:t>
            </w:r>
          </w:p>
        </w:tc>
      </w:tr>
      <w:tr w:rsidR="00C3199B" w:rsidRPr="002C6C35" w14:paraId="17B58D66" w14:textId="2FFE3E00" w:rsidTr="002D45E1">
        <w:trPr>
          <w:cantSplit/>
          <w:trHeight w:val="441"/>
        </w:trPr>
        <w:tc>
          <w:tcPr>
            <w:tcW w:w="5699" w:type="dxa"/>
            <w:tcBorders>
              <w:top w:val="single" w:sz="4" w:space="0" w:color="auto"/>
              <w:left w:val="single" w:sz="4" w:space="0" w:color="auto"/>
              <w:bottom w:val="single" w:sz="4" w:space="0" w:color="auto"/>
              <w:right w:val="single" w:sz="4" w:space="0" w:color="auto"/>
            </w:tcBorders>
          </w:tcPr>
          <w:p w14:paraId="546B31CD" w14:textId="77777777" w:rsidR="00C3199B" w:rsidRPr="002C6C35" w:rsidRDefault="00C3199B" w:rsidP="002C6C35">
            <w:pPr>
              <w:spacing w:after="0" w:line="240" w:lineRule="auto"/>
              <w:rPr>
                <w:rFonts w:ascii="Times New Roman" w:eastAsia="SimSun" w:hAnsi="Times New Roman" w:cs="Times New Roman"/>
                <w:bCs/>
                <w:sz w:val="24"/>
                <w:szCs w:val="24"/>
                <w:lang w:val="en-GB" w:eastAsia="zh-CN"/>
              </w:rPr>
            </w:pPr>
            <w:r w:rsidRPr="002C6C35">
              <w:rPr>
                <w:rFonts w:ascii="Times New Roman" w:eastAsia="SimSun" w:hAnsi="Times New Roman" w:cs="Times New Roman"/>
                <w:bCs/>
                <w:sz w:val="24"/>
                <w:szCs w:val="24"/>
                <w:lang w:val="en-GB" w:eastAsia="zh-CN"/>
              </w:rPr>
              <w:t xml:space="preserve">Explanation of school context </w:t>
            </w:r>
          </w:p>
        </w:tc>
        <w:tc>
          <w:tcPr>
            <w:tcW w:w="1134" w:type="dxa"/>
            <w:tcBorders>
              <w:top w:val="single" w:sz="4" w:space="0" w:color="auto"/>
              <w:left w:val="single" w:sz="4" w:space="0" w:color="auto"/>
              <w:bottom w:val="single" w:sz="4" w:space="0" w:color="auto"/>
              <w:right w:val="single" w:sz="4" w:space="0" w:color="auto"/>
            </w:tcBorders>
          </w:tcPr>
          <w:p w14:paraId="2F626F46" w14:textId="77777777" w:rsidR="00C3199B" w:rsidRPr="002C6C35" w:rsidRDefault="00C3199B" w:rsidP="002C6C35">
            <w:pPr>
              <w:spacing w:after="0" w:line="240" w:lineRule="auto"/>
              <w:jc w:val="center"/>
              <w:rPr>
                <w:rFonts w:ascii="Times New Roman" w:eastAsia="SimSun" w:hAnsi="Times New Roman" w:cs="Times New Roman"/>
                <w:bCs/>
                <w:sz w:val="24"/>
                <w:szCs w:val="24"/>
                <w:lang w:val="en-GB" w:eastAsia="zh-CN"/>
              </w:rPr>
            </w:pPr>
            <w:r w:rsidRPr="002C6C35">
              <w:rPr>
                <w:rFonts w:ascii="Times New Roman" w:eastAsia="SimSun" w:hAnsi="Times New Roman" w:cs="Times New Roman"/>
                <w:bCs/>
                <w:sz w:val="24"/>
                <w:szCs w:val="24"/>
                <w:lang w:val="en-GB" w:eastAsia="zh-CN"/>
              </w:rPr>
              <w:t>5</w:t>
            </w:r>
          </w:p>
        </w:tc>
        <w:tc>
          <w:tcPr>
            <w:tcW w:w="1134" w:type="dxa"/>
            <w:tcBorders>
              <w:top w:val="single" w:sz="4" w:space="0" w:color="auto"/>
              <w:left w:val="single" w:sz="4" w:space="0" w:color="auto"/>
              <w:bottom w:val="single" w:sz="4" w:space="0" w:color="auto"/>
              <w:right w:val="single" w:sz="4" w:space="0" w:color="auto"/>
            </w:tcBorders>
          </w:tcPr>
          <w:p w14:paraId="6E53962F" w14:textId="4B3261E0" w:rsidR="00C3199B" w:rsidRPr="002C6C35" w:rsidRDefault="00FC752B" w:rsidP="002C6C35">
            <w:pPr>
              <w:spacing w:after="0" w:line="240" w:lineRule="auto"/>
              <w:jc w:val="center"/>
              <w:rPr>
                <w:rFonts w:ascii="Times New Roman" w:eastAsia="SimSun" w:hAnsi="Times New Roman" w:cs="Times New Roman"/>
                <w:bCs/>
                <w:sz w:val="24"/>
                <w:szCs w:val="24"/>
                <w:lang w:val="en-GB" w:eastAsia="zh-CN"/>
              </w:rPr>
            </w:pPr>
            <w:r>
              <w:rPr>
                <w:rFonts w:ascii="Times New Roman" w:eastAsia="SimSun" w:hAnsi="Times New Roman" w:cs="Times New Roman"/>
                <w:bCs/>
                <w:sz w:val="24"/>
                <w:szCs w:val="24"/>
                <w:lang w:val="en-GB" w:eastAsia="zh-CN"/>
              </w:rPr>
              <w:t>4</w:t>
            </w:r>
          </w:p>
        </w:tc>
        <w:tc>
          <w:tcPr>
            <w:tcW w:w="6237" w:type="dxa"/>
            <w:tcBorders>
              <w:top w:val="single" w:sz="4" w:space="0" w:color="auto"/>
              <w:left w:val="single" w:sz="4" w:space="0" w:color="auto"/>
              <w:bottom w:val="single" w:sz="4" w:space="0" w:color="auto"/>
              <w:right w:val="single" w:sz="4" w:space="0" w:color="auto"/>
            </w:tcBorders>
          </w:tcPr>
          <w:p w14:paraId="2B395C65" w14:textId="77777777" w:rsidR="002D45E1" w:rsidRDefault="00C3199B" w:rsidP="00C3199B">
            <w:pPr>
              <w:spacing w:after="0" w:line="240" w:lineRule="auto"/>
              <w:rPr>
                <w:rFonts w:ascii="Times New Roman" w:eastAsia="SimSun" w:hAnsi="Times New Roman" w:cs="Times New Roman"/>
                <w:bCs/>
                <w:sz w:val="24"/>
                <w:szCs w:val="24"/>
                <w:lang w:val="en-GB" w:eastAsia="zh-CN"/>
              </w:rPr>
            </w:pPr>
            <w:r>
              <w:rPr>
                <w:rFonts w:ascii="Times New Roman" w:eastAsia="SimSun" w:hAnsi="Times New Roman" w:cs="Times New Roman"/>
                <w:bCs/>
                <w:sz w:val="24"/>
                <w:szCs w:val="24"/>
                <w:lang w:val="en-GB" w:eastAsia="zh-CN"/>
              </w:rPr>
              <w:t xml:space="preserve">Excellent overview of the school context and student population, including the particular challenges facing the student cohort in this school. </w:t>
            </w:r>
          </w:p>
          <w:p w14:paraId="06F9CE7B" w14:textId="77777777" w:rsidR="002D45E1" w:rsidRDefault="002D45E1" w:rsidP="00C3199B">
            <w:pPr>
              <w:spacing w:after="0" w:line="240" w:lineRule="auto"/>
              <w:rPr>
                <w:rFonts w:ascii="Times New Roman" w:eastAsia="SimSun" w:hAnsi="Times New Roman" w:cs="Times New Roman"/>
                <w:bCs/>
                <w:sz w:val="24"/>
                <w:szCs w:val="24"/>
                <w:lang w:val="en-GB" w:eastAsia="zh-CN"/>
              </w:rPr>
            </w:pPr>
          </w:p>
          <w:p w14:paraId="479D55A6" w14:textId="529A5D4A" w:rsidR="00C3199B" w:rsidRPr="002C6C35" w:rsidRDefault="00C3199B" w:rsidP="00C3199B">
            <w:pPr>
              <w:spacing w:after="0" w:line="240" w:lineRule="auto"/>
              <w:rPr>
                <w:rFonts w:ascii="Times New Roman" w:eastAsia="SimSun" w:hAnsi="Times New Roman" w:cs="Times New Roman"/>
                <w:bCs/>
                <w:sz w:val="24"/>
                <w:szCs w:val="24"/>
                <w:lang w:val="en-GB" w:eastAsia="zh-CN"/>
              </w:rPr>
            </w:pPr>
            <w:r>
              <w:rPr>
                <w:rFonts w:ascii="Times New Roman" w:eastAsia="SimSun" w:hAnsi="Times New Roman" w:cs="Times New Roman"/>
                <w:bCs/>
                <w:sz w:val="24"/>
                <w:szCs w:val="24"/>
                <w:lang w:val="en-GB" w:eastAsia="zh-CN"/>
              </w:rPr>
              <w:t>Very nice consideration of what inclusive teaching in Maths means in this context.</w:t>
            </w:r>
          </w:p>
        </w:tc>
      </w:tr>
      <w:tr w:rsidR="00C3199B" w:rsidRPr="002C6C35" w14:paraId="6D4BD86F" w14:textId="79EB9E5D" w:rsidTr="002D45E1">
        <w:trPr>
          <w:cantSplit/>
          <w:trHeight w:val="441"/>
        </w:trPr>
        <w:tc>
          <w:tcPr>
            <w:tcW w:w="5699" w:type="dxa"/>
            <w:tcBorders>
              <w:top w:val="single" w:sz="4" w:space="0" w:color="auto"/>
              <w:left w:val="single" w:sz="4" w:space="0" w:color="auto"/>
              <w:bottom w:val="single" w:sz="4" w:space="0" w:color="auto"/>
              <w:right w:val="single" w:sz="4" w:space="0" w:color="auto"/>
            </w:tcBorders>
          </w:tcPr>
          <w:p w14:paraId="2AFE5381" w14:textId="77777777" w:rsidR="00C3199B" w:rsidRPr="002C6C35" w:rsidRDefault="00C3199B" w:rsidP="002C6C35">
            <w:pPr>
              <w:spacing w:after="0" w:line="240" w:lineRule="auto"/>
              <w:rPr>
                <w:rFonts w:ascii="Times New Roman" w:eastAsia="SimSun" w:hAnsi="Times New Roman" w:cs="Times New Roman"/>
                <w:bCs/>
                <w:sz w:val="24"/>
                <w:szCs w:val="24"/>
                <w:lang w:val="en-GB" w:eastAsia="zh-CN"/>
              </w:rPr>
            </w:pPr>
            <w:r w:rsidRPr="002C6C35">
              <w:rPr>
                <w:rFonts w:ascii="Times New Roman" w:eastAsia="SimSun" w:hAnsi="Times New Roman" w:cs="Times New Roman"/>
                <w:bCs/>
                <w:sz w:val="24"/>
                <w:szCs w:val="24"/>
                <w:lang w:val="en-GB" w:eastAsia="zh-CN"/>
              </w:rPr>
              <w:t>Explanation of lesson context, including aim</w:t>
            </w:r>
          </w:p>
        </w:tc>
        <w:tc>
          <w:tcPr>
            <w:tcW w:w="1134" w:type="dxa"/>
            <w:tcBorders>
              <w:top w:val="single" w:sz="4" w:space="0" w:color="auto"/>
              <w:left w:val="single" w:sz="4" w:space="0" w:color="auto"/>
              <w:bottom w:val="single" w:sz="4" w:space="0" w:color="auto"/>
              <w:right w:val="single" w:sz="4" w:space="0" w:color="auto"/>
            </w:tcBorders>
          </w:tcPr>
          <w:p w14:paraId="79D64058" w14:textId="77777777" w:rsidR="00C3199B" w:rsidRPr="002C6C35" w:rsidRDefault="00C3199B" w:rsidP="002C6C35">
            <w:pPr>
              <w:spacing w:after="0" w:line="240" w:lineRule="auto"/>
              <w:jc w:val="center"/>
              <w:rPr>
                <w:rFonts w:ascii="Times New Roman" w:eastAsia="SimSun" w:hAnsi="Times New Roman" w:cs="Times New Roman"/>
                <w:bCs/>
                <w:sz w:val="24"/>
                <w:szCs w:val="24"/>
                <w:lang w:val="en-GB" w:eastAsia="zh-CN"/>
              </w:rPr>
            </w:pPr>
            <w:r w:rsidRPr="002C6C35">
              <w:rPr>
                <w:rFonts w:ascii="Times New Roman" w:eastAsia="SimSun" w:hAnsi="Times New Roman" w:cs="Times New Roman"/>
                <w:bCs/>
                <w:sz w:val="24"/>
                <w:szCs w:val="24"/>
                <w:lang w:val="en-GB" w:eastAsia="zh-CN"/>
              </w:rPr>
              <w:t>5</w:t>
            </w:r>
          </w:p>
        </w:tc>
        <w:tc>
          <w:tcPr>
            <w:tcW w:w="1134" w:type="dxa"/>
            <w:tcBorders>
              <w:top w:val="single" w:sz="4" w:space="0" w:color="auto"/>
              <w:left w:val="single" w:sz="4" w:space="0" w:color="auto"/>
              <w:bottom w:val="single" w:sz="4" w:space="0" w:color="auto"/>
              <w:right w:val="single" w:sz="4" w:space="0" w:color="auto"/>
            </w:tcBorders>
          </w:tcPr>
          <w:p w14:paraId="2B6F70EC" w14:textId="66E1A703" w:rsidR="00C3199B" w:rsidRPr="002C6C35" w:rsidRDefault="00FC752B" w:rsidP="002C6C35">
            <w:pPr>
              <w:spacing w:after="0" w:line="240" w:lineRule="auto"/>
              <w:jc w:val="center"/>
              <w:rPr>
                <w:rFonts w:ascii="Times New Roman" w:eastAsia="SimSun" w:hAnsi="Times New Roman" w:cs="Times New Roman"/>
                <w:bCs/>
                <w:sz w:val="24"/>
                <w:szCs w:val="24"/>
                <w:lang w:val="en-GB" w:eastAsia="zh-CN"/>
              </w:rPr>
            </w:pPr>
            <w:r>
              <w:rPr>
                <w:rFonts w:ascii="Times New Roman" w:eastAsia="SimSun" w:hAnsi="Times New Roman" w:cs="Times New Roman"/>
                <w:bCs/>
                <w:sz w:val="24"/>
                <w:szCs w:val="24"/>
                <w:lang w:val="en-GB" w:eastAsia="zh-CN"/>
              </w:rPr>
              <w:t>4</w:t>
            </w:r>
          </w:p>
        </w:tc>
        <w:tc>
          <w:tcPr>
            <w:tcW w:w="6237" w:type="dxa"/>
            <w:tcBorders>
              <w:top w:val="single" w:sz="4" w:space="0" w:color="auto"/>
              <w:left w:val="single" w:sz="4" w:space="0" w:color="auto"/>
              <w:bottom w:val="single" w:sz="4" w:space="0" w:color="auto"/>
              <w:right w:val="single" w:sz="4" w:space="0" w:color="auto"/>
            </w:tcBorders>
          </w:tcPr>
          <w:p w14:paraId="5F27468D" w14:textId="64820302" w:rsidR="00C3199B" w:rsidRPr="002C6C35" w:rsidRDefault="00C3199B" w:rsidP="00C3199B">
            <w:pPr>
              <w:spacing w:after="0" w:line="240" w:lineRule="auto"/>
              <w:rPr>
                <w:rFonts w:ascii="Times New Roman" w:eastAsia="SimSun" w:hAnsi="Times New Roman" w:cs="Times New Roman"/>
                <w:bCs/>
                <w:sz w:val="24"/>
                <w:szCs w:val="24"/>
                <w:lang w:val="en-GB" w:eastAsia="zh-CN"/>
              </w:rPr>
            </w:pPr>
            <w:r>
              <w:rPr>
                <w:rFonts w:ascii="Times New Roman" w:eastAsia="SimSun" w:hAnsi="Times New Roman" w:cs="Times New Roman"/>
                <w:bCs/>
                <w:sz w:val="24"/>
                <w:szCs w:val="24"/>
                <w:lang w:val="en-GB" w:eastAsia="zh-CN"/>
              </w:rPr>
              <w:t>Very good overview of lesson context in terms of the specific Mathematics lesson planned, prior learning and relevant issues which may arise from an inclusive teaching perspective.</w:t>
            </w:r>
          </w:p>
        </w:tc>
      </w:tr>
      <w:tr w:rsidR="00C3199B" w:rsidRPr="002C6C35" w14:paraId="59665645" w14:textId="00CA774D" w:rsidTr="002D45E1">
        <w:trPr>
          <w:cantSplit/>
        </w:trPr>
        <w:tc>
          <w:tcPr>
            <w:tcW w:w="5699" w:type="dxa"/>
            <w:tcBorders>
              <w:top w:val="single" w:sz="4" w:space="0" w:color="auto"/>
              <w:left w:val="single" w:sz="4" w:space="0" w:color="auto"/>
              <w:bottom w:val="single" w:sz="4" w:space="0" w:color="auto"/>
              <w:right w:val="single" w:sz="4" w:space="0" w:color="auto"/>
            </w:tcBorders>
          </w:tcPr>
          <w:p w14:paraId="11BB1E33" w14:textId="77777777" w:rsidR="00C3199B" w:rsidRPr="002C6C35" w:rsidRDefault="00C3199B" w:rsidP="002C6C35">
            <w:pPr>
              <w:spacing w:after="0" w:line="240" w:lineRule="auto"/>
              <w:rPr>
                <w:rFonts w:ascii="Times New Roman" w:eastAsia="SimSun" w:hAnsi="Times New Roman" w:cs="Times New Roman"/>
                <w:sz w:val="24"/>
                <w:szCs w:val="24"/>
                <w:lang w:val="en-GB" w:eastAsia="zh-CN"/>
              </w:rPr>
            </w:pPr>
            <w:r w:rsidRPr="002C6C35">
              <w:rPr>
                <w:rFonts w:ascii="Times New Roman" w:eastAsia="SimSun" w:hAnsi="Times New Roman" w:cs="Times New Roman"/>
                <w:sz w:val="24"/>
                <w:szCs w:val="24"/>
                <w:lang w:val="en-GB" w:eastAsia="zh-CN"/>
              </w:rPr>
              <w:t>Coherent and targeted lesson plan, designed appropriately to be inclusive in the specific context of this group of pupils, with due consideration to their strengths, needs, levels of prior learning, as well as the ‘profile’ of the class group</w:t>
            </w:r>
          </w:p>
        </w:tc>
        <w:tc>
          <w:tcPr>
            <w:tcW w:w="1134" w:type="dxa"/>
            <w:tcBorders>
              <w:top w:val="single" w:sz="4" w:space="0" w:color="auto"/>
              <w:left w:val="single" w:sz="4" w:space="0" w:color="auto"/>
              <w:bottom w:val="single" w:sz="4" w:space="0" w:color="auto"/>
              <w:right w:val="single" w:sz="4" w:space="0" w:color="auto"/>
            </w:tcBorders>
          </w:tcPr>
          <w:p w14:paraId="52825861" w14:textId="77777777" w:rsidR="00C3199B" w:rsidRPr="002C6C35" w:rsidRDefault="00C3199B" w:rsidP="002C6C35">
            <w:pPr>
              <w:spacing w:after="0" w:line="240" w:lineRule="auto"/>
              <w:jc w:val="center"/>
              <w:rPr>
                <w:rFonts w:ascii="Times New Roman" w:eastAsia="SimSun" w:hAnsi="Times New Roman" w:cs="Times New Roman"/>
                <w:bCs/>
                <w:sz w:val="24"/>
                <w:szCs w:val="24"/>
                <w:lang w:val="en-GB" w:eastAsia="zh-CN"/>
              </w:rPr>
            </w:pPr>
            <w:r w:rsidRPr="002C6C35">
              <w:rPr>
                <w:rFonts w:ascii="Times New Roman" w:eastAsia="SimSun" w:hAnsi="Times New Roman" w:cs="Times New Roman"/>
                <w:bCs/>
                <w:sz w:val="24"/>
                <w:szCs w:val="24"/>
                <w:lang w:val="en-GB" w:eastAsia="zh-CN"/>
              </w:rPr>
              <w:t>15</w:t>
            </w:r>
          </w:p>
          <w:p w14:paraId="6D855083" w14:textId="77777777" w:rsidR="00C3199B" w:rsidRPr="002C6C35" w:rsidRDefault="00C3199B" w:rsidP="002C6C35">
            <w:pPr>
              <w:spacing w:after="0" w:line="240" w:lineRule="auto"/>
              <w:jc w:val="center"/>
              <w:rPr>
                <w:rFonts w:ascii="Times New Roman" w:eastAsia="SimSun" w:hAnsi="Times New Roman" w:cs="Times New Roman"/>
                <w:bCs/>
                <w:sz w:val="24"/>
                <w:szCs w:val="24"/>
                <w:lang w:val="en-GB" w:eastAsia="zh-CN"/>
              </w:rPr>
            </w:pPr>
          </w:p>
          <w:p w14:paraId="2E6E922C" w14:textId="77777777" w:rsidR="00C3199B" w:rsidRPr="002C6C35" w:rsidRDefault="00C3199B" w:rsidP="002C6C35">
            <w:pPr>
              <w:spacing w:after="0" w:line="240" w:lineRule="auto"/>
              <w:jc w:val="center"/>
              <w:rPr>
                <w:rFonts w:ascii="Times New Roman" w:eastAsia="SimSun" w:hAnsi="Times New Roman" w:cs="Times New Roman"/>
                <w:bCs/>
                <w:sz w:val="24"/>
                <w:szCs w:val="24"/>
                <w:lang w:val="en-GB" w:eastAsia="zh-CN"/>
              </w:rPr>
            </w:pPr>
          </w:p>
        </w:tc>
        <w:tc>
          <w:tcPr>
            <w:tcW w:w="1134" w:type="dxa"/>
            <w:tcBorders>
              <w:top w:val="single" w:sz="4" w:space="0" w:color="auto"/>
              <w:left w:val="single" w:sz="4" w:space="0" w:color="auto"/>
              <w:bottom w:val="single" w:sz="4" w:space="0" w:color="auto"/>
              <w:right w:val="single" w:sz="4" w:space="0" w:color="auto"/>
            </w:tcBorders>
          </w:tcPr>
          <w:p w14:paraId="62EA8111" w14:textId="65D49CCE" w:rsidR="00C3199B" w:rsidRPr="002C6C35" w:rsidRDefault="00FC752B" w:rsidP="002C6C35">
            <w:pPr>
              <w:spacing w:after="0" w:line="240" w:lineRule="auto"/>
              <w:jc w:val="center"/>
              <w:rPr>
                <w:rFonts w:ascii="Times New Roman" w:eastAsia="SimSun" w:hAnsi="Times New Roman" w:cs="Times New Roman"/>
                <w:bCs/>
                <w:sz w:val="24"/>
                <w:szCs w:val="24"/>
                <w:lang w:val="en-GB" w:eastAsia="zh-CN"/>
              </w:rPr>
            </w:pPr>
            <w:r>
              <w:rPr>
                <w:rFonts w:ascii="Times New Roman" w:eastAsia="SimSun" w:hAnsi="Times New Roman" w:cs="Times New Roman"/>
                <w:bCs/>
                <w:sz w:val="24"/>
                <w:szCs w:val="24"/>
                <w:lang w:val="en-GB" w:eastAsia="zh-CN"/>
              </w:rPr>
              <w:t>10</w:t>
            </w:r>
          </w:p>
        </w:tc>
        <w:tc>
          <w:tcPr>
            <w:tcW w:w="6237" w:type="dxa"/>
            <w:tcBorders>
              <w:top w:val="single" w:sz="4" w:space="0" w:color="auto"/>
              <w:left w:val="single" w:sz="4" w:space="0" w:color="auto"/>
              <w:bottom w:val="single" w:sz="4" w:space="0" w:color="auto"/>
              <w:right w:val="single" w:sz="4" w:space="0" w:color="auto"/>
            </w:tcBorders>
          </w:tcPr>
          <w:p w14:paraId="1D3708BF" w14:textId="3872FC0E" w:rsidR="00C3199B" w:rsidRDefault="00C3199B" w:rsidP="00C3199B">
            <w:pPr>
              <w:spacing w:after="0" w:line="240" w:lineRule="auto"/>
              <w:rPr>
                <w:rFonts w:ascii="Times New Roman" w:eastAsia="SimSun" w:hAnsi="Times New Roman" w:cs="Times New Roman"/>
                <w:bCs/>
                <w:sz w:val="24"/>
                <w:szCs w:val="24"/>
                <w:lang w:val="en-GB" w:eastAsia="zh-CN"/>
              </w:rPr>
            </w:pPr>
            <w:r>
              <w:rPr>
                <w:rFonts w:ascii="Times New Roman" w:eastAsia="SimSun" w:hAnsi="Times New Roman" w:cs="Times New Roman"/>
                <w:bCs/>
                <w:sz w:val="24"/>
                <w:szCs w:val="24"/>
                <w:lang w:val="en-GB" w:eastAsia="zh-CN"/>
              </w:rPr>
              <w:t>While the standard lesson plan structure is not used, the core elements of the plan are included in a narrative presentation of this inclusive lesson.</w:t>
            </w:r>
          </w:p>
          <w:p w14:paraId="2E3C87D8" w14:textId="77777777" w:rsidR="002D45E1" w:rsidRDefault="002D45E1" w:rsidP="00C3199B">
            <w:pPr>
              <w:spacing w:after="0" w:line="240" w:lineRule="auto"/>
              <w:rPr>
                <w:rFonts w:ascii="Times New Roman" w:eastAsia="SimSun" w:hAnsi="Times New Roman" w:cs="Times New Roman"/>
                <w:bCs/>
                <w:sz w:val="24"/>
                <w:szCs w:val="24"/>
                <w:lang w:val="en-GB" w:eastAsia="zh-CN"/>
              </w:rPr>
            </w:pPr>
          </w:p>
          <w:p w14:paraId="724F83E9" w14:textId="42F3197A" w:rsidR="00C3199B" w:rsidRPr="002C6C35" w:rsidRDefault="00C3199B" w:rsidP="00C3199B">
            <w:pPr>
              <w:spacing w:after="0" w:line="240" w:lineRule="auto"/>
              <w:rPr>
                <w:rFonts w:ascii="Times New Roman" w:eastAsia="SimSun" w:hAnsi="Times New Roman" w:cs="Times New Roman"/>
                <w:bCs/>
                <w:sz w:val="24"/>
                <w:szCs w:val="24"/>
                <w:lang w:val="en-GB" w:eastAsia="zh-CN"/>
              </w:rPr>
            </w:pPr>
            <w:r>
              <w:rPr>
                <w:rFonts w:ascii="Times New Roman" w:eastAsia="SimSun" w:hAnsi="Times New Roman" w:cs="Times New Roman"/>
                <w:bCs/>
                <w:sz w:val="24"/>
                <w:szCs w:val="24"/>
                <w:lang w:val="en-GB" w:eastAsia="zh-CN"/>
              </w:rPr>
              <w:t xml:space="preserve">A number of </w:t>
            </w:r>
            <w:r w:rsidR="003C7C0D">
              <w:rPr>
                <w:rFonts w:ascii="Times New Roman" w:eastAsia="SimSun" w:hAnsi="Times New Roman" w:cs="Times New Roman"/>
                <w:bCs/>
                <w:sz w:val="24"/>
                <w:szCs w:val="24"/>
                <w:lang w:val="en-GB" w:eastAsia="zh-CN"/>
              </w:rPr>
              <w:t xml:space="preserve">strategies are identified and discussed in terms of implementation to make the lesson more inclusive. These are very well thought out and appropriate in terms of the specific needs and strengths in the student group. </w:t>
            </w:r>
          </w:p>
        </w:tc>
      </w:tr>
      <w:tr w:rsidR="00C3199B" w:rsidRPr="002C6C35" w14:paraId="2BBFD6CC" w14:textId="6F8471A9" w:rsidTr="002D45E1">
        <w:trPr>
          <w:cantSplit/>
        </w:trPr>
        <w:tc>
          <w:tcPr>
            <w:tcW w:w="5699" w:type="dxa"/>
            <w:tcBorders>
              <w:top w:val="single" w:sz="4" w:space="0" w:color="auto"/>
              <w:left w:val="single" w:sz="4" w:space="0" w:color="auto"/>
              <w:bottom w:val="single" w:sz="4" w:space="0" w:color="auto"/>
              <w:right w:val="single" w:sz="4" w:space="0" w:color="auto"/>
            </w:tcBorders>
          </w:tcPr>
          <w:p w14:paraId="460880E3" w14:textId="77777777" w:rsidR="00C3199B" w:rsidRPr="002C6C35" w:rsidRDefault="00C3199B" w:rsidP="002C6C35">
            <w:pPr>
              <w:spacing w:after="0" w:line="240" w:lineRule="auto"/>
              <w:rPr>
                <w:rFonts w:ascii="Times New Roman" w:eastAsia="SimSun" w:hAnsi="Times New Roman" w:cs="Times New Roman"/>
                <w:sz w:val="24"/>
                <w:szCs w:val="24"/>
                <w:lang w:val="en-GB" w:eastAsia="zh-CN"/>
              </w:rPr>
            </w:pPr>
            <w:r w:rsidRPr="002C6C35">
              <w:rPr>
                <w:rFonts w:ascii="Times New Roman" w:eastAsia="SimSun" w:hAnsi="Times New Roman" w:cs="Times New Roman"/>
                <w:sz w:val="24"/>
                <w:szCs w:val="24"/>
                <w:lang w:val="en-GB" w:eastAsia="zh-CN"/>
              </w:rPr>
              <w:t xml:space="preserve">Application of related literature to provide rationale or proposed approach, strategies and activities </w:t>
            </w:r>
          </w:p>
        </w:tc>
        <w:tc>
          <w:tcPr>
            <w:tcW w:w="1134" w:type="dxa"/>
            <w:tcBorders>
              <w:top w:val="single" w:sz="4" w:space="0" w:color="auto"/>
              <w:left w:val="single" w:sz="4" w:space="0" w:color="auto"/>
              <w:bottom w:val="single" w:sz="4" w:space="0" w:color="auto"/>
              <w:right w:val="single" w:sz="4" w:space="0" w:color="auto"/>
            </w:tcBorders>
          </w:tcPr>
          <w:p w14:paraId="4F456CEA" w14:textId="77777777" w:rsidR="00C3199B" w:rsidRPr="002C6C35" w:rsidRDefault="00C3199B" w:rsidP="002C6C35">
            <w:pPr>
              <w:spacing w:after="0" w:line="240" w:lineRule="auto"/>
              <w:jc w:val="center"/>
              <w:rPr>
                <w:rFonts w:ascii="Times New Roman" w:eastAsia="SimSun" w:hAnsi="Times New Roman" w:cs="Times New Roman"/>
                <w:bCs/>
                <w:sz w:val="24"/>
                <w:szCs w:val="24"/>
                <w:lang w:val="en-GB" w:eastAsia="zh-CN"/>
              </w:rPr>
            </w:pPr>
            <w:r w:rsidRPr="002C6C35">
              <w:rPr>
                <w:rFonts w:ascii="Times New Roman" w:eastAsia="SimSun" w:hAnsi="Times New Roman" w:cs="Times New Roman"/>
                <w:bCs/>
                <w:sz w:val="24"/>
                <w:szCs w:val="24"/>
                <w:lang w:val="en-GB" w:eastAsia="zh-CN"/>
              </w:rPr>
              <w:t>10</w:t>
            </w:r>
          </w:p>
        </w:tc>
        <w:tc>
          <w:tcPr>
            <w:tcW w:w="1134" w:type="dxa"/>
            <w:tcBorders>
              <w:top w:val="single" w:sz="4" w:space="0" w:color="auto"/>
              <w:left w:val="single" w:sz="4" w:space="0" w:color="auto"/>
              <w:bottom w:val="single" w:sz="4" w:space="0" w:color="auto"/>
              <w:right w:val="single" w:sz="4" w:space="0" w:color="auto"/>
            </w:tcBorders>
          </w:tcPr>
          <w:p w14:paraId="35702ECA" w14:textId="28907982" w:rsidR="00C3199B" w:rsidRPr="002C6C35" w:rsidRDefault="00FC752B" w:rsidP="002C6C35">
            <w:pPr>
              <w:spacing w:after="0" w:line="240" w:lineRule="auto"/>
              <w:jc w:val="center"/>
              <w:rPr>
                <w:rFonts w:ascii="Times New Roman" w:eastAsia="SimSun" w:hAnsi="Times New Roman" w:cs="Times New Roman"/>
                <w:bCs/>
                <w:sz w:val="24"/>
                <w:szCs w:val="24"/>
                <w:lang w:val="en-GB" w:eastAsia="zh-CN"/>
              </w:rPr>
            </w:pPr>
            <w:r>
              <w:rPr>
                <w:rFonts w:ascii="Times New Roman" w:eastAsia="SimSun" w:hAnsi="Times New Roman" w:cs="Times New Roman"/>
                <w:bCs/>
                <w:sz w:val="24"/>
                <w:szCs w:val="24"/>
                <w:lang w:val="en-GB" w:eastAsia="zh-CN"/>
              </w:rPr>
              <w:t>7</w:t>
            </w:r>
          </w:p>
        </w:tc>
        <w:tc>
          <w:tcPr>
            <w:tcW w:w="6237" w:type="dxa"/>
            <w:tcBorders>
              <w:top w:val="single" w:sz="4" w:space="0" w:color="auto"/>
              <w:left w:val="single" w:sz="4" w:space="0" w:color="auto"/>
              <w:bottom w:val="single" w:sz="4" w:space="0" w:color="auto"/>
              <w:right w:val="single" w:sz="4" w:space="0" w:color="auto"/>
            </w:tcBorders>
          </w:tcPr>
          <w:p w14:paraId="47095B0D" w14:textId="733DDA59" w:rsidR="003C7C0D" w:rsidRPr="002C6C35" w:rsidRDefault="003C7C0D" w:rsidP="003C7C0D">
            <w:pPr>
              <w:spacing w:after="0" w:line="240" w:lineRule="auto"/>
              <w:rPr>
                <w:rFonts w:ascii="Times New Roman" w:eastAsia="SimSun" w:hAnsi="Times New Roman" w:cs="Times New Roman"/>
                <w:bCs/>
                <w:sz w:val="24"/>
                <w:szCs w:val="24"/>
                <w:lang w:val="en-GB" w:eastAsia="zh-CN"/>
              </w:rPr>
            </w:pPr>
            <w:r>
              <w:rPr>
                <w:rFonts w:ascii="Times New Roman" w:eastAsia="SimSun" w:hAnsi="Times New Roman" w:cs="Times New Roman"/>
                <w:bCs/>
                <w:sz w:val="24"/>
                <w:szCs w:val="24"/>
                <w:lang w:val="en-GB" w:eastAsia="zh-CN"/>
              </w:rPr>
              <w:t xml:space="preserve">Very good-excellent use of relevant literature to support the overall approach and specific strategies discussed. </w:t>
            </w:r>
          </w:p>
        </w:tc>
      </w:tr>
      <w:tr w:rsidR="00C3199B" w:rsidRPr="002C6C35" w14:paraId="2D92BBBA" w14:textId="4CF6E8E6" w:rsidTr="002D45E1">
        <w:trPr>
          <w:cantSplit/>
        </w:trPr>
        <w:tc>
          <w:tcPr>
            <w:tcW w:w="5699" w:type="dxa"/>
            <w:tcBorders>
              <w:top w:val="single" w:sz="4" w:space="0" w:color="auto"/>
              <w:left w:val="single" w:sz="4" w:space="0" w:color="auto"/>
              <w:bottom w:val="single" w:sz="4" w:space="0" w:color="auto"/>
              <w:right w:val="single" w:sz="4" w:space="0" w:color="auto"/>
            </w:tcBorders>
          </w:tcPr>
          <w:p w14:paraId="79A01AA9" w14:textId="77777777" w:rsidR="00C3199B" w:rsidRPr="002C6C35" w:rsidRDefault="00C3199B" w:rsidP="002C6C35">
            <w:pPr>
              <w:spacing w:after="0" w:line="240" w:lineRule="auto"/>
              <w:rPr>
                <w:rFonts w:ascii="Times New Roman" w:eastAsia="SimSun" w:hAnsi="Times New Roman" w:cs="Times New Roman"/>
                <w:bCs/>
                <w:sz w:val="24"/>
                <w:szCs w:val="24"/>
                <w:lang w:val="en-GB" w:eastAsia="zh-CN"/>
              </w:rPr>
            </w:pPr>
            <w:r w:rsidRPr="002C6C35">
              <w:rPr>
                <w:rFonts w:ascii="Times New Roman" w:eastAsia="SimSun" w:hAnsi="Times New Roman" w:cs="Times New Roman"/>
                <w:bCs/>
                <w:sz w:val="24"/>
                <w:szCs w:val="24"/>
                <w:lang w:val="en-GB" w:eastAsia="zh-CN"/>
              </w:rPr>
              <w:t>Academic conventions, writing, coherence of argument and reasoning</w:t>
            </w:r>
          </w:p>
        </w:tc>
        <w:tc>
          <w:tcPr>
            <w:tcW w:w="1134" w:type="dxa"/>
            <w:tcBorders>
              <w:top w:val="single" w:sz="4" w:space="0" w:color="auto"/>
              <w:left w:val="single" w:sz="4" w:space="0" w:color="auto"/>
              <w:bottom w:val="single" w:sz="4" w:space="0" w:color="auto"/>
              <w:right w:val="single" w:sz="4" w:space="0" w:color="auto"/>
            </w:tcBorders>
          </w:tcPr>
          <w:p w14:paraId="0E2BBB56" w14:textId="77777777" w:rsidR="00C3199B" w:rsidRPr="002C6C35" w:rsidRDefault="00C3199B" w:rsidP="002C6C35">
            <w:pPr>
              <w:spacing w:after="0" w:line="240" w:lineRule="auto"/>
              <w:jc w:val="center"/>
              <w:rPr>
                <w:rFonts w:ascii="Times New Roman" w:eastAsia="SimSun" w:hAnsi="Times New Roman" w:cs="Times New Roman"/>
                <w:bCs/>
                <w:sz w:val="24"/>
                <w:szCs w:val="24"/>
                <w:lang w:val="en-GB" w:eastAsia="zh-CN"/>
              </w:rPr>
            </w:pPr>
            <w:r w:rsidRPr="002C6C35">
              <w:rPr>
                <w:rFonts w:ascii="Times New Roman" w:eastAsia="SimSun" w:hAnsi="Times New Roman" w:cs="Times New Roman"/>
                <w:bCs/>
                <w:sz w:val="24"/>
                <w:szCs w:val="24"/>
                <w:lang w:val="en-GB" w:eastAsia="zh-CN"/>
              </w:rPr>
              <w:t>5</w:t>
            </w:r>
          </w:p>
        </w:tc>
        <w:tc>
          <w:tcPr>
            <w:tcW w:w="1134" w:type="dxa"/>
            <w:tcBorders>
              <w:top w:val="single" w:sz="4" w:space="0" w:color="auto"/>
              <w:left w:val="single" w:sz="4" w:space="0" w:color="auto"/>
              <w:bottom w:val="single" w:sz="4" w:space="0" w:color="auto"/>
              <w:right w:val="single" w:sz="4" w:space="0" w:color="auto"/>
            </w:tcBorders>
          </w:tcPr>
          <w:p w14:paraId="3EBE821F" w14:textId="49922E91" w:rsidR="00C3199B" w:rsidRPr="002C6C35" w:rsidRDefault="00FC752B" w:rsidP="002C6C35">
            <w:pPr>
              <w:spacing w:after="0" w:line="240" w:lineRule="auto"/>
              <w:jc w:val="center"/>
              <w:rPr>
                <w:rFonts w:ascii="Times New Roman" w:eastAsia="SimSun" w:hAnsi="Times New Roman" w:cs="Times New Roman"/>
                <w:bCs/>
                <w:sz w:val="24"/>
                <w:szCs w:val="24"/>
                <w:lang w:val="en-GB" w:eastAsia="zh-CN"/>
              </w:rPr>
            </w:pPr>
            <w:r>
              <w:rPr>
                <w:rFonts w:ascii="Times New Roman" w:eastAsia="SimSun" w:hAnsi="Times New Roman" w:cs="Times New Roman"/>
                <w:bCs/>
                <w:sz w:val="24"/>
                <w:szCs w:val="24"/>
                <w:lang w:val="en-GB" w:eastAsia="zh-CN"/>
              </w:rPr>
              <w:t>4</w:t>
            </w:r>
          </w:p>
        </w:tc>
        <w:tc>
          <w:tcPr>
            <w:tcW w:w="6237" w:type="dxa"/>
            <w:tcBorders>
              <w:top w:val="single" w:sz="4" w:space="0" w:color="auto"/>
              <w:left w:val="single" w:sz="4" w:space="0" w:color="auto"/>
              <w:bottom w:val="single" w:sz="4" w:space="0" w:color="auto"/>
              <w:right w:val="single" w:sz="4" w:space="0" w:color="auto"/>
            </w:tcBorders>
          </w:tcPr>
          <w:p w14:paraId="37519DF7" w14:textId="0360DEE3" w:rsidR="00C3199B" w:rsidRPr="002C6C35" w:rsidRDefault="003C7C0D" w:rsidP="003C7C0D">
            <w:pPr>
              <w:spacing w:after="0" w:line="240" w:lineRule="auto"/>
              <w:rPr>
                <w:rFonts w:ascii="Times New Roman" w:eastAsia="SimSun" w:hAnsi="Times New Roman" w:cs="Times New Roman"/>
                <w:bCs/>
                <w:sz w:val="24"/>
                <w:szCs w:val="24"/>
                <w:lang w:val="en-GB" w:eastAsia="zh-CN"/>
              </w:rPr>
            </w:pPr>
            <w:r>
              <w:rPr>
                <w:rFonts w:ascii="Times New Roman" w:eastAsia="SimSun" w:hAnsi="Times New Roman" w:cs="Times New Roman"/>
                <w:bCs/>
                <w:sz w:val="24"/>
                <w:szCs w:val="24"/>
                <w:lang w:val="en-GB" w:eastAsia="zh-CN"/>
              </w:rPr>
              <w:t xml:space="preserve">Excellent standard of writing, and adherence to academic conventions. </w:t>
            </w:r>
          </w:p>
        </w:tc>
      </w:tr>
      <w:tr w:rsidR="00C3199B" w:rsidRPr="002C6C35" w14:paraId="65D454D6" w14:textId="5125E179" w:rsidTr="002D45E1">
        <w:trPr>
          <w:cantSplit/>
        </w:trPr>
        <w:tc>
          <w:tcPr>
            <w:tcW w:w="5699" w:type="dxa"/>
            <w:tcBorders>
              <w:top w:val="single" w:sz="4" w:space="0" w:color="auto"/>
              <w:left w:val="single" w:sz="4" w:space="0" w:color="auto"/>
              <w:bottom w:val="single" w:sz="4" w:space="0" w:color="auto"/>
              <w:right w:val="single" w:sz="4" w:space="0" w:color="auto"/>
            </w:tcBorders>
          </w:tcPr>
          <w:p w14:paraId="71388797" w14:textId="77777777" w:rsidR="00C3199B" w:rsidRPr="002C6C35" w:rsidRDefault="00C3199B" w:rsidP="002C6C35">
            <w:pPr>
              <w:spacing w:after="0" w:line="240" w:lineRule="auto"/>
              <w:rPr>
                <w:rFonts w:ascii="Times New Roman" w:eastAsia="SimSun" w:hAnsi="Times New Roman" w:cs="Times New Roman"/>
                <w:b/>
                <w:bCs/>
                <w:sz w:val="24"/>
                <w:szCs w:val="24"/>
                <w:lang w:val="en-GB" w:eastAsia="zh-CN"/>
              </w:rPr>
            </w:pPr>
            <w:r w:rsidRPr="002C6C35">
              <w:rPr>
                <w:rFonts w:ascii="Times New Roman" w:eastAsia="SimSun" w:hAnsi="Times New Roman" w:cs="Times New Roman"/>
                <w:b/>
                <w:bCs/>
                <w:sz w:val="24"/>
                <w:szCs w:val="24"/>
                <w:lang w:val="en-GB" w:eastAsia="zh-CN"/>
              </w:rPr>
              <w:t>TOTAL</w:t>
            </w:r>
          </w:p>
        </w:tc>
        <w:tc>
          <w:tcPr>
            <w:tcW w:w="1134" w:type="dxa"/>
            <w:tcBorders>
              <w:top w:val="single" w:sz="4" w:space="0" w:color="auto"/>
              <w:left w:val="single" w:sz="4" w:space="0" w:color="auto"/>
              <w:bottom w:val="single" w:sz="4" w:space="0" w:color="auto"/>
              <w:right w:val="single" w:sz="4" w:space="0" w:color="auto"/>
            </w:tcBorders>
          </w:tcPr>
          <w:p w14:paraId="20B68E77" w14:textId="77777777" w:rsidR="00C3199B" w:rsidRPr="002C6C35" w:rsidRDefault="00C3199B" w:rsidP="002C6C35">
            <w:pPr>
              <w:spacing w:after="0" w:line="240" w:lineRule="auto"/>
              <w:jc w:val="center"/>
              <w:rPr>
                <w:rFonts w:ascii="Times New Roman" w:eastAsia="SimSun" w:hAnsi="Times New Roman" w:cs="Times New Roman"/>
                <w:bCs/>
                <w:sz w:val="24"/>
                <w:szCs w:val="24"/>
                <w:lang w:val="en-GB" w:eastAsia="zh-CN"/>
              </w:rPr>
            </w:pPr>
            <w:r w:rsidRPr="002C6C35">
              <w:rPr>
                <w:rFonts w:ascii="Times New Roman" w:eastAsia="SimSun" w:hAnsi="Times New Roman" w:cs="Times New Roman"/>
                <w:bCs/>
                <w:sz w:val="24"/>
                <w:szCs w:val="24"/>
                <w:lang w:val="en-GB" w:eastAsia="zh-CN"/>
              </w:rPr>
              <w:t>40</w:t>
            </w:r>
          </w:p>
        </w:tc>
        <w:tc>
          <w:tcPr>
            <w:tcW w:w="1134" w:type="dxa"/>
            <w:tcBorders>
              <w:top w:val="single" w:sz="4" w:space="0" w:color="auto"/>
              <w:left w:val="single" w:sz="4" w:space="0" w:color="auto"/>
              <w:bottom w:val="single" w:sz="4" w:space="0" w:color="auto"/>
              <w:right w:val="single" w:sz="4" w:space="0" w:color="auto"/>
            </w:tcBorders>
          </w:tcPr>
          <w:p w14:paraId="16842035" w14:textId="1B1C735A" w:rsidR="00C3199B" w:rsidRPr="002C6C35" w:rsidRDefault="00FC752B" w:rsidP="002C6C35">
            <w:pPr>
              <w:spacing w:after="0" w:line="240" w:lineRule="auto"/>
              <w:jc w:val="center"/>
              <w:rPr>
                <w:rFonts w:ascii="Times New Roman" w:eastAsia="SimSun" w:hAnsi="Times New Roman" w:cs="Times New Roman"/>
                <w:bCs/>
                <w:sz w:val="24"/>
                <w:szCs w:val="24"/>
                <w:lang w:val="en-GB" w:eastAsia="zh-CN"/>
              </w:rPr>
            </w:pPr>
            <w:r>
              <w:rPr>
                <w:rFonts w:ascii="Times New Roman" w:eastAsia="SimSun" w:hAnsi="Times New Roman" w:cs="Times New Roman"/>
                <w:bCs/>
                <w:sz w:val="24"/>
                <w:szCs w:val="24"/>
                <w:lang w:val="en-GB" w:eastAsia="zh-CN"/>
              </w:rPr>
              <w:t>29</w:t>
            </w:r>
          </w:p>
        </w:tc>
        <w:tc>
          <w:tcPr>
            <w:tcW w:w="6237" w:type="dxa"/>
            <w:tcBorders>
              <w:top w:val="single" w:sz="4" w:space="0" w:color="auto"/>
              <w:left w:val="single" w:sz="4" w:space="0" w:color="auto"/>
              <w:bottom w:val="single" w:sz="4" w:space="0" w:color="auto"/>
              <w:right w:val="single" w:sz="4" w:space="0" w:color="auto"/>
            </w:tcBorders>
          </w:tcPr>
          <w:p w14:paraId="3547C982" w14:textId="77777777" w:rsidR="00C3199B" w:rsidRPr="002C6C35" w:rsidRDefault="00C3199B" w:rsidP="002C6C35">
            <w:pPr>
              <w:spacing w:after="0" w:line="240" w:lineRule="auto"/>
              <w:jc w:val="center"/>
              <w:rPr>
                <w:rFonts w:ascii="Times New Roman" w:eastAsia="SimSun" w:hAnsi="Times New Roman" w:cs="Times New Roman"/>
                <w:bCs/>
                <w:sz w:val="24"/>
                <w:szCs w:val="24"/>
                <w:lang w:val="en-GB" w:eastAsia="zh-CN"/>
              </w:rPr>
            </w:pPr>
          </w:p>
        </w:tc>
      </w:tr>
    </w:tbl>
    <w:p w14:paraId="05551B04" w14:textId="4084B0C6" w:rsidR="002C6C35" w:rsidRPr="005457AC" w:rsidRDefault="002C6C35" w:rsidP="005457AC">
      <w:pPr>
        <w:spacing w:after="0" w:line="240" w:lineRule="auto"/>
        <w:rPr>
          <w:rFonts w:ascii="Times New Roman" w:eastAsia="SimSun" w:hAnsi="Times New Roman" w:cs="Times New Roman"/>
          <w:b/>
          <w:i/>
          <w:sz w:val="24"/>
          <w:szCs w:val="24"/>
          <w:lang w:eastAsia="zh-CN"/>
        </w:rPr>
      </w:pPr>
      <w:r w:rsidRPr="002C6C35">
        <w:rPr>
          <w:rFonts w:ascii="Times New Roman" w:eastAsia="SimSun" w:hAnsi="Times New Roman" w:cs="Times New Roman"/>
          <w:b/>
          <w:i/>
          <w:sz w:val="24"/>
          <w:szCs w:val="24"/>
          <w:lang w:eastAsia="zh-CN"/>
        </w:rPr>
        <w:t>NUI Guidelines &amp; Grade Descriptors are used in conjunction with this marking scheme</w:t>
      </w:r>
    </w:p>
    <w:sectPr w:rsidR="002C6C35" w:rsidRPr="005457AC" w:rsidSect="00C3199B">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15C"/>
    <w:rsid w:val="002C6C35"/>
    <w:rsid w:val="002D45E1"/>
    <w:rsid w:val="003C7C0D"/>
    <w:rsid w:val="005457AC"/>
    <w:rsid w:val="006B078C"/>
    <w:rsid w:val="00A52777"/>
    <w:rsid w:val="00B8215C"/>
    <w:rsid w:val="00C3199B"/>
    <w:rsid w:val="00E2655C"/>
    <w:rsid w:val="00FC752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2D058"/>
  <w15:chartTrackingRefBased/>
  <w15:docId w15:val="{C7BDE61C-C8D9-463F-A258-DD53570EB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260</Words>
  <Characters>1487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Elaine Keane</dc:creator>
  <cp:keywords/>
  <dc:description/>
  <cp:lastModifiedBy>Flynn, Niamh</cp:lastModifiedBy>
  <cp:revision>2</cp:revision>
  <dcterms:created xsi:type="dcterms:W3CDTF">2020-05-08T10:26:00Z</dcterms:created>
  <dcterms:modified xsi:type="dcterms:W3CDTF">2020-05-08T10:26:00Z</dcterms:modified>
</cp:coreProperties>
</file>