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8F28FC" w14:paraId="7FF8113E" w14:textId="77777777" w:rsidTr="002840B4">
        <w:tc>
          <w:tcPr>
            <w:tcW w:w="4219" w:type="dxa"/>
          </w:tcPr>
          <w:p w14:paraId="2BA1521C" w14:textId="7E5EC970"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6233E9">
              <w:rPr>
                <w:rFonts w:ascii="Times New Roman" w:hAnsi="Times New Roman" w:cs="Times New Roman"/>
                <w:bCs/>
              </w:rPr>
              <w:t>, Foundation</w:t>
            </w:r>
          </w:p>
        </w:tc>
        <w:tc>
          <w:tcPr>
            <w:tcW w:w="5023" w:type="dxa"/>
          </w:tcPr>
          <w:p w14:paraId="66D7CD9E" w14:textId="63F41E88"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08792A">
              <w:rPr>
                <w:rFonts w:ascii="Times New Roman" w:hAnsi="Times New Roman" w:cs="Times New Roman"/>
                <w:bCs/>
              </w:rPr>
              <w:t>Area of a Circle</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6EB7951F"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A95907">
              <w:rPr>
                <w:rFonts w:ascii="Times New Roman" w:hAnsi="Times New Roman" w:cs="Times New Roman"/>
                <w:bCs/>
              </w:rPr>
              <w:tab/>
            </w:r>
            <w:r w:rsidR="00A95907">
              <w:rPr>
                <w:rFonts w:ascii="Times New Roman" w:hAnsi="Times New Roman" w:cs="Times New Roman"/>
                <w:bCs/>
              </w:rPr>
              <w:tab/>
            </w:r>
            <w:r w:rsidR="00A022F3">
              <w:rPr>
                <w:rFonts w:ascii="Times New Roman" w:hAnsi="Times New Roman" w:cs="Times New Roman"/>
                <w:bCs/>
              </w:rPr>
              <w:t>3</w:t>
            </w:r>
          </w:p>
        </w:tc>
      </w:tr>
      <w:tr w:rsidR="0089540D" w:rsidRPr="008F28FC" w14:paraId="10F4D8A3" w14:textId="77777777" w:rsidTr="002840B4">
        <w:tc>
          <w:tcPr>
            <w:tcW w:w="4219" w:type="dxa"/>
          </w:tcPr>
          <w:p w14:paraId="0EEA6E28" w14:textId="3FB99263"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A95907">
              <w:rPr>
                <w:rFonts w:ascii="Times New Roman" w:hAnsi="Times New Roman" w:cs="Times New Roman"/>
                <w:bCs/>
              </w:rPr>
              <w:t>2</w:t>
            </w:r>
            <w:r w:rsidR="00373A70">
              <w:rPr>
                <w:rFonts w:ascii="Times New Roman" w:hAnsi="Times New Roman" w:cs="Times New Roman"/>
                <w:bCs/>
              </w:rPr>
              <w:t>9</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5D01DACC"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08792A">
              <w:rPr>
                <w:rFonts w:ascii="Times New Roman" w:hAnsi="Times New Roman" w:cs="Times New Roman"/>
                <w:bCs/>
              </w:rPr>
              <w:tab/>
            </w:r>
            <w:r w:rsidR="0008792A">
              <w:rPr>
                <w:rFonts w:ascii="Times New Roman" w:hAnsi="Times New Roman" w:cs="Times New Roman"/>
                <w:bCs/>
              </w:rPr>
              <w:tab/>
            </w:r>
            <w:r w:rsidR="0008792A">
              <w:rPr>
                <w:rFonts w:ascii="Times New Roman" w:hAnsi="Times New Roman" w:cs="Times New Roman"/>
                <w:bCs/>
              </w:rPr>
              <w:tab/>
              <w:t>11/11/20</w:t>
            </w:r>
          </w:p>
        </w:tc>
        <w:tc>
          <w:tcPr>
            <w:tcW w:w="5023" w:type="dxa"/>
          </w:tcPr>
          <w:p w14:paraId="36DFE70D" w14:textId="113FEFCB"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A95907">
              <w:rPr>
                <w:rFonts w:ascii="Times New Roman" w:hAnsi="Times New Roman" w:cs="Times New Roman"/>
                <w:bCs/>
              </w:rPr>
              <w:tab/>
            </w:r>
            <w:r w:rsidR="00A022F3">
              <w:rPr>
                <w:rFonts w:ascii="Times New Roman" w:hAnsi="Times New Roman" w:cs="Times New Roman"/>
                <w:bCs/>
              </w:rPr>
              <w:t>9:00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8F28FC" w14:paraId="4E07EE9E" w14:textId="77777777" w:rsidTr="003D225F">
        <w:tc>
          <w:tcPr>
            <w:tcW w:w="9918"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D225F">
        <w:tc>
          <w:tcPr>
            <w:tcW w:w="9918" w:type="dxa"/>
          </w:tcPr>
          <w:p w14:paraId="5E60890E" w14:textId="0AF6E472" w:rsidR="00383C32" w:rsidRDefault="00383C32" w:rsidP="00383C32">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Starting last week, students have been developing their understanding of </w:t>
            </w:r>
            <w:r>
              <w:rPr>
                <w:rFonts w:ascii="Times New Roman" w:hAnsi="Times New Roman" w:cs="Times New Roman"/>
                <w:bCs/>
                <w:i/>
                <w:iCs/>
                <w:position w:val="-6"/>
                <w:sz w:val="20"/>
                <w:szCs w:val="20"/>
              </w:rPr>
              <w:t xml:space="preserve">perimeter </w:t>
            </w:r>
            <w:r>
              <w:rPr>
                <w:rFonts w:ascii="Times New Roman" w:hAnsi="Times New Roman" w:cs="Times New Roman"/>
                <w:bCs/>
                <w:position w:val="-6"/>
                <w:sz w:val="20"/>
                <w:szCs w:val="20"/>
              </w:rPr>
              <w:t>and</w:t>
            </w:r>
            <w:r>
              <w:rPr>
                <w:rFonts w:ascii="Times New Roman" w:hAnsi="Times New Roman" w:cs="Times New Roman"/>
                <w:bCs/>
                <w:i/>
                <w:iCs/>
                <w:position w:val="-6"/>
                <w:sz w:val="20"/>
                <w:szCs w:val="20"/>
              </w:rPr>
              <w:t xml:space="preserve"> area. </w:t>
            </w:r>
            <w:r>
              <w:rPr>
                <w:rFonts w:ascii="Times New Roman" w:hAnsi="Times New Roman" w:cs="Times New Roman"/>
                <w:bCs/>
                <w:position w:val="-6"/>
                <w:sz w:val="20"/>
                <w:szCs w:val="20"/>
              </w:rPr>
              <w:t xml:space="preserve">They have learnt what is meant by the </w:t>
            </w:r>
            <w:proofErr w:type="gramStart"/>
            <w:r>
              <w:rPr>
                <w:rFonts w:ascii="Times New Roman" w:hAnsi="Times New Roman" w:cs="Times New Roman"/>
                <w:bCs/>
                <w:position w:val="-6"/>
                <w:sz w:val="20"/>
                <w:szCs w:val="20"/>
              </w:rPr>
              <w:t>terms</w:t>
            </w:r>
            <w:proofErr w:type="gramEnd"/>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perimeter</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area</w:t>
            </w:r>
            <w:r>
              <w:rPr>
                <w:rFonts w:ascii="Times New Roman" w:hAnsi="Times New Roman" w:cs="Times New Roman"/>
                <w:bCs/>
                <w:position w:val="-6"/>
                <w:sz w:val="20"/>
                <w:szCs w:val="20"/>
              </w:rPr>
              <w:t xml:space="preserve">, as well as the units used and why. Most recently, students also revisited important terminology related to circles: </w:t>
            </w:r>
            <w:r>
              <w:rPr>
                <w:rFonts w:ascii="Times New Roman" w:hAnsi="Times New Roman" w:cs="Times New Roman"/>
                <w:bCs/>
                <w:i/>
                <w:iCs/>
                <w:position w:val="-6"/>
                <w:sz w:val="20"/>
                <w:szCs w:val="20"/>
              </w:rPr>
              <w:t>diameter, radius, circumference</w:t>
            </w:r>
            <w:r>
              <w:rPr>
                <w:rFonts w:ascii="Times New Roman" w:hAnsi="Times New Roman" w:cs="Times New Roman"/>
                <w:bCs/>
                <w:position w:val="-6"/>
                <w:sz w:val="20"/>
                <w:szCs w:val="20"/>
              </w:rPr>
              <w:t xml:space="preserve"> (K)</w:t>
            </w:r>
          </w:p>
          <w:p w14:paraId="3876B767" w14:textId="2A10F8A2" w:rsidR="00383C32" w:rsidRDefault="00383C32" w:rsidP="00383C32">
            <w:pPr>
              <w:rPr>
                <w:rFonts w:ascii="Times New Roman" w:hAnsi="Times New Roman" w:cs="Times New Roman"/>
                <w:bCs/>
                <w:position w:val="-6"/>
                <w:sz w:val="20"/>
                <w:szCs w:val="20"/>
                <w:lang w:val="ga-IE"/>
              </w:rPr>
            </w:pPr>
            <w:bookmarkStart w:id="0" w:name="OLE_LINK27"/>
            <w:bookmarkStart w:id="1" w:name="OLE_LINK28"/>
            <w:r>
              <w:rPr>
                <w:rFonts w:ascii="Times New Roman" w:hAnsi="Times New Roman" w:cs="Times New Roman"/>
                <w:bCs/>
                <w:position w:val="-6"/>
                <w:sz w:val="20"/>
                <w:szCs w:val="20"/>
                <w:lang w:val="ga-IE"/>
              </w:rPr>
              <w:t>Students have developed skills in finding the perimeter of rectangular, triangular and irregular shapes, in scenarios where all the lengths are given, where they have to find missing lengths first, and where they have to deduce the shape from word problems (e.g. a square lawn).  They have also developed skills calculating the area of rectangular, triangular and combination shapes. Most recently they have learnt about finding the circumference of a circle, and the perimeter of irregular shapes including semi-circles. (S)</w:t>
            </w:r>
          </w:p>
          <w:bookmarkEnd w:id="0"/>
          <w:bookmarkEnd w:id="1"/>
          <w:p w14:paraId="2FD46201" w14:textId="18786784" w:rsidR="00EE543F" w:rsidRPr="008F28FC" w:rsidRDefault="00383C32" w:rsidP="00844BA0">
            <w:pPr>
              <w:rPr>
                <w:rFonts w:ascii="Times New Roman" w:hAnsi="Times New Roman" w:cs="Times New Roman"/>
                <w:bCs/>
                <w:position w:val="-6"/>
                <w:sz w:val="20"/>
                <w:szCs w:val="20"/>
              </w:rPr>
            </w:pPr>
            <w:r>
              <w:rPr>
                <w:rFonts w:ascii="Times New Roman" w:hAnsi="Times New Roman" w:cs="Times New Roman"/>
                <w:bCs/>
                <w:position w:val="-6"/>
                <w:sz w:val="20"/>
                <w:szCs w:val="20"/>
                <w:lang w:val="en-IE"/>
              </w:rPr>
              <w:t>Students have begun to gain a better understanding of pi and less averse to using it in formulae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22"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285E72">
        <w:tc>
          <w:tcPr>
            <w:tcW w:w="8500" w:type="dxa"/>
          </w:tcPr>
          <w:p w14:paraId="05E9022F" w14:textId="7597FCB8" w:rsidR="00285E72" w:rsidRDefault="00383C32" w:rsidP="00EE543F">
            <w:pPr>
              <w:spacing w:before="240"/>
              <w:rPr>
                <w:rFonts w:ascii="Times New Roman" w:hAnsi="Times New Roman" w:cs="Times New Roman"/>
                <w:bCs/>
              </w:rPr>
            </w:pPr>
            <w:r>
              <w:rPr>
                <w:rFonts w:ascii="Times New Roman" w:hAnsi="Times New Roman" w:cs="Times New Roman"/>
                <w:bCs/>
              </w:rPr>
              <w:t>This lesson will begin with the teacher drawing a table on the whiteboard to give a summary of the different shapes and measurements we have learnt to calculate so far.</w:t>
            </w:r>
          </w:p>
          <w:p w14:paraId="62C725F0" w14:textId="3A1C3181" w:rsidR="00383C32" w:rsidRDefault="00383C32" w:rsidP="00EE543F">
            <w:pPr>
              <w:spacing w:before="240"/>
              <w:rPr>
                <w:rFonts w:ascii="Times New Roman" w:hAnsi="Times New Roman" w:cs="Times New Roman"/>
                <w:bCs/>
              </w:rPr>
            </w:pPr>
            <w:r>
              <w:rPr>
                <w:rFonts w:ascii="Times New Roman" w:hAnsi="Times New Roman" w:cs="Times New Roman"/>
                <w:bCs/>
              </w:rPr>
              <w:t xml:space="preserve">Following this, teacher will emphasise what we already know about the circumference of a circle. Using GeoGebra, the teacher will demonstrate how we can use our knowledge of circumference to calculate </w:t>
            </w:r>
            <w:r w:rsidR="009466C5">
              <w:rPr>
                <w:rFonts w:ascii="Times New Roman" w:hAnsi="Times New Roman" w:cs="Times New Roman"/>
                <w:bCs/>
              </w:rPr>
              <w:t>the area of a circle.</w:t>
            </w:r>
          </w:p>
          <w:p w14:paraId="761F8E2E" w14:textId="11C0F389" w:rsidR="00285E72" w:rsidRPr="008F28FC" w:rsidRDefault="00A95907" w:rsidP="00EE543F">
            <w:pPr>
              <w:spacing w:before="240"/>
              <w:rPr>
                <w:rFonts w:ascii="Times New Roman" w:hAnsi="Times New Roman" w:cs="Times New Roman"/>
                <w:bCs/>
              </w:rPr>
            </w:pPr>
            <w:r>
              <w:rPr>
                <w:rFonts w:ascii="Times New Roman" w:hAnsi="Times New Roman" w:cs="Times New Roman"/>
                <w:bCs/>
              </w:rPr>
              <w:t xml:space="preserve">Teacher will demonstrate some examples of using the formula to calculate the area of a circle. Students will answer questions themselves, calculating the area when given the radius or the diameter, and calculating the radius or diameter when given the area. </w:t>
            </w:r>
          </w:p>
        </w:tc>
        <w:tc>
          <w:tcPr>
            <w:tcW w:w="822" w:type="dxa"/>
          </w:tcPr>
          <w:p w14:paraId="5A0FA4CC" w14:textId="3B4DAAB7" w:rsidR="00285E72" w:rsidRDefault="009466C5" w:rsidP="00EE543F">
            <w:pPr>
              <w:spacing w:before="240"/>
              <w:rPr>
                <w:rFonts w:ascii="Times New Roman" w:hAnsi="Times New Roman" w:cs="Times New Roman"/>
                <w:bCs/>
              </w:rPr>
            </w:pPr>
            <w:r>
              <w:rPr>
                <w:rFonts w:ascii="Times New Roman" w:hAnsi="Times New Roman" w:cs="Times New Roman"/>
                <w:bCs/>
              </w:rPr>
              <w:t>RL</w:t>
            </w:r>
          </w:p>
          <w:p w14:paraId="2D9AFB83" w14:textId="2DAF9094" w:rsidR="009466C5" w:rsidRDefault="009466C5" w:rsidP="00EE543F">
            <w:pPr>
              <w:spacing w:before="240"/>
              <w:rPr>
                <w:rFonts w:ascii="Times New Roman" w:hAnsi="Times New Roman" w:cs="Times New Roman"/>
                <w:bCs/>
              </w:rPr>
            </w:pPr>
          </w:p>
          <w:p w14:paraId="434A5C40" w14:textId="004E7634" w:rsidR="009466C5" w:rsidRDefault="009466C5" w:rsidP="00EE543F">
            <w:pPr>
              <w:spacing w:before="240"/>
              <w:rPr>
                <w:rFonts w:ascii="Times New Roman" w:hAnsi="Times New Roman" w:cs="Times New Roman"/>
                <w:bCs/>
              </w:rPr>
            </w:pPr>
            <w:r>
              <w:rPr>
                <w:rFonts w:ascii="Times New Roman" w:hAnsi="Times New Roman" w:cs="Times New Roman"/>
                <w:bCs/>
              </w:rPr>
              <w:t>NL</w:t>
            </w:r>
          </w:p>
          <w:p w14:paraId="5D195A1E" w14:textId="30A317B4" w:rsidR="009466C5" w:rsidRDefault="009466C5" w:rsidP="00EE543F">
            <w:pPr>
              <w:spacing w:before="240"/>
              <w:rPr>
                <w:rFonts w:ascii="Times New Roman" w:hAnsi="Times New Roman" w:cs="Times New Roman"/>
                <w:bCs/>
              </w:rPr>
            </w:pPr>
          </w:p>
          <w:p w14:paraId="7BD11E57" w14:textId="4EE8B787" w:rsidR="009466C5" w:rsidRPr="008F28FC" w:rsidRDefault="009466C5"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8F28FC" w:rsidRDefault="00285E72" w:rsidP="00EE543F">
            <w:pPr>
              <w:spacing w:before="240"/>
              <w:rPr>
                <w:rFonts w:ascii="Times New Roman" w:hAnsi="Times New Roman" w:cs="Times New Roman"/>
                <w:bCs/>
              </w:rPr>
            </w:pPr>
          </w:p>
        </w:tc>
      </w:tr>
    </w:tbl>
    <w:p w14:paraId="36E79AEB" w14:textId="691E7CE4" w:rsidR="008B2B06" w:rsidRDefault="008B2B06"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lastRenderedPageBreak/>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5F13D331" w14:textId="77777777" w:rsidR="009466C5" w:rsidRDefault="00925845" w:rsidP="009466C5">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9466C5">
              <w:rPr>
                <w:rFonts w:ascii="Times New Roman" w:hAnsi="Times New Roman" w:cs="Times New Roman"/>
                <w:bCs/>
              </w:rPr>
              <w:t>understand the formula for the area of a circle</w:t>
            </w:r>
          </w:p>
          <w:p w14:paraId="1699E9FD" w14:textId="77777777" w:rsidR="00A022F3" w:rsidRPr="003B0940" w:rsidRDefault="00A022F3" w:rsidP="00A022F3">
            <w:pPr>
              <w:pStyle w:val="ListParagraph"/>
              <w:spacing w:after="0" w:line="360" w:lineRule="auto"/>
              <w:ind w:left="0"/>
              <w:jc w:val="both"/>
              <w:rPr>
                <w:rFonts w:ascii="Times New Roman" w:hAnsi="Times New Roman" w:cs="Times New Roman"/>
                <w:bCs/>
                <w:i/>
                <w:iCs/>
                <w:sz w:val="14"/>
                <w:szCs w:val="14"/>
                <w:u w:val="single"/>
              </w:rPr>
            </w:pPr>
            <w:bookmarkStart w:id="2" w:name="OLE_LINK114"/>
            <w:bookmarkStart w:id="3" w:name="OLE_LINK115"/>
            <w:bookmarkStart w:id="4" w:name="OLE_LINK132"/>
            <w:bookmarkStart w:id="5" w:name="OLE_LINK138"/>
            <w:bookmarkStart w:id="6" w:name="OLE_LINK153"/>
            <w:bookmarkStart w:id="7" w:name="OLE_LINK157"/>
            <w:bookmarkStart w:id="8" w:name="OLE_LINK158"/>
            <w:r w:rsidRPr="003B0940">
              <w:rPr>
                <w:rFonts w:ascii="Times New Roman" w:hAnsi="Times New Roman" w:cs="Times New Roman"/>
                <w:bCs/>
                <w:i/>
                <w:iCs/>
                <w:sz w:val="14"/>
                <w:szCs w:val="14"/>
                <w:u w:val="single"/>
              </w:rPr>
              <w:t>Leaving Cert Mathematics syllabus:</w:t>
            </w:r>
          </w:p>
          <w:p w14:paraId="29B24F5A" w14:textId="77777777" w:rsidR="00A022F3" w:rsidRDefault="00A022F3" w:rsidP="00A022F3">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0BC16D96" w14:textId="62FD47A8" w:rsidR="00A022F3" w:rsidRPr="00A022F3" w:rsidRDefault="00A022F3" w:rsidP="00A022F3">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xml:space="preserve">- select and use suitable strategies to find the area </w:t>
            </w:r>
            <w:bookmarkEnd w:id="2"/>
            <w:bookmarkEnd w:id="3"/>
            <w:bookmarkEnd w:id="4"/>
            <w:bookmarkEnd w:id="5"/>
            <w:bookmarkEnd w:id="6"/>
            <w:r>
              <w:rPr>
                <w:rFonts w:ascii="Times New Roman" w:hAnsi="Times New Roman" w:cs="Times New Roman"/>
                <w:bCs/>
                <w:i/>
                <w:iCs/>
                <w:sz w:val="14"/>
                <w:szCs w:val="14"/>
              </w:rPr>
              <w:t>of a disc</w:t>
            </w:r>
            <w:bookmarkEnd w:id="7"/>
            <w:bookmarkEnd w:id="8"/>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15A40D5B"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8D6759">
              <w:rPr>
                <w:rFonts w:ascii="Times New Roman" w:hAnsi="Times New Roman" w:cs="Times New Roman"/>
                <w:color w:val="000000" w:themeColor="text1"/>
              </w:rPr>
              <w:t xml:space="preserve"> </w:t>
            </w:r>
            <w:bookmarkStart w:id="9" w:name="OLE_LINK1"/>
            <w:bookmarkStart w:id="10" w:name="OLE_LINK2"/>
            <w:r w:rsidR="008D6759">
              <w:rPr>
                <w:rFonts w:ascii="Times New Roman" w:hAnsi="Times New Roman" w:cs="Times New Roman"/>
                <w:color w:val="000000" w:themeColor="text1"/>
              </w:rPr>
              <w:t>Answering of targeted and whole-class Socratic questioning and engagement throughout the class.</w:t>
            </w:r>
            <w:bookmarkEnd w:id="9"/>
            <w:bookmarkEnd w:id="10"/>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11"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742D9915"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9466C5">
              <w:rPr>
                <w:rFonts w:ascii="Times New Roman" w:hAnsi="Times New Roman" w:cs="Times New Roman"/>
                <w:bCs/>
              </w:rPr>
              <w:t>calculate the area of a circle, given the radius or diameter</w:t>
            </w:r>
          </w:p>
          <w:p w14:paraId="1DD703BD" w14:textId="77777777" w:rsidR="004C7AC5" w:rsidRPr="003B0940" w:rsidRDefault="004C7AC5" w:rsidP="004C7AC5">
            <w:pPr>
              <w:pStyle w:val="ListParagraph"/>
              <w:spacing w:after="0" w:line="360" w:lineRule="auto"/>
              <w:ind w:left="0"/>
              <w:jc w:val="both"/>
              <w:rPr>
                <w:rFonts w:ascii="Times New Roman" w:hAnsi="Times New Roman" w:cs="Times New Roman"/>
                <w:bCs/>
                <w:i/>
                <w:iCs/>
                <w:sz w:val="14"/>
                <w:szCs w:val="14"/>
                <w:u w:val="single"/>
              </w:rPr>
            </w:pPr>
            <w:r w:rsidRPr="003B0940">
              <w:rPr>
                <w:rFonts w:ascii="Times New Roman" w:hAnsi="Times New Roman" w:cs="Times New Roman"/>
                <w:bCs/>
                <w:i/>
                <w:iCs/>
                <w:sz w:val="14"/>
                <w:szCs w:val="14"/>
                <w:u w:val="single"/>
              </w:rPr>
              <w:t>Leaving Cert Mathematics syllabus:</w:t>
            </w:r>
          </w:p>
          <w:p w14:paraId="5CB7332A" w14:textId="77777777" w:rsidR="004C7AC5" w:rsidRDefault="004C7AC5" w:rsidP="004C7AC5">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54EAFB9F" w14:textId="7B32B35D" w:rsidR="00925845" w:rsidRPr="008F28FC" w:rsidRDefault="004C7AC5" w:rsidP="004C7AC5">
            <w:pPr>
              <w:spacing w:after="0" w:line="360" w:lineRule="auto"/>
              <w:rPr>
                <w:rFonts w:ascii="Times New Roman" w:hAnsi="Times New Roman" w:cs="Times New Roman"/>
                <w:bCs/>
              </w:rPr>
            </w:pPr>
            <w:r>
              <w:rPr>
                <w:rFonts w:ascii="Times New Roman" w:hAnsi="Times New Roman" w:cs="Times New Roman"/>
                <w:bCs/>
                <w:i/>
                <w:iCs/>
                <w:sz w:val="14"/>
                <w:szCs w:val="14"/>
              </w:rPr>
              <w:t>- select and use suitable strategies to find the area of a disc</w:t>
            </w: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52E83061"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8D6759">
              <w:rPr>
                <w:rFonts w:ascii="Times New Roman" w:hAnsi="Times New Roman" w:cs="Times New Roman"/>
                <w:color w:val="000000" w:themeColor="text1"/>
              </w:rPr>
              <w:t xml:space="preserve"> </w:t>
            </w:r>
            <w:bookmarkStart w:id="12" w:name="OLE_LINK5"/>
            <w:bookmarkStart w:id="13" w:name="OLE_LINK6"/>
            <w:r w:rsidR="008D6759">
              <w:rPr>
                <w:rFonts w:ascii="Times New Roman" w:hAnsi="Times New Roman" w:cs="Times New Roman"/>
                <w:color w:val="000000" w:themeColor="text1"/>
              </w:rPr>
              <w:t xml:space="preserve">Answering of targeted and whole-class Socratic questioning and engagement throughout the class. </w:t>
            </w:r>
            <w:bookmarkStart w:id="14" w:name="OLE_LINK3"/>
            <w:bookmarkStart w:id="15" w:name="OLE_LINK4"/>
            <w:r w:rsidR="008D6759">
              <w:rPr>
                <w:rFonts w:ascii="Times New Roman" w:hAnsi="Times New Roman" w:cs="Times New Roman"/>
                <w:color w:val="000000" w:themeColor="text1"/>
              </w:rPr>
              <w:t>Answering of teacher-provided questions from the whiteboard.</w:t>
            </w:r>
            <w:bookmarkEnd w:id="12"/>
            <w:bookmarkEnd w:id="13"/>
            <w:bookmarkEnd w:id="14"/>
            <w:bookmarkEnd w:id="15"/>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11"/>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08D5EF6" w14:textId="13D6A880" w:rsidR="00925845" w:rsidRPr="008F28FC" w:rsidRDefault="00925845" w:rsidP="00925845">
            <w:pPr>
              <w:spacing w:after="0" w:line="360" w:lineRule="auto"/>
              <w:ind w:left="360"/>
              <w:rPr>
                <w:rFonts w:ascii="Times New Roman" w:hAnsi="Times New Roman" w:cs="Times New Roman"/>
                <w:bCs/>
              </w:rPr>
            </w:pPr>
            <w:r w:rsidRPr="008F28FC">
              <w:rPr>
                <w:rFonts w:ascii="Times New Roman" w:hAnsi="Times New Roman" w:cs="Times New Roman"/>
                <w:bCs/>
              </w:rPr>
              <w:t>3.</w:t>
            </w:r>
            <w:r w:rsidR="009466C5">
              <w:rPr>
                <w:rFonts w:ascii="Times New Roman" w:hAnsi="Times New Roman" w:cs="Times New Roman"/>
                <w:bCs/>
              </w:rPr>
              <w:t xml:space="preserve">  calculate the radius or diameter of a circle if given the area</w:t>
            </w:r>
          </w:p>
          <w:p w14:paraId="6317E035" w14:textId="77777777" w:rsidR="004C7AC5" w:rsidRPr="003B0940" w:rsidRDefault="004C7AC5" w:rsidP="004C7AC5">
            <w:pPr>
              <w:pStyle w:val="ListParagraph"/>
              <w:spacing w:after="0" w:line="360" w:lineRule="auto"/>
              <w:ind w:left="0"/>
              <w:jc w:val="both"/>
              <w:rPr>
                <w:rFonts w:ascii="Times New Roman" w:hAnsi="Times New Roman" w:cs="Times New Roman"/>
                <w:bCs/>
                <w:i/>
                <w:iCs/>
                <w:sz w:val="14"/>
                <w:szCs w:val="14"/>
                <w:u w:val="single"/>
              </w:rPr>
            </w:pPr>
            <w:r w:rsidRPr="003B0940">
              <w:rPr>
                <w:rFonts w:ascii="Times New Roman" w:hAnsi="Times New Roman" w:cs="Times New Roman"/>
                <w:bCs/>
                <w:i/>
                <w:iCs/>
                <w:sz w:val="14"/>
                <w:szCs w:val="14"/>
                <w:u w:val="single"/>
              </w:rPr>
              <w:t>Leaving Cert Mathematics syllabus:</w:t>
            </w:r>
          </w:p>
          <w:p w14:paraId="260140F9" w14:textId="77777777" w:rsidR="004C7AC5" w:rsidRDefault="004C7AC5" w:rsidP="004C7AC5">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64C11C89" w14:textId="70C8E2CA" w:rsidR="00925845" w:rsidRPr="008F28FC" w:rsidRDefault="004C7AC5" w:rsidP="004C7AC5">
            <w:pPr>
              <w:spacing w:after="0" w:line="360" w:lineRule="auto"/>
              <w:jc w:val="both"/>
              <w:rPr>
                <w:rFonts w:ascii="Times New Roman" w:hAnsi="Times New Roman" w:cs="Times New Roman"/>
                <w:bCs/>
              </w:rPr>
            </w:pPr>
            <w:r>
              <w:rPr>
                <w:rFonts w:ascii="Times New Roman" w:hAnsi="Times New Roman" w:cs="Times New Roman"/>
                <w:bCs/>
                <w:i/>
                <w:iCs/>
                <w:sz w:val="14"/>
                <w:szCs w:val="14"/>
              </w:rPr>
              <w:t>- select and use suitable strategies to find the area of a disc</w:t>
            </w: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60776AE2" w14:textId="4FAE3B51" w:rsidR="00925845" w:rsidRPr="008D6759" w:rsidRDefault="00D053A7" w:rsidP="008D6759">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8D6759">
              <w:rPr>
                <w:rFonts w:ascii="Times New Roman" w:hAnsi="Times New Roman" w:cs="Times New Roman"/>
                <w:color w:val="000000" w:themeColor="text1"/>
              </w:rPr>
              <w:t xml:space="preserve"> Answering of targeted and whole-class Socratic questioning and engagement throughout the class. Answering of teacher-provided questions from the whiteboard.</w:t>
            </w: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AF4093" w:rsidRPr="008F28FC" w14:paraId="5266B8CD" w14:textId="77777777" w:rsidTr="00C8551B">
        <w:trPr>
          <w:trHeight w:val="2684"/>
        </w:trPr>
        <w:tc>
          <w:tcPr>
            <w:tcW w:w="1379" w:type="dxa"/>
          </w:tcPr>
          <w:p w14:paraId="52E11A5A" w14:textId="0233FEF1" w:rsidR="00AF4093" w:rsidRPr="008F28FC" w:rsidRDefault="00AF4093" w:rsidP="00AF4093">
            <w:pPr>
              <w:spacing w:line="360" w:lineRule="auto"/>
              <w:rPr>
                <w:rFonts w:ascii="Times New Roman" w:hAnsi="Times New Roman" w:cs="Times New Roman"/>
                <w:bCs/>
              </w:rPr>
            </w:pPr>
            <w:r w:rsidRPr="00F948AB">
              <w:rPr>
                <w:bCs/>
              </w:rPr>
              <w:t xml:space="preserve">0 - </w:t>
            </w:r>
            <w:r>
              <w:rPr>
                <w:bCs/>
              </w:rPr>
              <w:t>2</w:t>
            </w:r>
            <w:r w:rsidRPr="00F948AB">
              <w:rPr>
                <w:bCs/>
              </w:rPr>
              <w:t xml:space="preserve"> min</w:t>
            </w:r>
          </w:p>
        </w:tc>
        <w:tc>
          <w:tcPr>
            <w:tcW w:w="3409" w:type="dxa"/>
          </w:tcPr>
          <w:p w14:paraId="5BC066DA" w14:textId="77777777" w:rsidR="00AF4093" w:rsidRPr="00F948AB" w:rsidRDefault="00AF4093" w:rsidP="00AF4093">
            <w:pPr>
              <w:spacing w:line="240" w:lineRule="auto"/>
              <w:rPr>
                <w:bCs/>
              </w:rPr>
            </w:pPr>
            <w:r w:rsidRPr="00F948AB">
              <w:rPr>
                <w:bCs/>
              </w:rPr>
              <w:t>Teacher enters the class, greeting students and ensuring that students are seated at the correct seats, socially distanced.</w:t>
            </w:r>
          </w:p>
          <w:p w14:paraId="20BCC683" w14:textId="7F369FD8" w:rsidR="00AF4093" w:rsidRPr="008F28FC" w:rsidRDefault="00AF4093" w:rsidP="00AF4093">
            <w:pPr>
              <w:spacing w:line="240" w:lineRule="auto"/>
              <w:rPr>
                <w:rFonts w:ascii="Times New Roman" w:hAnsi="Times New Roman" w:cs="Times New Roman"/>
                <w:b/>
                <w:bCs/>
              </w:rPr>
            </w:pPr>
            <w:r w:rsidRPr="00F948AB">
              <w:rPr>
                <w:bCs/>
              </w:rPr>
              <w:t>Teacher takes the roll/attendance.</w:t>
            </w:r>
          </w:p>
        </w:tc>
        <w:tc>
          <w:tcPr>
            <w:tcW w:w="3442" w:type="dxa"/>
          </w:tcPr>
          <w:p w14:paraId="0BFB5F52" w14:textId="77777777" w:rsidR="00AF4093" w:rsidRPr="00F948AB" w:rsidRDefault="00AF4093" w:rsidP="00AF4093">
            <w:pPr>
              <w:spacing w:line="240" w:lineRule="auto"/>
              <w:rPr>
                <w:bCs/>
              </w:rPr>
            </w:pPr>
          </w:p>
          <w:p w14:paraId="45849565" w14:textId="77777777" w:rsidR="00AF4093" w:rsidRPr="00F948AB" w:rsidRDefault="00AF4093" w:rsidP="00AF4093">
            <w:pPr>
              <w:spacing w:line="240" w:lineRule="auto"/>
              <w:rPr>
                <w:bCs/>
              </w:rPr>
            </w:pPr>
          </w:p>
          <w:p w14:paraId="0A641DE9" w14:textId="77777777" w:rsidR="00AF4093" w:rsidRPr="00F948AB" w:rsidRDefault="00AF4093" w:rsidP="00AF4093">
            <w:pPr>
              <w:spacing w:line="240" w:lineRule="auto"/>
              <w:rPr>
                <w:bCs/>
              </w:rPr>
            </w:pPr>
          </w:p>
          <w:p w14:paraId="051864F0" w14:textId="3DDC1B6F" w:rsidR="00AF4093" w:rsidRPr="008F28FC" w:rsidRDefault="00AF4093" w:rsidP="00AF4093">
            <w:pPr>
              <w:spacing w:line="240" w:lineRule="auto"/>
              <w:rPr>
                <w:rFonts w:ascii="Times New Roman" w:hAnsi="Times New Roman" w:cs="Times New Roman"/>
                <w:bCs/>
              </w:rPr>
            </w:pPr>
            <w:r w:rsidRPr="00F948AB">
              <w:rPr>
                <w:bCs/>
              </w:rPr>
              <w:t>Students confirm their attendance.</w:t>
            </w:r>
          </w:p>
        </w:tc>
        <w:tc>
          <w:tcPr>
            <w:tcW w:w="786" w:type="dxa"/>
          </w:tcPr>
          <w:p w14:paraId="08C9A046" w14:textId="77777777" w:rsidR="00AF4093" w:rsidRPr="00016AE7" w:rsidRDefault="00AF4093" w:rsidP="00AF4093">
            <w:pPr>
              <w:spacing w:line="240" w:lineRule="atLeast"/>
              <w:jc w:val="both"/>
              <w:rPr>
                <w:rFonts w:ascii="Times New Roman" w:hAnsi="Times New Roman" w:cs="Times New Roman"/>
                <w:bCs/>
              </w:rPr>
            </w:pPr>
            <w:r w:rsidRPr="00016AE7">
              <w:rPr>
                <w:rFonts w:ascii="Times New Roman" w:hAnsi="Times New Roman" w:cs="Times New Roman"/>
                <w:bCs/>
              </w:rPr>
              <w:t>O</w:t>
            </w:r>
          </w:p>
          <w:p w14:paraId="3A165793" w14:textId="77777777" w:rsidR="00AF4093" w:rsidRPr="00016AE7" w:rsidRDefault="00AF4093" w:rsidP="00AF4093">
            <w:pPr>
              <w:pStyle w:val="ListParagraph"/>
              <w:spacing w:line="240" w:lineRule="atLeast"/>
              <w:ind w:left="360"/>
              <w:jc w:val="both"/>
              <w:rPr>
                <w:rFonts w:ascii="Times New Roman" w:hAnsi="Times New Roman" w:cs="Times New Roman"/>
                <w:bCs/>
              </w:rPr>
            </w:pPr>
          </w:p>
          <w:p w14:paraId="13E4FA65" w14:textId="062A7A72" w:rsidR="00AF4093" w:rsidRPr="008F28FC" w:rsidRDefault="00AF4093" w:rsidP="00AF4093">
            <w:pPr>
              <w:spacing w:line="240" w:lineRule="atLeast"/>
              <w:jc w:val="both"/>
              <w:rPr>
                <w:rFonts w:ascii="Times New Roman" w:hAnsi="Times New Roman" w:cs="Times New Roman"/>
                <w:bCs/>
              </w:rPr>
            </w:pPr>
            <w:r w:rsidRPr="00016AE7">
              <w:rPr>
                <w:rFonts w:ascii="Times New Roman" w:hAnsi="Times New Roman" w:cs="Times New Roman"/>
                <w:bCs/>
              </w:rPr>
              <w:t>CL, O</w:t>
            </w:r>
          </w:p>
        </w:tc>
      </w:tr>
      <w:tr w:rsidR="000A6857" w:rsidRPr="008F28FC" w14:paraId="2E5E5BD9" w14:textId="77777777" w:rsidTr="00C8551B">
        <w:trPr>
          <w:trHeight w:val="678"/>
        </w:trPr>
        <w:tc>
          <w:tcPr>
            <w:tcW w:w="1379" w:type="dxa"/>
          </w:tcPr>
          <w:p w14:paraId="72254882" w14:textId="026DB6A0" w:rsidR="000A6857" w:rsidRPr="008F28FC" w:rsidRDefault="00AF4093" w:rsidP="003B59CA">
            <w:pPr>
              <w:spacing w:line="360" w:lineRule="auto"/>
              <w:rPr>
                <w:rFonts w:ascii="Times New Roman" w:hAnsi="Times New Roman" w:cs="Times New Roman"/>
                <w:bCs/>
              </w:rPr>
            </w:pPr>
            <w:r>
              <w:rPr>
                <w:rFonts w:ascii="Times New Roman" w:hAnsi="Times New Roman" w:cs="Times New Roman"/>
                <w:bCs/>
              </w:rPr>
              <w:t>2 - 15 min</w:t>
            </w:r>
          </w:p>
        </w:tc>
        <w:tc>
          <w:tcPr>
            <w:tcW w:w="3409" w:type="dxa"/>
          </w:tcPr>
          <w:p w14:paraId="2CC202BC" w14:textId="77777777" w:rsidR="000A6857" w:rsidRDefault="00AF4093" w:rsidP="007F3ABD">
            <w:pPr>
              <w:spacing w:line="240" w:lineRule="auto"/>
              <w:rPr>
                <w:rFonts w:ascii="Times New Roman" w:hAnsi="Times New Roman" w:cs="Times New Roman"/>
                <w:bCs/>
              </w:rPr>
            </w:pPr>
            <w:r>
              <w:rPr>
                <w:rFonts w:ascii="Times New Roman" w:hAnsi="Times New Roman" w:cs="Times New Roman"/>
                <w:bCs/>
              </w:rPr>
              <w:t>Teacher will revise previous understanding of perimeter and area by drawing a table with three columns, Rectangle, Triangle and Circle and two rows Perimeter and Area</w:t>
            </w:r>
          </w:p>
          <w:p w14:paraId="6DF86CE4" w14:textId="3C21DFE8" w:rsidR="00AF4093" w:rsidRDefault="00AF4093" w:rsidP="007F3ABD">
            <w:pPr>
              <w:spacing w:line="240" w:lineRule="auto"/>
              <w:rPr>
                <w:rFonts w:ascii="Times New Roman" w:hAnsi="Times New Roman" w:cs="Times New Roman"/>
                <w:bCs/>
              </w:rPr>
            </w:pPr>
          </w:p>
          <w:p w14:paraId="7A97A22B" w14:textId="5D1EEF42" w:rsidR="00AF4093" w:rsidRDefault="00AF4093" w:rsidP="007F3ABD">
            <w:pPr>
              <w:spacing w:line="240" w:lineRule="auto"/>
              <w:rPr>
                <w:rFonts w:ascii="Times New Roman" w:hAnsi="Times New Roman" w:cs="Times New Roman"/>
                <w:bCs/>
              </w:rPr>
            </w:pPr>
            <w:r>
              <w:rPr>
                <w:rFonts w:ascii="Times New Roman" w:hAnsi="Times New Roman" w:cs="Times New Roman"/>
                <w:bCs/>
              </w:rPr>
              <w:t xml:space="preserve">Teacher will use </w:t>
            </w:r>
            <w:proofErr w:type="spellStart"/>
            <w:r>
              <w:rPr>
                <w:rFonts w:ascii="Times New Roman" w:hAnsi="Times New Roman" w:cs="Times New Roman"/>
                <w:bCs/>
              </w:rPr>
              <w:t>AreaCircle.ggb</w:t>
            </w:r>
            <w:proofErr w:type="spellEnd"/>
            <w:r>
              <w:rPr>
                <w:rFonts w:ascii="Times New Roman" w:hAnsi="Times New Roman" w:cs="Times New Roman"/>
                <w:bCs/>
              </w:rPr>
              <w:t xml:space="preserve"> to help students understand the relationship between a circle's circumference and its area, and derive the formular for area of a circle</w:t>
            </w:r>
          </w:p>
          <w:p w14:paraId="1B5B8589" w14:textId="29EFC229" w:rsidR="00AF4093" w:rsidRPr="008F28FC" w:rsidRDefault="00AF4093" w:rsidP="007F3ABD">
            <w:pPr>
              <w:spacing w:line="240" w:lineRule="auto"/>
              <w:rPr>
                <w:rFonts w:ascii="Times New Roman" w:hAnsi="Times New Roman" w:cs="Times New Roman"/>
                <w:bCs/>
              </w:rPr>
            </w:pPr>
          </w:p>
        </w:tc>
        <w:tc>
          <w:tcPr>
            <w:tcW w:w="3442" w:type="dxa"/>
          </w:tcPr>
          <w:p w14:paraId="493AEE58" w14:textId="77777777" w:rsidR="000A6857" w:rsidRDefault="000A6857" w:rsidP="00154642">
            <w:pPr>
              <w:spacing w:line="240" w:lineRule="auto"/>
              <w:rPr>
                <w:rFonts w:ascii="Times New Roman" w:hAnsi="Times New Roman" w:cs="Times New Roman"/>
                <w:bCs/>
              </w:rPr>
            </w:pPr>
          </w:p>
          <w:p w14:paraId="6536CB41" w14:textId="77777777" w:rsidR="00AF4093" w:rsidRDefault="00AF4093" w:rsidP="00154642">
            <w:pPr>
              <w:spacing w:line="240" w:lineRule="auto"/>
              <w:rPr>
                <w:rFonts w:ascii="Times New Roman" w:hAnsi="Times New Roman" w:cs="Times New Roman"/>
                <w:bCs/>
              </w:rPr>
            </w:pPr>
          </w:p>
          <w:p w14:paraId="211E983C" w14:textId="5202170B" w:rsidR="00AF4093" w:rsidRPr="008F28FC" w:rsidRDefault="00AF4093" w:rsidP="00154642">
            <w:pPr>
              <w:spacing w:line="240" w:lineRule="auto"/>
              <w:rPr>
                <w:rFonts w:ascii="Times New Roman" w:hAnsi="Times New Roman" w:cs="Times New Roman"/>
                <w:bCs/>
              </w:rPr>
            </w:pPr>
            <w:r>
              <w:rPr>
                <w:rFonts w:ascii="Times New Roman" w:hAnsi="Times New Roman" w:cs="Times New Roman"/>
                <w:bCs/>
              </w:rPr>
              <w:t>Students help the teacher populate the table with the formulas learnt so far, filling in everything except Area of Circle</w:t>
            </w:r>
          </w:p>
        </w:tc>
        <w:tc>
          <w:tcPr>
            <w:tcW w:w="786" w:type="dxa"/>
          </w:tcPr>
          <w:p w14:paraId="2DC309DE" w14:textId="58C7B862" w:rsidR="000A6857" w:rsidRPr="008F28FC" w:rsidRDefault="000A6857" w:rsidP="00453891">
            <w:pPr>
              <w:pStyle w:val="ListParagraph"/>
              <w:spacing w:line="240" w:lineRule="atLeast"/>
              <w:ind w:left="360"/>
              <w:jc w:val="both"/>
              <w:rPr>
                <w:rFonts w:ascii="Times New Roman" w:hAnsi="Times New Roman" w:cs="Times New Roman"/>
                <w:bCs/>
              </w:rPr>
            </w:pP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E8398A" w:rsidRPr="008F28FC" w14:paraId="5A5932DC" w14:textId="77777777" w:rsidTr="00C8551B">
        <w:trPr>
          <w:trHeight w:val="678"/>
        </w:trPr>
        <w:tc>
          <w:tcPr>
            <w:tcW w:w="1379" w:type="dxa"/>
          </w:tcPr>
          <w:p w14:paraId="212EA975" w14:textId="1BC337D2" w:rsidR="00E8398A" w:rsidRPr="008F28FC" w:rsidRDefault="00AF4093" w:rsidP="003B59CA">
            <w:pPr>
              <w:spacing w:line="360" w:lineRule="auto"/>
              <w:rPr>
                <w:rFonts w:ascii="Times New Roman" w:hAnsi="Times New Roman" w:cs="Times New Roman"/>
                <w:bCs/>
              </w:rPr>
            </w:pPr>
            <w:r>
              <w:rPr>
                <w:rFonts w:ascii="Times New Roman" w:hAnsi="Times New Roman" w:cs="Times New Roman"/>
                <w:bCs/>
              </w:rPr>
              <w:t>15 - 39 min</w:t>
            </w:r>
          </w:p>
        </w:tc>
        <w:tc>
          <w:tcPr>
            <w:tcW w:w="3409" w:type="dxa"/>
          </w:tcPr>
          <w:p w14:paraId="3DDBAC19" w14:textId="77777777" w:rsidR="00E8398A" w:rsidRDefault="00AF4093" w:rsidP="007F3ABD">
            <w:pPr>
              <w:spacing w:line="240" w:lineRule="auto"/>
              <w:rPr>
                <w:rFonts w:ascii="Times New Roman" w:hAnsi="Times New Roman" w:cs="Times New Roman"/>
                <w:bCs/>
              </w:rPr>
            </w:pPr>
            <w:r>
              <w:rPr>
                <w:rFonts w:ascii="Times New Roman" w:hAnsi="Times New Roman" w:cs="Times New Roman"/>
                <w:bCs/>
              </w:rPr>
              <w:t>Teacher will draw different circles on the whiteboard, and labelling either the diameter or the radius and using different units of measurements</w:t>
            </w:r>
          </w:p>
          <w:p w14:paraId="79AADA00" w14:textId="77777777" w:rsidR="00AF4093" w:rsidRPr="00F948AB" w:rsidRDefault="00AF4093" w:rsidP="00AF4093">
            <w:pPr>
              <w:spacing w:line="240" w:lineRule="auto"/>
              <w:rPr>
                <w:rFonts w:ascii="Times New Roman" w:hAnsi="Times New Roman" w:cs="Times New Roman"/>
                <w:bCs/>
              </w:rPr>
            </w:pPr>
          </w:p>
          <w:p w14:paraId="2A7A1DC0" w14:textId="77777777" w:rsidR="00AF4093" w:rsidRPr="00F948AB" w:rsidRDefault="00AF4093" w:rsidP="00AF4093">
            <w:pPr>
              <w:spacing w:line="240" w:lineRule="auto"/>
              <w:rPr>
                <w:rFonts w:ascii="Times New Roman" w:hAnsi="Times New Roman" w:cs="Times New Roman"/>
                <w:bCs/>
              </w:rPr>
            </w:pPr>
            <w:bookmarkStart w:id="16" w:name="OLE_LINK63"/>
            <w:bookmarkStart w:id="17" w:name="OLE_LINK64"/>
            <w:r w:rsidRPr="00F948AB">
              <w:rPr>
                <w:rFonts w:ascii="Times New Roman" w:hAnsi="Times New Roman" w:cs="Times New Roman"/>
                <w:bCs/>
              </w:rPr>
              <w:t>As students are working, the teacher walks through the class offering assistance to any that are struggling.</w:t>
            </w:r>
          </w:p>
          <w:p w14:paraId="29D40A05" w14:textId="77777777" w:rsidR="00AF4093" w:rsidRPr="00F948AB" w:rsidRDefault="00AF4093" w:rsidP="00AF4093">
            <w:pPr>
              <w:spacing w:line="240" w:lineRule="auto"/>
              <w:rPr>
                <w:rFonts w:ascii="Times New Roman" w:hAnsi="Times New Roman" w:cs="Times New Roman"/>
                <w:bCs/>
              </w:rPr>
            </w:pPr>
            <w:r w:rsidRPr="00F948AB">
              <w:rPr>
                <w:rFonts w:ascii="Times New Roman" w:hAnsi="Times New Roman" w:cs="Times New Roman"/>
                <w:bCs/>
              </w:rPr>
              <w:lastRenderedPageBreak/>
              <w:t>Teacher writes common issues on the board to help students and to promote discussion</w:t>
            </w:r>
          </w:p>
          <w:p w14:paraId="1627AAB9" w14:textId="46912F4B" w:rsidR="00AF4093" w:rsidRPr="008F28FC" w:rsidRDefault="00AF4093" w:rsidP="00AF4093">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6"/>
            <w:bookmarkEnd w:id="17"/>
          </w:p>
        </w:tc>
        <w:tc>
          <w:tcPr>
            <w:tcW w:w="3442" w:type="dxa"/>
          </w:tcPr>
          <w:p w14:paraId="45D2F3A0" w14:textId="77777777" w:rsidR="00E8398A" w:rsidRDefault="00AF4093" w:rsidP="006570C9">
            <w:pPr>
              <w:spacing w:line="240" w:lineRule="atLeast"/>
              <w:jc w:val="both"/>
              <w:rPr>
                <w:rFonts w:ascii="Times New Roman" w:hAnsi="Times New Roman" w:cs="Times New Roman"/>
                <w:bCs/>
              </w:rPr>
            </w:pPr>
            <w:r>
              <w:rPr>
                <w:rFonts w:ascii="Times New Roman" w:hAnsi="Times New Roman" w:cs="Times New Roman"/>
                <w:bCs/>
              </w:rPr>
              <w:lastRenderedPageBreak/>
              <w:t>Students use their recently learnt formula for area of a circle to calculate the area of the different circles, ensuring to use the appropriate units of measurement</w:t>
            </w:r>
          </w:p>
          <w:p w14:paraId="4C7C00F0" w14:textId="3B8F35CB" w:rsidR="00AF4093" w:rsidRDefault="00AF4093" w:rsidP="006570C9">
            <w:pPr>
              <w:spacing w:line="240" w:lineRule="atLeast"/>
              <w:jc w:val="both"/>
              <w:rPr>
                <w:rFonts w:ascii="Times New Roman" w:hAnsi="Times New Roman" w:cs="Times New Roman"/>
                <w:bCs/>
              </w:rPr>
            </w:pPr>
          </w:p>
          <w:p w14:paraId="000F7522" w14:textId="6C0D384B" w:rsidR="00AF4093" w:rsidRDefault="00AF4093" w:rsidP="006570C9">
            <w:pPr>
              <w:spacing w:line="240" w:lineRule="atLeast"/>
              <w:jc w:val="both"/>
              <w:rPr>
                <w:rFonts w:ascii="Times New Roman" w:hAnsi="Times New Roman" w:cs="Times New Roman"/>
                <w:bCs/>
              </w:rPr>
            </w:pPr>
          </w:p>
          <w:p w14:paraId="52359620" w14:textId="6CCD1B12" w:rsidR="00AF4093" w:rsidRDefault="00AF4093" w:rsidP="006570C9">
            <w:pPr>
              <w:spacing w:line="240" w:lineRule="atLeast"/>
              <w:jc w:val="both"/>
              <w:rPr>
                <w:rFonts w:ascii="Times New Roman" w:hAnsi="Times New Roman" w:cs="Times New Roman"/>
                <w:bCs/>
              </w:rPr>
            </w:pPr>
          </w:p>
          <w:p w14:paraId="13946C64" w14:textId="400EECB4" w:rsidR="00AF4093" w:rsidRDefault="00AF4093" w:rsidP="006570C9">
            <w:pPr>
              <w:spacing w:line="240" w:lineRule="atLeast"/>
              <w:jc w:val="both"/>
              <w:rPr>
                <w:rFonts w:ascii="Times New Roman" w:hAnsi="Times New Roman" w:cs="Times New Roman"/>
                <w:bCs/>
              </w:rPr>
            </w:pPr>
          </w:p>
          <w:p w14:paraId="179B8DF5" w14:textId="45A1BE4E" w:rsidR="00AF4093" w:rsidRDefault="00AF4093" w:rsidP="006570C9">
            <w:pPr>
              <w:spacing w:line="240" w:lineRule="atLeast"/>
              <w:jc w:val="both"/>
              <w:rPr>
                <w:rFonts w:ascii="Times New Roman" w:hAnsi="Times New Roman" w:cs="Times New Roman"/>
                <w:bCs/>
              </w:rPr>
            </w:pPr>
          </w:p>
          <w:p w14:paraId="690E890E" w14:textId="6DACCC4E" w:rsidR="00AF4093" w:rsidRDefault="00AF4093" w:rsidP="006570C9">
            <w:pPr>
              <w:spacing w:line="240" w:lineRule="atLeast"/>
              <w:jc w:val="both"/>
              <w:rPr>
                <w:rFonts w:ascii="Times New Roman" w:hAnsi="Times New Roman" w:cs="Times New Roman"/>
                <w:bCs/>
              </w:rPr>
            </w:pPr>
          </w:p>
          <w:p w14:paraId="60AFBE1D" w14:textId="300D2A97" w:rsidR="00AF4093" w:rsidRDefault="00AF4093" w:rsidP="006570C9">
            <w:pPr>
              <w:spacing w:line="240" w:lineRule="atLeast"/>
              <w:jc w:val="both"/>
              <w:rPr>
                <w:rFonts w:ascii="Times New Roman" w:hAnsi="Times New Roman" w:cs="Times New Roman"/>
                <w:bCs/>
              </w:rPr>
            </w:pPr>
            <w:r>
              <w:rPr>
                <w:rFonts w:ascii="Times New Roman" w:hAnsi="Times New Roman" w:cs="Times New Roman"/>
                <w:bCs/>
              </w:rPr>
              <w:t>Students share their opinion on how to calculate the area of each circle, discussing whether a diameter must be halved or the correct units of measurement etc</w:t>
            </w:r>
          </w:p>
          <w:p w14:paraId="0ACD3E0C" w14:textId="48D91EB6" w:rsidR="00AF4093" w:rsidRPr="008F28FC" w:rsidRDefault="00AF4093" w:rsidP="006570C9">
            <w:pPr>
              <w:spacing w:line="240" w:lineRule="atLeast"/>
              <w:jc w:val="both"/>
              <w:rPr>
                <w:rFonts w:ascii="Times New Roman" w:hAnsi="Times New Roman" w:cs="Times New Roman"/>
                <w:bCs/>
              </w:rPr>
            </w:pPr>
          </w:p>
        </w:tc>
        <w:tc>
          <w:tcPr>
            <w:tcW w:w="786" w:type="dxa"/>
          </w:tcPr>
          <w:p w14:paraId="7B4DBB77" w14:textId="77777777" w:rsidR="00E8398A" w:rsidRDefault="00AF4093" w:rsidP="008954BD">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3E930444" w14:textId="77777777" w:rsidR="00AF4093" w:rsidRDefault="00AF4093" w:rsidP="008954BD">
            <w:pPr>
              <w:spacing w:line="240" w:lineRule="atLeast"/>
              <w:jc w:val="both"/>
              <w:rPr>
                <w:rFonts w:ascii="Times New Roman" w:hAnsi="Times New Roman" w:cs="Times New Roman"/>
                <w:bCs/>
              </w:rPr>
            </w:pPr>
          </w:p>
          <w:p w14:paraId="0302C755" w14:textId="77777777" w:rsidR="00AF4093" w:rsidRDefault="00AF4093" w:rsidP="008954BD">
            <w:pPr>
              <w:spacing w:line="240" w:lineRule="atLeast"/>
              <w:jc w:val="both"/>
              <w:rPr>
                <w:rFonts w:ascii="Times New Roman" w:hAnsi="Times New Roman" w:cs="Times New Roman"/>
                <w:bCs/>
              </w:rPr>
            </w:pPr>
          </w:p>
          <w:p w14:paraId="1A7681BD" w14:textId="77777777" w:rsidR="00AF4093" w:rsidRDefault="00AF4093" w:rsidP="008954BD">
            <w:pPr>
              <w:spacing w:line="240" w:lineRule="atLeast"/>
              <w:jc w:val="both"/>
              <w:rPr>
                <w:rFonts w:ascii="Times New Roman" w:hAnsi="Times New Roman" w:cs="Times New Roman"/>
                <w:bCs/>
              </w:rPr>
            </w:pPr>
          </w:p>
          <w:p w14:paraId="1613C5A3" w14:textId="77777777" w:rsidR="00AF4093" w:rsidRDefault="00AF4093" w:rsidP="008954BD">
            <w:pPr>
              <w:spacing w:line="240" w:lineRule="atLeast"/>
              <w:jc w:val="both"/>
              <w:rPr>
                <w:rFonts w:ascii="Times New Roman" w:hAnsi="Times New Roman" w:cs="Times New Roman"/>
                <w:bCs/>
              </w:rPr>
            </w:pPr>
          </w:p>
          <w:p w14:paraId="654726FC" w14:textId="77777777" w:rsidR="00AF4093" w:rsidRDefault="00AF4093" w:rsidP="008954BD">
            <w:pPr>
              <w:spacing w:line="240" w:lineRule="atLeast"/>
              <w:jc w:val="both"/>
              <w:rPr>
                <w:rFonts w:ascii="Times New Roman" w:hAnsi="Times New Roman" w:cs="Times New Roman"/>
                <w:bCs/>
              </w:rPr>
            </w:pPr>
            <w:r>
              <w:rPr>
                <w:rFonts w:ascii="Times New Roman" w:hAnsi="Times New Roman" w:cs="Times New Roman"/>
                <w:bCs/>
              </w:rPr>
              <w:t>MA</w:t>
            </w:r>
          </w:p>
          <w:p w14:paraId="6B0CE934" w14:textId="77777777" w:rsidR="00AF4093" w:rsidRDefault="00AF4093" w:rsidP="008954BD">
            <w:pPr>
              <w:spacing w:line="240" w:lineRule="atLeast"/>
              <w:jc w:val="both"/>
              <w:rPr>
                <w:rFonts w:ascii="Times New Roman" w:hAnsi="Times New Roman" w:cs="Times New Roman"/>
                <w:bCs/>
              </w:rPr>
            </w:pPr>
          </w:p>
          <w:p w14:paraId="73B45CCA" w14:textId="77777777" w:rsidR="00AF4093" w:rsidRDefault="00AF4093" w:rsidP="008954BD">
            <w:pPr>
              <w:spacing w:line="240" w:lineRule="atLeast"/>
              <w:jc w:val="both"/>
              <w:rPr>
                <w:rFonts w:ascii="Times New Roman" w:hAnsi="Times New Roman" w:cs="Times New Roman"/>
                <w:bCs/>
              </w:rPr>
            </w:pPr>
          </w:p>
          <w:p w14:paraId="0B39F250" w14:textId="77777777" w:rsidR="00AF4093" w:rsidRDefault="00AF4093" w:rsidP="008954BD">
            <w:pPr>
              <w:spacing w:line="240" w:lineRule="atLeast"/>
              <w:jc w:val="both"/>
              <w:rPr>
                <w:rFonts w:ascii="Times New Roman" w:hAnsi="Times New Roman" w:cs="Times New Roman"/>
                <w:bCs/>
              </w:rPr>
            </w:pPr>
          </w:p>
          <w:p w14:paraId="45147E47" w14:textId="77777777" w:rsidR="00AF4093" w:rsidRDefault="00AF4093" w:rsidP="008954BD">
            <w:pPr>
              <w:spacing w:line="240" w:lineRule="atLeast"/>
              <w:jc w:val="both"/>
              <w:rPr>
                <w:rFonts w:ascii="Times New Roman" w:hAnsi="Times New Roman" w:cs="Times New Roman"/>
                <w:bCs/>
              </w:rPr>
            </w:pPr>
          </w:p>
          <w:p w14:paraId="4E025EEA" w14:textId="77777777" w:rsidR="00AF4093" w:rsidRDefault="00AF4093" w:rsidP="008954BD">
            <w:pPr>
              <w:spacing w:line="240" w:lineRule="atLeast"/>
              <w:jc w:val="both"/>
              <w:rPr>
                <w:rFonts w:ascii="Times New Roman" w:hAnsi="Times New Roman" w:cs="Times New Roman"/>
                <w:bCs/>
              </w:rPr>
            </w:pPr>
          </w:p>
          <w:p w14:paraId="7ED206BB" w14:textId="0B46F0C4" w:rsidR="00AF4093" w:rsidRPr="008F28FC" w:rsidRDefault="00AF4093" w:rsidP="008954BD">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AF4093" w:rsidRPr="008F28FC" w14:paraId="2B86320B" w14:textId="77777777" w:rsidTr="00C8551B">
        <w:trPr>
          <w:trHeight w:val="678"/>
        </w:trPr>
        <w:tc>
          <w:tcPr>
            <w:tcW w:w="1379" w:type="dxa"/>
          </w:tcPr>
          <w:p w14:paraId="137A1A5F" w14:textId="097B4B8B" w:rsidR="00AF4093" w:rsidRPr="008F28FC" w:rsidRDefault="00AF4093" w:rsidP="00AF4093">
            <w:pPr>
              <w:spacing w:line="360" w:lineRule="auto"/>
              <w:rPr>
                <w:rFonts w:ascii="Times New Roman" w:hAnsi="Times New Roman" w:cs="Times New Roman"/>
                <w:bCs/>
              </w:rPr>
            </w:pPr>
            <w:r>
              <w:rPr>
                <w:rFonts w:ascii="Times New Roman" w:hAnsi="Times New Roman" w:cs="Times New Roman"/>
                <w:bCs/>
              </w:rPr>
              <w:t>39 - 40 min</w:t>
            </w:r>
          </w:p>
        </w:tc>
        <w:tc>
          <w:tcPr>
            <w:tcW w:w="3409" w:type="dxa"/>
          </w:tcPr>
          <w:p w14:paraId="4E526F79" w14:textId="0D94BC49" w:rsidR="00AF4093" w:rsidRPr="008F28FC" w:rsidRDefault="00AF4093" w:rsidP="00AF4093">
            <w:pPr>
              <w:spacing w:line="240" w:lineRule="auto"/>
              <w:rPr>
                <w:rFonts w:ascii="Times New Roman" w:hAnsi="Times New Roman" w:cs="Times New Roman"/>
                <w:bCs/>
              </w:rPr>
            </w:pPr>
            <w:r>
              <w:rPr>
                <w:rFonts w:ascii="Times New Roman" w:hAnsi="Times New Roman" w:cs="Times New Roman"/>
                <w:bCs/>
              </w:rPr>
              <w:t xml:space="preserve">Lesson will be concluded discussing how </w:t>
            </w:r>
            <w:proofErr w:type="gramStart"/>
            <w:r>
              <w:rPr>
                <w:rFonts w:ascii="Times New Roman" w:hAnsi="Times New Roman" w:cs="Times New Roman"/>
                <w:bCs/>
              </w:rPr>
              <w:t>the  formula</w:t>
            </w:r>
            <w:proofErr w:type="gramEnd"/>
            <w:r>
              <w:rPr>
                <w:rFonts w:ascii="Times New Roman" w:hAnsi="Times New Roman" w:cs="Times New Roman"/>
                <w:bCs/>
              </w:rPr>
              <w:t xml:space="preserve"> for the area of a circle can be derived, and the units of measurement for area </w:t>
            </w:r>
          </w:p>
        </w:tc>
        <w:tc>
          <w:tcPr>
            <w:tcW w:w="3442" w:type="dxa"/>
          </w:tcPr>
          <w:p w14:paraId="5C6EFD73" w14:textId="77777777" w:rsidR="00AF4093" w:rsidRDefault="00AF4093" w:rsidP="00AF4093">
            <w:pPr>
              <w:spacing w:line="240" w:lineRule="atLeast"/>
              <w:jc w:val="both"/>
              <w:rPr>
                <w:rFonts w:ascii="Times New Roman" w:hAnsi="Times New Roman" w:cs="Times New Roman"/>
                <w:bCs/>
              </w:rPr>
            </w:pPr>
          </w:p>
          <w:p w14:paraId="28FE00A4" w14:textId="77777777" w:rsidR="00AF4093" w:rsidRDefault="00AF4093" w:rsidP="00AF4093">
            <w:pPr>
              <w:spacing w:line="240" w:lineRule="atLeast"/>
              <w:jc w:val="both"/>
              <w:rPr>
                <w:rFonts w:ascii="Times New Roman" w:hAnsi="Times New Roman" w:cs="Times New Roman"/>
                <w:bCs/>
              </w:rPr>
            </w:pPr>
          </w:p>
          <w:p w14:paraId="4B8B614E" w14:textId="336B6194" w:rsidR="00AF4093" w:rsidRPr="008F28FC" w:rsidRDefault="00AF4093" w:rsidP="00AF4093">
            <w:pPr>
              <w:spacing w:line="240" w:lineRule="atLeast"/>
              <w:jc w:val="both"/>
              <w:rPr>
                <w:rFonts w:ascii="Times New Roman" w:hAnsi="Times New Roman" w:cs="Times New Roman"/>
                <w:bCs/>
              </w:rPr>
            </w:pPr>
            <w:r>
              <w:rPr>
                <w:rFonts w:ascii="Times New Roman" w:hAnsi="Times New Roman" w:cs="Times New Roman"/>
                <w:bCs/>
              </w:rPr>
              <w:t>Students sanitise their table and hands and leave for the next class</w:t>
            </w:r>
          </w:p>
        </w:tc>
        <w:tc>
          <w:tcPr>
            <w:tcW w:w="786" w:type="dxa"/>
          </w:tcPr>
          <w:p w14:paraId="3D20B9D7" w14:textId="77777777" w:rsidR="00AF4093" w:rsidRPr="008F28FC" w:rsidRDefault="00AF4093" w:rsidP="00AF4093">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7A3306" w:rsidRPr="008F28FC" w14:paraId="2DE4C737" w14:textId="77777777" w:rsidTr="00037703">
        <w:trPr>
          <w:trHeight w:val="678"/>
        </w:trPr>
        <w:tc>
          <w:tcPr>
            <w:tcW w:w="4677" w:type="dxa"/>
          </w:tcPr>
          <w:p w14:paraId="52E53A51" w14:textId="77777777" w:rsidR="00E40597" w:rsidRPr="008F28FC" w:rsidRDefault="00E40597" w:rsidP="00F5581B">
            <w:pPr>
              <w:spacing w:line="240" w:lineRule="atLeast"/>
              <w:jc w:val="both"/>
              <w:rPr>
                <w:rFonts w:ascii="Times New Roman" w:hAnsi="Times New Roman" w:cs="Times New Roman"/>
                <w:bCs/>
              </w:rPr>
            </w:pPr>
            <w:bookmarkStart w:id="18" w:name="_Hlk59113040"/>
          </w:p>
          <w:p w14:paraId="79A9A34B" w14:textId="06BF8DC5" w:rsidR="00EE543F" w:rsidRDefault="00070884"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7DAE6F7E" w14:textId="7260734F" w:rsidR="00070884" w:rsidRDefault="00070884"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793487CB" w14:textId="2F4FDB4E" w:rsidR="00070884" w:rsidRDefault="00070884" w:rsidP="00F5581B">
            <w:pPr>
              <w:spacing w:line="240" w:lineRule="atLeast"/>
              <w:jc w:val="both"/>
              <w:rPr>
                <w:rFonts w:ascii="Times New Roman" w:hAnsi="Times New Roman" w:cs="Times New Roman"/>
                <w:bCs/>
              </w:rPr>
            </w:pPr>
            <w:r>
              <w:rPr>
                <w:rFonts w:ascii="Times New Roman" w:hAnsi="Times New Roman" w:cs="Times New Roman"/>
                <w:bCs/>
              </w:rPr>
              <w:t>Projector</w:t>
            </w:r>
          </w:p>
          <w:p w14:paraId="259D18BA" w14:textId="1E07E79B" w:rsidR="00070884" w:rsidRDefault="00070884" w:rsidP="00F5581B">
            <w:pPr>
              <w:spacing w:line="240" w:lineRule="atLeast"/>
              <w:jc w:val="both"/>
              <w:rPr>
                <w:rFonts w:ascii="Times New Roman" w:hAnsi="Times New Roman" w:cs="Times New Roman"/>
                <w:bCs/>
              </w:rPr>
            </w:pPr>
            <w:r>
              <w:rPr>
                <w:rFonts w:ascii="Times New Roman" w:hAnsi="Times New Roman" w:cs="Times New Roman"/>
                <w:bCs/>
              </w:rPr>
              <w:t>GeoGebra</w:t>
            </w:r>
          </w:p>
          <w:p w14:paraId="304CE9CB" w14:textId="10A30C6E" w:rsidR="00AF4093" w:rsidRPr="008F28FC" w:rsidRDefault="00AF4093" w:rsidP="00F5581B">
            <w:pPr>
              <w:spacing w:line="240" w:lineRule="atLeast"/>
              <w:jc w:val="both"/>
              <w:rPr>
                <w:rFonts w:ascii="Times New Roman" w:hAnsi="Times New Roman" w:cs="Times New Roman"/>
                <w:bCs/>
              </w:rPr>
            </w:pPr>
            <w:r>
              <w:rPr>
                <w:rFonts w:ascii="Times New Roman" w:hAnsi="Times New Roman" w:cs="Times New Roman"/>
                <w:bCs/>
              </w:rPr>
              <w:t>AreaCircle.ggb</w:t>
            </w:r>
          </w:p>
          <w:p w14:paraId="364982B0" w14:textId="11E7836D" w:rsidR="00EE543F" w:rsidRPr="008F28FC"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8F28FC" w:rsidRDefault="007A3306" w:rsidP="00F5581B">
            <w:pPr>
              <w:spacing w:line="240" w:lineRule="atLeast"/>
              <w:jc w:val="both"/>
              <w:rPr>
                <w:rFonts w:ascii="Times New Roman" w:hAnsi="Times New Roman" w:cs="Times New Roman"/>
                <w:bCs/>
              </w:rPr>
            </w:pPr>
          </w:p>
          <w:p w14:paraId="67892F33" w14:textId="73A99CD6" w:rsidR="00070884" w:rsidRDefault="00070884"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4CF2A418" w14:textId="1C04215F" w:rsidR="00070884" w:rsidRPr="008F28FC" w:rsidRDefault="00070884" w:rsidP="00F5581B">
            <w:pPr>
              <w:spacing w:line="240" w:lineRule="atLeast"/>
              <w:jc w:val="both"/>
              <w:rPr>
                <w:rFonts w:ascii="Times New Roman" w:hAnsi="Times New Roman" w:cs="Times New Roman"/>
                <w:bCs/>
              </w:rPr>
            </w:pPr>
            <w:r>
              <w:rPr>
                <w:rFonts w:ascii="Times New Roman" w:hAnsi="Times New Roman" w:cs="Times New Roman"/>
                <w:bCs/>
              </w:rPr>
              <w:t>Pens</w:t>
            </w:r>
          </w:p>
          <w:p w14:paraId="3D2775F3" w14:textId="53B2D420" w:rsidR="007A3306" w:rsidRPr="008F28FC" w:rsidRDefault="007A3306" w:rsidP="00F5581B">
            <w:pPr>
              <w:spacing w:line="240" w:lineRule="atLeast"/>
              <w:jc w:val="both"/>
              <w:rPr>
                <w:rFonts w:ascii="Times New Roman" w:hAnsi="Times New Roman" w:cs="Times New Roman"/>
                <w:bCs/>
              </w:rPr>
            </w:pPr>
          </w:p>
        </w:tc>
      </w:tr>
      <w:bookmarkEnd w:id="18"/>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4CEE467C" w:rsidR="00E40597" w:rsidRPr="008F28FC" w:rsidRDefault="000722D7" w:rsidP="00F5581B">
            <w:pPr>
              <w:spacing w:line="240" w:lineRule="atLeast"/>
              <w:jc w:val="both"/>
              <w:rPr>
                <w:rFonts w:ascii="Times New Roman" w:hAnsi="Times New Roman" w:cs="Times New Roman"/>
                <w:bCs/>
              </w:rPr>
            </w:pPr>
            <w:r>
              <w:rPr>
                <w:rFonts w:ascii="Times New Roman" w:hAnsi="Times New Roman" w:cs="Times New Roman"/>
                <w:bCs/>
              </w:rPr>
              <w:t>Have been working on my whiteboard skills and it took a conscious effort, having to step back from the whiteboard and seeing it from the students' perspectives and making it clearer. I think that using different coloured markers was an effective way of helping students distinguish between different aspects of a circle (diameter, radius, circumference, area)</w:t>
            </w:r>
          </w:p>
        </w:tc>
      </w:tr>
      <w:tr w:rsidR="00C8551B" w:rsidRPr="008F28FC" w14:paraId="4E417B39" w14:textId="77777777" w:rsidTr="00925845">
        <w:trPr>
          <w:trHeight w:val="678"/>
        </w:trPr>
        <w:tc>
          <w:tcPr>
            <w:tcW w:w="9209" w:type="dxa"/>
          </w:tcPr>
          <w:p w14:paraId="3696B243" w14:textId="1B463E81" w:rsidR="00E40597" w:rsidRPr="008F28FC" w:rsidRDefault="000F4BA5" w:rsidP="00F5581B">
            <w:pPr>
              <w:spacing w:line="240" w:lineRule="atLeast"/>
              <w:jc w:val="both"/>
              <w:rPr>
                <w:rFonts w:ascii="Times New Roman" w:hAnsi="Times New Roman" w:cs="Times New Roman"/>
                <w:bCs/>
              </w:rPr>
            </w:pPr>
            <w:r>
              <w:rPr>
                <w:rFonts w:ascii="Times New Roman" w:hAnsi="Times New Roman" w:cs="Times New Roman"/>
                <w:bCs/>
              </w:rPr>
              <w:t>I think the GeoGebra file was an effective way of visualising and contextualising the formula for area of a circle, rather than just simply give students another formula without explanation</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42FE8230" w:rsidR="000722D7" w:rsidRPr="008F28FC" w:rsidRDefault="000722D7" w:rsidP="00F5581B">
            <w:pPr>
              <w:spacing w:line="240" w:lineRule="atLeast"/>
              <w:jc w:val="both"/>
              <w:rPr>
                <w:rFonts w:ascii="Times New Roman" w:hAnsi="Times New Roman" w:cs="Times New Roman"/>
                <w:bCs/>
              </w:rPr>
            </w:pPr>
            <w:r>
              <w:rPr>
                <w:rFonts w:ascii="Times New Roman" w:hAnsi="Times New Roman" w:cs="Times New Roman"/>
                <w:bCs/>
              </w:rPr>
              <w:t xml:space="preserve"> I found it difficult during the class, as I was trying to develop students' ability of identifying and finding the correct formulae. At one point I </w:t>
            </w:r>
            <w:proofErr w:type="gramStart"/>
            <w:r>
              <w:rPr>
                <w:rFonts w:ascii="Times New Roman" w:hAnsi="Times New Roman" w:cs="Times New Roman"/>
                <w:bCs/>
              </w:rPr>
              <w:t>asked</w:t>
            </w:r>
            <w:proofErr w:type="gramEnd"/>
            <w:r>
              <w:rPr>
                <w:rFonts w:ascii="Times New Roman" w:hAnsi="Times New Roman" w:cs="Times New Roman"/>
                <w:bCs/>
              </w:rPr>
              <w:t xml:space="preserve"> "So if we want to calculate the area of this circle which formula would I use?" I wanted to make sure to give enough response time to the students but after a few seconds my co-operating teacher </w:t>
            </w:r>
            <w:proofErr w:type="gramStart"/>
            <w:r>
              <w:rPr>
                <w:rFonts w:ascii="Times New Roman" w:hAnsi="Times New Roman" w:cs="Times New Roman"/>
                <w:bCs/>
              </w:rPr>
              <w:t>said</w:t>
            </w:r>
            <w:proofErr w:type="gramEnd"/>
            <w:r>
              <w:rPr>
                <w:rFonts w:ascii="Times New Roman" w:hAnsi="Times New Roman" w:cs="Times New Roman"/>
                <w:bCs/>
              </w:rPr>
              <w:t xml:space="preserve"> "Sure you have it in the corner there just write it".</w:t>
            </w:r>
            <w:r w:rsidR="000F4BA5">
              <w:rPr>
                <w:rFonts w:ascii="Times New Roman" w:hAnsi="Times New Roman" w:cs="Times New Roman"/>
                <w:bCs/>
              </w:rPr>
              <w:t xml:space="preserve"> I felt like this limited my teaching style</w:t>
            </w:r>
            <w:r>
              <w:rPr>
                <w:rFonts w:ascii="Times New Roman" w:hAnsi="Times New Roman" w:cs="Times New Roman"/>
                <w:bCs/>
              </w:rPr>
              <w:t xml:space="preserve"> </w:t>
            </w:r>
            <w:r w:rsidR="000F4BA5">
              <w:rPr>
                <w:rFonts w:ascii="Times New Roman" w:hAnsi="Times New Roman" w:cs="Times New Roman"/>
                <w:bCs/>
              </w:rPr>
              <w:t>as I try to avoid stating what students should use when I could lead them to it instead.</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6FECF3" w14:textId="77777777" w:rsidR="005C6902" w:rsidRDefault="005C6902">
      <w:r>
        <w:separator/>
      </w:r>
    </w:p>
  </w:endnote>
  <w:endnote w:type="continuationSeparator" w:id="0">
    <w:p w14:paraId="70924988" w14:textId="77777777" w:rsidR="005C6902" w:rsidRDefault="005C6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12B3A2" w14:textId="77777777" w:rsidR="005C6902" w:rsidRDefault="005C6902">
      <w:r>
        <w:separator/>
      </w:r>
    </w:p>
  </w:footnote>
  <w:footnote w:type="continuationSeparator" w:id="0">
    <w:p w14:paraId="5D0B0283" w14:textId="77777777" w:rsidR="005C6902" w:rsidRDefault="005C6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27422"/>
    <w:rsid w:val="00032904"/>
    <w:rsid w:val="00047FA7"/>
    <w:rsid w:val="00053BD4"/>
    <w:rsid w:val="00054CB7"/>
    <w:rsid w:val="00070884"/>
    <w:rsid w:val="000722D7"/>
    <w:rsid w:val="00072989"/>
    <w:rsid w:val="00075517"/>
    <w:rsid w:val="0007773F"/>
    <w:rsid w:val="00077A06"/>
    <w:rsid w:val="0008792A"/>
    <w:rsid w:val="00092FAB"/>
    <w:rsid w:val="000950DF"/>
    <w:rsid w:val="00096E93"/>
    <w:rsid w:val="000A0195"/>
    <w:rsid w:val="000A154C"/>
    <w:rsid w:val="000A4E62"/>
    <w:rsid w:val="000A6857"/>
    <w:rsid w:val="000A7705"/>
    <w:rsid w:val="000C4BEB"/>
    <w:rsid w:val="000C7D0C"/>
    <w:rsid w:val="000D3DAD"/>
    <w:rsid w:val="000E01FC"/>
    <w:rsid w:val="000F394A"/>
    <w:rsid w:val="000F4BA5"/>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3A70"/>
    <w:rsid w:val="0037404E"/>
    <w:rsid w:val="00377CEF"/>
    <w:rsid w:val="003806D3"/>
    <w:rsid w:val="00383C32"/>
    <w:rsid w:val="00385A82"/>
    <w:rsid w:val="00386783"/>
    <w:rsid w:val="003A6986"/>
    <w:rsid w:val="003A6F5A"/>
    <w:rsid w:val="003A7AEE"/>
    <w:rsid w:val="003B59CA"/>
    <w:rsid w:val="003D225F"/>
    <w:rsid w:val="003D2F6F"/>
    <w:rsid w:val="003E2FBC"/>
    <w:rsid w:val="003F4DC6"/>
    <w:rsid w:val="00407242"/>
    <w:rsid w:val="004119A9"/>
    <w:rsid w:val="004120D4"/>
    <w:rsid w:val="004138B3"/>
    <w:rsid w:val="00435789"/>
    <w:rsid w:val="004454C1"/>
    <w:rsid w:val="00464A30"/>
    <w:rsid w:val="004733A6"/>
    <w:rsid w:val="0048357A"/>
    <w:rsid w:val="004A17CC"/>
    <w:rsid w:val="004A5FD2"/>
    <w:rsid w:val="004B3BAF"/>
    <w:rsid w:val="004B5561"/>
    <w:rsid w:val="004C1D54"/>
    <w:rsid w:val="004C309B"/>
    <w:rsid w:val="004C5C50"/>
    <w:rsid w:val="004C7AC5"/>
    <w:rsid w:val="004E10E1"/>
    <w:rsid w:val="004F0239"/>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C6902"/>
    <w:rsid w:val="005D6B4E"/>
    <w:rsid w:val="005F5B33"/>
    <w:rsid w:val="00600619"/>
    <w:rsid w:val="006058CC"/>
    <w:rsid w:val="00606F6F"/>
    <w:rsid w:val="006070A5"/>
    <w:rsid w:val="00616B24"/>
    <w:rsid w:val="006233E9"/>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0FA9"/>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6759"/>
    <w:rsid w:val="008D79C4"/>
    <w:rsid w:val="008E4FA0"/>
    <w:rsid w:val="008F28FC"/>
    <w:rsid w:val="008F7F0E"/>
    <w:rsid w:val="00914F6F"/>
    <w:rsid w:val="009177F8"/>
    <w:rsid w:val="00925845"/>
    <w:rsid w:val="0094650C"/>
    <w:rsid w:val="009466C5"/>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22F3"/>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95907"/>
    <w:rsid w:val="00AA6DE8"/>
    <w:rsid w:val="00AB7250"/>
    <w:rsid w:val="00AC1E85"/>
    <w:rsid w:val="00AC216E"/>
    <w:rsid w:val="00AE3099"/>
    <w:rsid w:val="00AE43B1"/>
    <w:rsid w:val="00AE7E60"/>
    <w:rsid w:val="00AF07B7"/>
    <w:rsid w:val="00AF21CE"/>
    <w:rsid w:val="00AF4093"/>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C32CB"/>
    <w:rsid w:val="00CD0728"/>
    <w:rsid w:val="00CD366C"/>
    <w:rsid w:val="00D053A7"/>
    <w:rsid w:val="00D30A0C"/>
    <w:rsid w:val="00D4609C"/>
    <w:rsid w:val="00D7471C"/>
    <w:rsid w:val="00D77EE1"/>
    <w:rsid w:val="00D87988"/>
    <w:rsid w:val="00D90378"/>
    <w:rsid w:val="00D9324E"/>
    <w:rsid w:val="00D9422F"/>
    <w:rsid w:val="00DA3370"/>
    <w:rsid w:val="00DB71C9"/>
    <w:rsid w:val="00DB7DE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4525D"/>
    <w:rsid w:val="00E45DD5"/>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22ED"/>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7AC5"/>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26</cp:revision>
  <cp:lastPrinted>2020-05-06T17:33:00Z</cp:lastPrinted>
  <dcterms:created xsi:type="dcterms:W3CDTF">2020-09-26T15:21:00Z</dcterms:created>
  <dcterms:modified xsi:type="dcterms:W3CDTF">2020-12-22T19:04:00Z</dcterms:modified>
</cp:coreProperties>
</file>