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D481971" w14:textId="77777777" w:rsidR="007850E9" w:rsidRDefault="00000000">
      <w:pPr>
        <w:pStyle w:val="Heading1"/>
        <w:spacing w:before="400"/>
      </w:pPr>
      <w:bookmarkStart w:id="0" w:name="_gf7imwxms24" w:colFirst="0" w:colLast="0"/>
      <w:bookmarkEnd w:id="0"/>
      <w:r>
        <w:rPr>
          <w:b/>
          <w:color w:val="5B5BA5"/>
          <w:sz w:val="48"/>
          <w:szCs w:val="48"/>
        </w:rPr>
        <w:t>Silly Sentences: Solution</w:t>
      </w:r>
    </w:p>
    <w:p w14:paraId="1204CF5B" w14:textId="77777777" w:rsidR="007850E9" w:rsidRDefault="007850E9"/>
    <w:p w14:paraId="5D939E96" w14:textId="77777777" w:rsidR="007850E9" w:rsidRDefault="007850E9"/>
    <w:p w14:paraId="0337DA1B" w14:textId="77777777" w:rsidR="007850E9" w:rsidRDefault="007850E9"/>
    <w:p w14:paraId="10B6E9B8" w14:textId="77777777" w:rsidR="007850E9" w:rsidRDefault="00000000">
      <w:pPr>
        <w:rPr>
          <w:color w:val="FFFFFF"/>
          <w:sz w:val="32"/>
          <w:szCs w:val="32"/>
        </w:rPr>
      </w:pPr>
      <w:r>
        <w:rPr>
          <w:color w:val="FFFFFF"/>
          <w:sz w:val="32"/>
          <w:szCs w:val="32"/>
          <w:shd w:val="clear" w:color="auto" w:fill="5B5BA5"/>
        </w:rPr>
        <w:t xml:space="preserve"> Predict </w:t>
      </w:r>
      <w:r>
        <w:rPr>
          <w:color w:val="FFFFFF"/>
          <w:sz w:val="32"/>
          <w:szCs w:val="32"/>
        </w:rPr>
        <w:t xml:space="preserve">. </w:t>
      </w:r>
    </w:p>
    <w:p w14:paraId="5430FC41" w14:textId="77777777" w:rsidR="007850E9" w:rsidRDefault="007850E9"/>
    <w:p w14:paraId="764A343C" w14:textId="77777777" w:rsidR="007850E9" w:rsidRDefault="00000000">
      <w:r>
        <w:t xml:space="preserve">Take a look at the code below. Read it carefully and try to make a prediction about what might happen when this code is executed. </w:t>
      </w:r>
    </w:p>
    <w:p w14:paraId="17C2CDD9" w14:textId="77777777" w:rsidR="007850E9" w:rsidRDefault="007850E9">
      <w:pPr>
        <w:rPr>
          <w:color w:val="666666"/>
        </w:rPr>
      </w:pPr>
    </w:p>
    <w:tbl>
      <w:tblPr>
        <w:tblStyle w:val="a"/>
        <w:tblW w:w="136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3050"/>
      </w:tblGrid>
      <w:tr w:rsidR="007850E9" w14:paraId="21D7C545" w14:textId="77777777">
        <w:tc>
          <w:tcPr>
            <w:tcW w:w="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AE9D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1</w:t>
            </w:r>
          </w:p>
          <w:p w14:paraId="1CBA7A07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2</w:t>
            </w:r>
          </w:p>
          <w:p w14:paraId="38E832D7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3</w:t>
            </w:r>
          </w:p>
          <w:p w14:paraId="3EF322D8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4</w:t>
            </w:r>
          </w:p>
          <w:p w14:paraId="108C8FEA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5</w:t>
            </w:r>
          </w:p>
          <w:p w14:paraId="7B79B682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6</w:t>
            </w:r>
          </w:p>
          <w:p w14:paraId="075B8367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7</w:t>
            </w:r>
          </w:p>
          <w:p w14:paraId="5CCCC8BA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  <w:t>8</w:t>
            </w:r>
          </w:p>
          <w:p w14:paraId="373D7E42" w14:textId="77777777" w:rsidR="007850E9" w:rsidRDefault="007850E9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color w:val="666666"/>
                <w:sz w:val="28"/>
                <w:szCs w:val="28"/>
              </w:rPr>
            </w:pPr>
          </w:p>
        </w:tc>
        <w:tc>
          <w:tcPr>
            <w:tcW w:w="130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7907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noun = "Car"</w:t>
            </w:r>
          </w:p>
          <w:p w14:paraId="182CCD39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adverb = "gently"</w:t>
            </w:r>
          </w:p>
          <w:p w14:paraId="09C9C8B8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adjective = "loud"</w:t>
            </w:r>
          </w:p>
          <w:p w14:paraId="1D25F97C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print(f"The {noun} was {adjective} when it {adverb} went to school")</w:t>
            </w:r>
          </w:p>
          <w:p w14:paraId="54E0DE31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noun = "Zebra"</w:t>
            </w:r>
          </w:p>
          <w:p w14:paraId="51B8D6F7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adverb = "aggressively"</w:t>
            </w:r>
          </w:p>
          <w:p w14:paraId="3B1BA16A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adjective = "giant"</w:t>
            </w:r>
          </w:p>
          <w:p w14:paraId="2E0C37A0" w14:textId="77777777" w:rsidR="007850E9" w:rsidRDefault="0000000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  <w:r>
              <w:rPr>
                <w:rFonts w:ascii="Roboto Mono" w:eastAsia="Roboto Mono" w:hAnsi="Roboto Mono" w:cs="Roboto Mono"/>
                <w:sz w:val="28"/>
                <w:szCs w:val="28"/>
              </w:rPr>
              <w:t>print(f"The {noun} was {adjective} when it {adverb} went to school")</w:t>
            </w:r>
          </w:p>
          <w:p w14:paraId="25BEBFFB" w14:textId="77777777" w:rsidR="007850E9" w:rsidRDefault="007850E9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8"/>
                <w:szCs w:val="28"/>
              </w:rPr>
            </w:pPr>
          </w:p>
        </w:tc>
      </w:tr>
    </w:tbl>
    <w:p w14:paraId="6DB7ADAC" w14:textId="77777777" w:rsidR="007850E9" w:rsidRDefault="007850E9">
      <w:pPr>
        <w:rPr>
          <w:b/>
          <w:color w:val="666666"/>
        </w:rPr>
      </w:pPr>
    </w:p>
    <w:p w14:paraId="3A8E95DF" w14:textId="77777777" w:rsidR="007850E9" w:rsidRDefault="007850E9">
      <w:pPr>
        <w:rPr>
          <w:b/>
          <w:color w:val="666666"/>
        </w:rPr>
      </w:pPr>
    </w:p>
    <w:p w14:paraId="0B18658E" w14:textId="77777777" w:rsidR="007850E9" w:rsidRDefault="00000000">
      <w:r>
        <w:rPr>
          <w:color w:val="FFFFFF"/>
          <w:sz w:val="32"/>
          <w:szCs w:val="32"/>
          <w:shd w:val="clear" w:color="auto" w:fill="5B5BA5"/>
        </w:rPr>
        <w:t xml:space="preserve"> Run </w:t>
      </w:r>
      <w:r>
        <w:rPr>
          <w:color w:val="FFFFFF"/>
          <w:sz w:val="32"/>
          <w:szCs w:val="32"/>
        </w:rPr>
        <w:t>.</w:t>
      </w:r>
    </w:p>
    <w:p w14:paraId="41FCAE62" w14:textId="77777777" w:rsidR="007850E9" w:rsidRDefault="007850E9"/>
    <w:p w14:paraId="15BACF7A" w14:textId="67986A3D" w:rsidR="007850E9" w:rsidRDefault="00000000">
      <w:r>
        <w:t xml:space="preserve">Open and </w:t>
      </w:r>
      <w:r>
        <w:rPr>
          <w:b/>
        </w:rPr>
        <w:t xml:space="preserve">run </w:t>
      </w:r>
      <w:r>
        <w:t xml:space="preserve">the file with this code. A copy can be found </w:t>
      </w:r>
      <w:hyperlink r:id="rId7">
        <w:r>
          <w:rPr>
            <w:color w:val="1155CC"/>
            <w:u w:val="single"/>
          </w:rPr>
          <w:t>here</w:t>
        </w:r>
      </w:hyperlink>
      <w:r>
        <w:t xml:space="preserve"> (ncce.io/py-silly-sentences) if needed. </w:t>
      </w:r>
    </w:p>
    <w:p w14:paraId="3AB6480C" w14:textId="77777777" w:rsidR="007850E9" w:rsidRDefault="007850E9"/>
    <w:p w14:paraId="7DF6CE32" w14:textId="77777777" w:rsidR="007850E9" w:rsidRDefault="00000000">
      <w:r>
        <w:t>Was your prediction correct? Did anything unexpected happen? Write down your thoughts below:</w:t>
      </w:r>
    </w:p>
    <w:p w14:paraId="00514C34" w14:textId="77777777" w:rsidR="007850E9" w:rsidRDefault="007850E9"/>
    <w:tbl>
      <w:tblPr>
        <w:tblStyle w:val="a0"/>
        <w:tblW w:w="139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8"/>
      </w:tblGrid>
      <w:tr w:rsidR="007850E9" w14:paraId="14344E56" w14:textId="77777777">
        <w:tc>
          <w:tcPr>
            <w:tcW w:w="139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1A11" w14:textId="77777777" w:rsidR="007850E9" w:rsidRDefault="007850E9">
            <w:pPr>
              <w:widowControl w:val="0"/>
              <w:spacing w:line="240" w:lineRule="auto"/>
            </w:pPr>
          </w:p>
          <w:p w14:paraId="7525DA56" w14:textId="77777777" w:rsidR="007850E9" w:rsidRDefault="007850E9">
            <w:pPr>
              <w:widowControl w:val="0"/>
              <w:spacing w:line="240" w:lineRule="auto"/>
            </w:pPr>
          </w:p>
          <w:p w14:paraId="48360D80" w14:textId="77777777" w:rsidR="007850E9" w:rsidRDefault="007850E9">
            <w:pPr>
              <w:widowControl w:val="0"/>
              <w:spacing w:line="240" w:lineRule="auto"/>
            </w:pPr>
          </w:p>
          <w:p w14:paraId="5CB0D5DE" w14:textId="77777777" w:rsidR="007850E9" w:rsidRDefault="007850E9">
            <w:pPr>
              <w:widowControl w:val="0"/>
              <w:spacing w:line="240" w:lineRule="auto"/>
            </w:pPr>
          </w:p>
          <w:p w14:paraId="070994D9" w14:textId="77777777" w:rsidR="007850E9" w:rsidRDefault="007850E9">
            <w:pPr>
              <w:widowControl w:val="0"/>
              <w:spacing w:line="240" w:lineRule="auto"/>
            </w:pPr>
          </w:p>
          <w:p w14:paraId="159FEB3A" w14:textId="77777777" w:rsidR="007850E9" w:rsidRDefault="007850E9">
            <w:pPr>
              <w:widowControl w:val="0"/>
              <w:spacing w:line="240" w:lineRule="auto"/>
            </w:pPr>
          </w:p>
          <w:p w14:paraId="330FD1DC" w14:textId="77777777" w:rsidR="007850E9" w:rsidRDefault="007850E9">
            <w:pPr>
              <w:widowControl w:val="0"/>
              <w:spacing w:line="240" w:lineRule="auto"/>
            </w:pPr>
          </w:p>
          <w:p w14:paraId="00F2AAD6" w14:textId="77777777" w:rsidR="007850E9" w:rsidRDefault="007850E9">
            <w:pPr>
              <w:widowControl w:val="0"/>
              <w:spacing w:line="240" w:lineRule="auto"/>
            </w:pPr>
          </w:p>
          <w:p w14:paraId="789072E9" w14:textId="77777777" w:rsidR="007850E9" w:rsidRDefault="007850E9">
            <w:pPr>
              <w:widowControl w:val="0"/>
              <w:spacing w:line="240" w:lineRule="auto"/>
            </w:pPr>
          </w:p>
          <w:p w14:paraId="58954410" w14:textId="77777777" w:rsidR="007850E9" w:rsidRDefault="007850E9">
            <w:pPr>
              <w:widowControl w:val="0"/>
              <w:spacing w:line="240" w:lineRule="auto"/>
            </w:pPr>
          </w:p>
          <w:p w14:paraId="71610316" w14:textId="77777777" w:rsidR="007850E9" w:rsidRDefault="007850E9">
            <w:pPr>
              <w:widowControl w:val="0"/>
              <w:spacing w:line="240" w:lineRule="auto"/>
            </w:pPr>
          </w:p>
          <w:p w14:paraId="31C044B3" w14:textId="77777777" w:rsidR="007850E9" w:rsidRDefault="007850E9">
            <w:pPr>
              <w:widowControl w:val="0"/>
              <w:spacing w:line="240" w:lineRule="auto"/>
            </w:pPr>
          </w:p>
          <w:p w14:paraId="38185B79" w14:textId="77777777" w:rsidR="007850E9" w:rsidRDefault="007850E9">
            <w:pPr>
              <w:widowControl w:val="0"/>
              <w:spacing w:line="240" w:lineRule="auto"/>
            </w:pPr>
          </w:p>
          <w:p w14:paraId="1979FFA2" w14:textId="77777777" w:rsidR="007850E9" w:rsidRDefault="007850E9">
            <w:pPr>
              <w:widowControl w:val="0"/>
              <w:spacing w:line="240" w:lineRule="auto"/>
            </w:pPr>
          </w:p>
          <w:p w14:paraId="7850B90C" w14:textId="77777777" w:rsidR="007850E9" w:rsidRDefault="007850E9">
            <w:pPr>
              <w:widowControl w:val="0"/>
              <w:spacing w:line="240" w:lineRule="auto"/>
            </w:pPr>
          </w:p>
          <w:p w14:paraId="4BD80156" w14:textId="77777777" w:rsidR="007850E9" w:rsidRDefault="007850E9">
            <w:pPr>
              <w:widowControl w:val="0"/>
              <w:spacing w:line="240" w:lineRule="auto"/>
            </w:pPr>
          </w:p>
          <w:p w14:paraId="38B82360" w14:textId="77777777" w:rsidR="007850E9" w:rsidRDefault="007850E9">
            <w:pPr>
              <w:widowControl w:val="0"/>
              <w:spacing w:line="240" w:lineRule="auto"/>
            </w:pPr>
          </w:p>
          <w:p w14:paraId="0B31D945" w14:textId="77777777" w:rsidR="007850E9" w:rsidRDefault="007850E9">
            <w:pPr>
              <w:widowControl w:val="0"/>
              <w:spacing w:line="240" w:lineRule="auto"/>
            </w:pPr>
          </w:p>
          <w:p w14:paraId="1268D2CF" w14:textId="77777777" w:rsidR="007850E9" w:rsidRDefault="007850E9">
            <w:pPr>
              <w:widowControl w:val="0"/>
              <w:spacing w:line="240" w:lineRule="auto"/>
            </w:pPr>
          </w:p>
          <w:p w14:paraId="5A6BFF27" w14:textId="77777777" w:rsidR="007850E9" w:rsidRDefault="007850E9">
            <w:pPr>
              <w:widowControl w:val="0"/>
              <w:spacing w:line="240" w:lineRule="auto"/>
            </w:pPr>
          </w:p>
          <w:p w14:paraId="7C285E98" w14:textId="77777777" w:rsidR="007850E9" w:rsidRDefault="007850E9">
            <w:pPr>
              <w:widowControl w:val="0"/>
              <w:spacing w:line="240" w:lineRule="auto"/>
            </w:pPr>
          </w:p>
          <w:p w14:paraId="33C1EED9" w14:textId="77777777" w:rsidR="007850E9" w:rsidRDefault="007850E9">
            <w:pPr>
              <w:widowControl w:val="0"/>
              <w:spacing w:line="240" w:lineRule="auto"/>
            </w:pPr>
          </w:p>
          <w:p w14:paraId="31F4B79A" w14:textId="77777777" w:rsidR="007850E9" w:rsidRDefault="007850E9">
            <w:pPr>
              <w:widowControl w:val="0"/>
              <w:spacing w:line="240" w:lineRule="auto"/>
            </w:pPr>
          </w:p>
        </w:tc>
      </w:tr>
    </w:tbl>
    <w:p w14:paraId="35AE0658" w14:textId="77777777" w:rsidR="007850E9" w:rsidRDefault="00000000">
      <w:pPr>
        <w:rPr>
          <w:color w:val="FFFFFF"/>
          <w:shd w:val="clear" w:color="auto" w:fill="5B5BA5"/>
        </w:rPr>
      </w:pPr>
      <w:r>
        <w:rPr>
          <w:color w:val="FFFFFF"/>
          <w:sz w:val="32"/>
          <w:szCs w:val="32"/>
          <w:shd w:val="clear" w:color="auto" w:fill="5B5BA5"/>
        </w:rPr>
        <w:lastRenderedPageBreak/>
        <w:t xml:space="preserve"> Investigate </w:t>
      </w:r>
      <w:r>
        <w:rPr>
          <w:color w:val="FFFFFF"/>
          <w:sz w:val="32"/>
          <w:szCs w:val="32"/>
        </w:rPr>
        <w:t>.</w:t>
      </w:r>
    </w:p>
    <w:tbl>
      <w:tblPr>
        <w:tblStyle w:val="a1"/>
        <w:tblW w:w="13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40"/>
        <w:gridCol w:w="6510"/>
      </w:tblGrid>
      <w:tr w:rsidR="007850E9" w14:paraId="671DC09D" w14:textId="77777777">
        <w:tc>
          <w:tcPr>
            <w:tcW w:w="744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3449" w14:textId="77777777" w:rsidR="007850E9" w:rsidRDefault="00000000">
            <w:pPr>
              <w:widowControl w:val="0"/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Questions/activities</w:t>
            </w:r>
          </w:p>
        </w:tc>
        <w:tc>
          <w:tcPr>
            <w:tcW w:w="651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0B7F2" w14:textId="77777777" w:rsidR="007850E9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b/>
                <w:highlight w:val="white"/>
              </w:rPr>
              <w:t xml:space="preserve">Your answers </w:t>
            </w:r>
            <w:r>
              <w:rPr>
                <w:highlight w:val="white"/>
              </w:rPr>
              <w:t>▿</w:t>
            </w:r>
          </w:p>
        </w:tc>
      </w:tr>
      <w:tr w:rsidR="007850E9" w14:paraId="46C1AB51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30FB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In which line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adjective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initialised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073F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3</w:t>
            </w:r>
          </w:p>
        </w:tc>
      </w:tr>
      <w:tr w:rsidR="007850E9" w14:paraId="3C846578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1B72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In which line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adverb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first reassigned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8FCC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6</w:t>
            </w:r>
          </w:p>
        </w:tc>
      </w:tr>
      <w:tr w:rsidR="007850E9" w14:paraId="34292FFD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76B3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When is the variable </w:t>
            </w:r>
            <w:r>
              <w:rPr>
                <w:rFonts w:ascii="Roboto Mono" w:eastAsia="Roboto Mono" w:hAnsi="Roboto Mono" w:cs="Roboto Mono"/>
                <w:highlight w:val="white"/>
              </w:rPr>
              <w:t>noun</w:t>
            </w:r>
            <w:r>
              <w:rPr>
                <w:highlight w:val="white"/>
              </w:rPr>
              <w:t xml:space="preserve"> </w:t>
            </w:r>
            <w:r>
              <w:rPr>
                <w:b/>
                <w:highlight w:val="white"/>
              </w:rPr>
              <w:t>first used</w:t>
            </w:r>
            <w:r>
              <w:rPr>
                <w:highlight w:val="white"/>
              </w:rPr>
              <w:t>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77D28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4</w:t>
            </w:r>
          </w:p>
        </w:tc>
      </w:tr>
      <w:tr w:rsidR="007850E9" w14:paraId="6E320B69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2C930" w14:textId="77777777" w:rsidR="007850E9" w:rsidRDefault="00000000">
            <w:pPr>
              <w:spacing w:before="120" w:line="240" w:lineRule="auto"/>
              <w:rPr>
                <w:sz w:val="18"/>
                <w:szCs w:val="18"/>
                <w:highlight w:val="white"/>
              </w:rPr>
            </w:pPr>
            <w:r>
              <w:rPr>
                <w:highlight w:val="white"/>
              </w:rPr>
              <w:t xml:space="preserve">Is there a </w:t>
            </w:r>
            <w:r>
              <w:rPr>
                <w:b/>
                <w:highlight w:val="white"/>
              </w:rPr>
              <w:t xml:space="preserve">difference </w:t>
            </w:r>
            <w:r>
              <w:rPr>
                <w:highlight w:val="white"/>
              </w:rPr>
              <w:t>between the code in line 4 and line 8?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D0CD4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No</w:t>
            </w:r>
          </w:p>
        </w:tc>
      </w:tr>
      <w:tr w:rsidR="007850E9" w14:paraId="29D83123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B8A7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On </w:t>
            </w:r>
            <w:r>
              <w:rPr>
                <w:b/>
                <w:highlight w:val="white"/>
              </w:rPr>
              <w:t>line 4</w:t>
            </w:r>
            <w:r>
              <w:rPr>
                <w:highlight w:val="white"/>
              </w:rPr>
              <w:t xml:space="preserve">, remove the </w:t>
            </w:r>
            <w:r>
              <w:rPr>
                <w:rFonts w:ascii="Roboto Mono" w:eastAsia="Roboto Mono" w:hAnsi="Roboto Mono" w:cs="Roboto Mono"/>
                <w:highlight w:val="white"/>
              </w:rPr>
              <w:t>f</w:t>
            </w:r>
            <w:r>
              <w:rPr>
                <w:highlight w:val="white"/>
              </w:rPr>
              <w:t xml:space="preserve"> after print and before the speech mark. Run the code and write down what happens. </w:t>
            </w:r>
          </w:p>
          <w:p w14:paraId="64749BBC" w14:textId="77777777" w:rsidR="007850E9" w:rsidRDefault="00000000">
            <w:pPr>
              <w:spacing w:before="120" w:line="240" w:lineRule="auto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! Remember to place the </w:t>
            </w:r>
            <w:r>
              <w:rPr>
                <w:rFonts w:ascii="Roboto Mono" w:eastAsia="Roboto Mono" w:hAnsi="Roboto Mono" w:cs="Roboto Mono"/>
                <w:b/>
                <w:sz w:val="20"/>
                <w:szCs w:val="20"/>
                <w:highlight w:val="white"/>
              </w:rPr>
              <w:t>f</w:t>
            </w:r>
            <w:r>
              <w:rPr>
                <w:b/>
                <w:sz w:val="20"/>
                <w:szCs w:val="20"/>
                <w:highlight w:val="white"/>
              </w:rPr>
              <w:t xml:space="preserve"> back in when you have finished. 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568F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 xml:space="preserve">It prints the line like this: </w:t>
            </w:r>
          </w:p>
          <w:p w14:paraId="2B108EEE" w14:textId="77777777" w:rsidR="007850E9" w:rsidRDefault="007850E9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</w:p>
          <w:p w14:paraId="35481847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The {noun} was {adjective} when it {adverb} went to school</w:t>
            </w:r>
          </w:p>
        </w:tc>
      </w:tr>
      <w:tr w:rsidR="007850E9" w14:paraId="17F00B9A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1E148" w14:textId="77777777" w:rsidR="007850E9" w:rsidRDefault="00000000">
            <w:pPr>
              <w:spacing w:before="120" w:line="240" w:lineRule="auto"/>
              <w:rPr>
                <w:sz w:val="18"/>
                <w:szCs w:val="18"/>
                <w:highlight w:val="white"/>
              </w:rPr>
            </w:pPr>
            <w:r>
              <w:rPr>
                <w:highlight w:val="white"/>
              </w:rPr>
              <w:t xml:space="preserve">What do you think the </w:t>
            </w:r>
            <w:r>
              <w:rPr>
                <w:rFonts w:ascii="Roboto Mono" w:eastAsia="Roboto Mono" w:hAnsi="Roboto Mono" w:cs="Roboto Mono"/>
                <w:highlight w:val="white"/>
              </w:rPr>
              <w:t>f</w:t>
            </w:r>
            <w:r>
              <w:rPr>
                <w:highlight w:val="white"/>
              </w:rPr>
              <w:t xml:space="preserve"> is used for? This </w:t>
            </w:r>
            <w:hyperlink r:id="rId8">
              <w:r>
                <w:rPr>
                  <w:color w:val="1155CC"/>
                  <w:highlight w:val="white"/>
                  <w:u w:val="single"/>
                </w:rPr>
                <w:t>article</w:t>
              </w:r>
            </w:hyperlink>
            <w:r>
              <w:rPr>
                <w:highlight w:val="white"/>
              </w:rPr>
              <w:t xml:space="preserve"> (realpython.com/python-f-strings/) might help with your understanding. 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C71A2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 xml:space="preserve">The f tells Python that you will be using f-strings in this statement. </w:t>
            </w:r>
          </w:p>
        </w:tc>
      </w:tr>
      <w:tr w:rsidR="007850E9" w14:paraId="2C92CA0E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CBD0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On </w:t>
            </w:r>
            <w:r>
              <w:rPr>
                <w:b/>
                <w:highlight w:val="white"/>
              </w:rPr>
              <w:t>line 4</w:t>
            </w:r>
            <w:r>
              <w:rPr>
                <w:highlight w:val="white"/>
              </w:rPr>
              <w:t xml:space="preserve">, remove the curly {} brackets that surround </w:t>
            </w:r>
            <w:r>
              <w:rPr>
                <w:rFonts w:ascii="Roboto Mono" w:eastAsia="Roboto Mono" w:hAnsi="Roboto Mono" w:cs="Roboto Mono"/>
                <w:highlight w:val="white"/>
              </w:rPr>
              <w:t>noun</w:t>
            </w:r>
            <w:r>
              <w:rPr>
                <w:highlight w:val="white"/>
              </w:rPr>
              <w:t xml:space="preserve"> and run the code again. What happens?</w:t>
            </w:r>
          </w:p>
          <w:p w14:paraId="000CE599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! Remember to place the </w:t>
            </w:r>
            <w:r>
              <w:rPr>
                <w:rFonts w:ascii="Roboto Mono" w:eastAsia="Roboto Mono" w:hAnsi="Roboto Mono" w:cs="Roboto Mono"/>
                <w:b/>
                <w:sz w:val="20"/>
                <w:szCs w:val="20"/>
                <w:highlight w:val="white"/>
              </w:rPr>
              <w:t>{}</w:t>
            </w:r>
            <w:r>
              <w:rPr>
                <w:b/>
                <w:sz w:val="20"/>
                <w:szCs w:val="20"/>
                <w:highlight w:val="white"/>
              </w:rPr>
              <w:t xml:space="preserve"> back in when you have finished.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0DBF4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>It displays the word noun rather than Car</w:t>
            </w:r>
          </w:p>
        </w:tc>
      </w:tr>
      <w:tr w:rsidR="007850E9" w14:paraId="46430D42" w14:textId="77777777">
        <w:tc>
          <w:tcPr>
            <w:tcW w:w="744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34E1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 xml:space="preserve">Why does it not display </w:t>
            </w:r>
            <w:r>
              <w:rPr>
                <w:rFonts w:ascii="Roboto Mono" w:eastAsia="Roboto Mono" w:hAnsi="Roboto Mono" w:cs="Roboto Mono"/>
                <w:highlight w:val="white"/>
              </w:rPr>
              <w:t>The Car Zebra was loud giant when it gently aggressively went to school</w:t>
            </w:r>
            <w:r>
              <w:rPr>
                <w:highlight w:val="white"/>
              </w:rPr>
              <w:t xml:space="preserve"> when the code is executed?</w:t>
            </w:r>
          </w:p>
        </w:tc>
        <w:tc>
          <w:tcPr>
            <w:tcW w:w="65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4912" w14:textId="77777777" w:rsidR="007850E9" w:rsidRDefault="00000000">
            <w:pPr>
              <w:widowControl w:val="0"/>
              <w:spacing w:line="240" w:lineRule="auto"/>
              <w:rPr>
                <w:rFonts w:ascii="Handlee" w:eastAsia="Handlee" w:hAnsi="Handlee" w:cs="Handlee"/>
                <w:highlight w:val="white"/>
              </w:rPr>
            </w:pPr>
            <w:r>
              <w:rPr>
                <w:rFonts w:ascii="Handlee" w:eastAsia="Handlee" w:hAnsi="Handlee" w:cs="Handlee"/>
                <w:highlight w:val="white"/>
              </w:rPr>
              <w:t xml:space="preserve">Because a variable only holds one value at a time and they have been reassigned before the last line is executed. </w:t>
            </w:r>
          </w:p>
        </w:tc>
      </w:tr>
    </w:tbl>
    <w:p w14:paraId="15606F07" w14:textId="77777777" w:rsidR="007850E9" w:rsidRDefault="007850E9">
      <w:pPr>
        <w:spacing w:before="120" w:line="240" w:lineRule="auto"/>
        <w:rPr>
          <w:sz w:val="18"/>
          <w:szCs w:val="18"/>
        </w:rPr>
      </w:pPr>
    </w:p>
    <w:p w14:paraId="2F900F0D" w14:textId="77777777" w:rsidR="007850E9" w:rsidRDefault="007850E9">
      <w:pPr>
        <w:spacing w:before="120" w:line="240" w:lineRule="auto"/>
        <w:rPr>
          <w:sz w:val="18"/>
          <w:szCs w:val="18"/>
        </w:rPr>
      </w:pPr>
    </w:p>
    <w:p w14:paraId="449E1F58" w14:textId="77777777" w:rsidR="007850E9" w:rsidRDefault="007850E9">
      <w:pPr>
        <w:rPr>
          <w:color w:val="FFFFFF"/>
          <w:sz w:val="32"/>
          <w:szCs w:val="32"/>
          <w:shd w:val="clear" w:color="auto" w:fill="5B5BA5"/>
        </w:rPr>
      </w:pPr>
    </w:p>
    <w:p w14:paraId="01254099" w14:textId="77777777" w:rsidR="007850E9" w:rsidRDefault="00000000">
      <w:pPr>
        <w:rPr>
          <w:color w:val="FFFFFF"/>
          <w:shd w:val="clear" w:color="auto" w:fill="5B5BA5"/>
        </w:rPr>
      </w:pPr>
      <w:r>
        <w:rPr>
          <w:color w:val="FFFFFF"/>
          <w:sz w:val="32"/>
          <w:szCs w:val="32"/>
          <w:shd w:val="clear" w:color="auto" w:fill="5B5BA5"/>
        </w:rPr>
        <w:t xml:space="preserve"> Modify </w:t>
      </w:r>
      <w:r>
        <w:rPr>
          <w:color w:val="FFFFFF"/>
          <w:sz w:val="32"/>
          <w:szCs w:val="32"/>
        </w:rPr>
        <w:t>.</w:t>
      </w:r>
    </w:p>
    <w:tbl>
      <w:tblPr>
        <w:tblStyle w:val="a2"/>
        <w:tblW w:w="139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25"/>
        <w:gridCol w:w="8310"/>
      </w:tblGrid>
      <w:tr w:rsidR="007850E9" w14:paraId="68EF6E17" w14:textId="77777777">
        <w:tc>
          <w:tcPr>
            <w:tcW w:w="5625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E7F4" w14:textId="77777777" w:rsidR="007850E9" w:rsidRDefault="00000000">
            <w:pPr>
              <w:widowControl w:val="0"/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Activities</w:t>
            </w:r>
          </w:p>
        </w:tc>
        <w:tc>
          <w:tcPr>
            <w:tcW w:w="8310" w:type="dxa"/>
            <w:tcBorders>
              <w:top w:val="nil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4239" w14:textId="77777777" w:rsidR="007850E9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b/>
                <w:highlight w:val="white"/>
              </w:rPr>
              <w:t>Hints</w:t>
            </w:r>
            <w:r>
              <w:rPr>
                <w:highlight w:val="white"/>
              </w:rPr>
              <w:t>▿</w:t>
            </w:r>
          </w:p>
        </w:tc>
      </w:tr>
      <w:tr w:rsidR="007850E9" w14:paraId="4DC0F362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F67BC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Change all values in both occurrences of </w:t>
            </w:r>
            <w:r>
              <w:rPr>
                <w:rFonts w:ascii="Roboto Mono" w:eastAsia="Roboto Mono" w:hAnsi="Roboto Mono" w:cs="Roboto Mono"/>
                <w:highlight w:val="white"/>
              </w:rPr>
              <w:t>noun, adjective,</w:t>
            </w:r>
            <w:r>
              <w:rPr>
                <w:highlight w:val="white"/>
              </w:rPr>
              <w:t xml:space="preserve"> and </w:t>
            </w:r>
            <w:r>
              <w:rPr>
                <w:rFonts w:ascii="Roboto Mono" w:eastAsia="Roboto Mono" w:hAnsi="Roboto Mono" w:cs="Roboto Mono"/>
                <w:highlight w:val="white"/>
              </w:rPr>
              <w:t>adverb</w:t>
            </w:r>
            <w:r>
              <w:rPr>
                <w:highlight w:val="white"/>
              </w:rPr>
              <w:t xml:space="preserve"> to something different.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B690C" w14:textId="77777777" w:rsidR="007850E9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You can search for lists of nouns, adjectives, and adverbs on the internet if you need some ideas. </w:t>
            </w:r>
          </w:p>
          <w:p w14:paraId="0599AB5C" w14:textId="77777777" w:rsidR="007850E9" w:rsidRDefault="007850E9">
            <w:pPr>
              <w:widowControl w:val="0"/>
              <w:spacing w:line="240" w:lineRule="auto"/>
              <w:rPr>
                <w:highlight w:val="white"/>
              </w:rPr>
            </w:pPr>
          </w:p>
          <w:p w14:paraId="734F8C29" w14:textId="77777777" w:rsidR="007850E9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Remember to keep the speech marks around the values. These are important. </w:t>
            </w:r>
          </w:p>
        </w:tc>
      </w:tr>
      <w:tr w:rsidR="007850E9" w14:paraId="5BDB7421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E56B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Create a new variable called </w:t>
            </w:r>
            <w:r>
              <w:rPr>
                <w:rFonts w:ascii="Roboto Mono" w:eastAsia="Roboto Mono" w:hAnsi="Roboto Mono" w:cs="Roboto Mono"/>
                <w:highlight w:val="white"/>
              </w:rPr>
              <w:t>proper_noun</w:t>
            </w:r>
            <w:r>
              <w:rPr>
                <w:highlight w:val="white"/>
              </w:rPr>
              <w:t xml:space="preserve"> and </w:t>
            </w:r>
            <w:r>
              <w:rPr>
                <w:b/>
                <w:highlight w:val="white"/>
              </w:rPr>
              <w:t xml:space="preserve">initialise </w:t>
            </w:r>
            <w:r>
              <w:rPr>
                <w:highlight w:val="white"/>
              </w:rPr>
              <w:t xml:space="preserve">it as London.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2C83" w14:textId="77777777" w:rsidR="007850E9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Think about the placing of the variable when it is initialised. Where are all of the other variables initialised? Place it with those. </w:t>
            </w:r>
          </w:p>
        </w:tc>
      </w:tr>
      <w:tr w:rsidR="007850E9" w14:paraId="1D50B7D4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30E54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Replace the word </w:t>
            </w:r>
            <w:r>
              <w:rPr>
                <w:rFonts w:ascii="Roboto Mono" w:eastAsia="Roboto Mono" w:hAnsi="Roboto Mono" w:cs="Roboto Mono"/>
                <w:highlight w:val="white"/>
              </w:rPr>
              <w:t>school</w:t>
            </w:r>
            <w:r>
              <w:rPr>
                <w:highlight w:val="white"/>
              </w:rPr>
              <w:t xml:space="preserve"> with </w:t>
            </w:r>
            <w:r>
              <w:rPr>
                <w:rFonts w:ascii="Roboto Mono" w:eastAsia="Roboto Mono" w:hAnsi="Roboto Mono" w:cs="Roboto Mono"/>
                <w:highlight w:val="white"/>
              </w:rPr>
              <w:t>{proper_noun}</w:t>
            </w:r>
            <w:r>
              <w:rPr>
                <w:highlight w:val="white"/>
              </w:rPr>
              <w:t xml:space="preserve"> in </w:t>
            </w:r>
            <w:r>
              <w:rPr>
                <w:b/>
                <w:highlight w:val="white"/>
              </w:rPr>
              <w:t xml:space="preserve">both </w:t>
            </w:r>
            <w:r>
              <w:rPr>
                <w:highlight w:val="white"/>
              </w:rPr>
              <w:t xml:space="preserve">print statements.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9550D" w14:textId="77777777" w:rsidR="007850E9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Be careful not to delete any important syntax. Look at the code on line 8 to make sure that you still have the right brackets and speech marks in place. </w:t>
            </w:r>
          </w:p>
        </w:tc>
      </w:tr>
      <w:tr w:rsidR="007850E9" w14:paraId="01E00B32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90D44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Make a change to your code that will ensure that the second print statement displays a different proper noun.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CDF5" w14:textId="77777777" w:rsidR="007850E9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Remember that variables can be assigned something different later on in the code. Think carefully about placement. </w:t>
            </w:r>
          </w:p>
        </w:tc>
      </w:tr>
      <w:tr w:rsidR="007850E9" w14:paraId="5FA3E776" w14:textId="77777777">
        <w:tc>
          <w:tcPr>
            <w:tcW w:w="5625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A32D1" w14:textId="77777777" w:rsidR="007850E9" w:rsidRDefault="00000000">
            <w:pPr>
              <w:spacing w:before="120"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Add a completely new silly sentence to the bottom of the code. You can use the same variables but think of a different sentence to write. </w:t>
            </w:r>
          </w:p>
        </w:tc>
        <w:tc>
          <w:tcPr>
            <w:tcW w:w="8310" w:type="dxa"/>
            <w:tcBorders>
              <w:top w:val="single" w:sz="8" w:space="0" w:color="999999"/>
              <w:left w:val="nil"/>
              <w:bottom w:val="single" w:sz="8" w:space="0" w:color="999999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C3181" w14:textId="77777777" w:rsidR="007850E9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Look carefully at the syntax used for the other print statements and use this to help you find errors in your code. </w:t>
            </w:r>
          </w:p>
        </w:tc>
      </w:tr>
    </w:tbl>
    <w:p w14:paraId="71C58AC6" w14:textId="77777777" w:rsidR="007850E9" w:rsidRDefault="00000000">
      <w:pPr>
        <w:rPr>
          <w:color w:val="FFFFFF"/>
          <w:sz w:val="32"/>
          <w:szCs w:val="32"/>
        </w:rPr>
      </w:pPr>
      <w:r>
        <w:rPr>
          <w:color w:val="FFFFFF"/>
          <w:sz w:val="32"/>
          <w:szCs w:val="32"/>
          <w:shd w:val="clear" w:color="auto" w:fill="5B5BA5"/>
        </w:rPr>
        <w:lastRenderedPageBreak/>
        <w:t xml:space="preserve"> Make </w:t>
      </w:r>
      <w:r>
        <w:rPr>
          <w:color w:val="FFFFFF"/>
          <w:sz w:val="32"/>
          <w:szCs w:val="32"/>
        </w:rPr>
        <w:t xml:space="preserve">. </w:t>
      </w:r>
    </w:p>
    <w:p w14:paraId="4269B615" w14:textId="77777777" w:rsidR="007850E9" w:rsidRDefault="007850E9"/>
    <w:p w14:paraId="6C7B09AF" w14:textId="77777777" w:rsidR="007850E9" w:rsidRDefault="00000000">
      <w:r>
        <w:t xml:space="preserve">Create your own silly story using the code from this activity as a guide. There are lots of ‘fill in the blank’ style stories online that you could use for inspiration. </w:t>
      </w:r>
    </w:p>
    <w:p w14:paraId="472F7868" w14:textId="77777777" w:rsidR="007850E9" w:rsidRDefault="007850E9"/>
    <w:p w14:paraId="032B151D" w14:textId="77777777" w:rsidR="007850E9" w:rsidRDefault="00000000">
      <w:pPr>
        <w:numPr>
          <w:ilvl w:val="0"/>
          <w:numId w:val="1"/>
        </w:numPr>
      </w:pPr>
      <w:r>
        <w:t>Write a silly story</w:t>
      </w:r>
    </w:p>
    <w:p w14:paraId="26D59928" w14:textId="77777777" w:rsidR="007850E9" w:rsidRDefault="00000000">
      <w:pPr>
        <w:numPr>
          <w:ilvl w:val="0"/>
          <w:numId w:val="1"/>
        </w:numPr>
      </w:pPr>
      <w:r>
        <w:t>Decide which words should be blank</w:t>
      </w:r>
    </w:p>
    <w:p w14:paraId="6B616008" w14:textId="77777777" w:rsidR="007850E9" w:rsidRDefault="00000000">
      <w:pPr>
        <w:numPr>
          <w:ilvl w:val="0"/>
          <w:numId w:val="1"/>
        </w:numPr>
      </w:pPr>
      <w:r>
        <w:t>Assign variables to the blanks</w:t>
      </w:r>
    </w:p>
    <w:p w14:paraId="11AE1536" w14:textId="77777777" w:rsidR="007850E9" w:rsidRDefault="00000000">
      <w:pPr>
        <w:numPr>
          <w:ilvl w:val="0"/>
          <w:numId w:val="1"/>
        </w:numPr>
      </w:pPr>
      <w:r>
        <w:t>Write the program</w:t>
      </w:r>
    </w:p>
    <w:p w14:paraId="5E70674C" w14:textId="77777777" w:rsidR="007850E9" w:rsidRDefault="007850E9"/>
    <w:p w14:paraId="1937AEAC" w14:textId="77777777" w:rsidR="007850E9" w:rsidRDefault="00000000">
      <w:r>
        <w:t xml:space="preserve">You don’t have to use an </w:t>
      </w:r>
      <w:r>
        <w:rPr>
          <w:rFonts w:ascii="Roboto Mono" w:eastAsia="Roboto Mono" w:hAnsi="Roboto Mono" w:cs="Roboto Mono"/>
        </w:rPr>
        <w:t>adverb, adjective,</w:t>
      </w:r>
      <w:r>
        <w:t xml:space="preserve"> or </w:t>
      </w:r>
      <w:r>
        <w:rPr>
          <w:rFonts w:ascii="Roboto Mono" w:eastAsia="Roboto Mono" w:hAnsi="Roboto Mono" w:cs="Roboto Mono"/>
        </w:rPr>
        <w:t>noun</w:t>
      </w:r>
      <w:r>
        <w:t xml:space="preserve">. You could use words like </w:t>
      </w:r>
      <w:r>
        <w:rPr>
          <w:rFonts w:ascii="Roboto Mono" w:eastAsia="Roboto Mono" w:hAnsi="Roboto Mono" w:cs="Roboto Mono"/>
        </w:rPr>
        <w:t>popular_restaurant</w:t>
      </w:r>
      <w:r>
        <w:t xml:space="preserve"> or </w:t>
      </w:r>
      <w:r>
        <w:rPr>
          <w:rFonts w:ascii="Roboto Mono" w:eastAsia="Roboto Mono" w:hAnsi="Roboto Mono" w:cs="Roboto Mono"/>
        </w:rPr>
        <w:t>public_transport</w:t>
      </w:r>
      <w:r>
        <w:t>. Be as creative as possible, the sillier the better!</w:t>
      </w:r>
    </w:p>
    <w:p w14:paraId="0834AAB8" w14:textId="77777777" w:rsidR="007850E9" w:rsidRDefault="007850E9">
      <w:pPr>
        <w:rPr>
          <w:color w:val="666666"/>
          <w:sz w:val="18"/>
          <w:szCs w:val="18"/>
        </w:rPr>
      </w:pPr>
    </w:p>
    <w:p w14:paraId="67860B17" w14:textId="77777777" w:rsidR="007850E9" w:rsidRDefault="007850E9">
      <w:pPr>
        <w:rPr>
          <w:color w:val="666666"/>
          <w:sz w:val="18"/>
          <w:szCs w:val="18"/>
        </w:rPr>
      </w:pPr>
    </w:p>
    <w:p w14:paraId="1C645EAE" w14:textId="77777777" w:rsidR="007850E9" w:rsidRDefault="007850E9">
      <w:pPr>
        <w:rPr>
          <w:color w:val="666666"/>
          <w:sz w:val="18"/>
          <w:szCs w:val="18"/>
        </w:rPr>
      </w:pPr>
    </w:p>
    <w:p w14:paraId="5190ED36" w14:textId="77777777" w:rsidR="007850E9" w:rsidRDefault="007850E9">
      <w:pPr>
        <w:rPr>
          <w:color w:val="666666"/>
          <w:sz w:val="18"/>
          <w:szCs w:val="18"/>
        </w:rPr>
      </w:pPr>
    </w:p>
    <w:p w14:paraId="3FE90CB4" w14:textId="77777777" w:rsidR="007850E9" w:rsidRDefault="007850E9">
      <w:pPr>
        <w:rPr>
          <w:color w:val="666666"/>
          <w:sz w:val="18"/>
          <w:szCs w:val="18"/>
        </w:rPr>
      </w:pPr>
    </w:p>
    <w:p w14:paraId="6A99384B" w14:textId="77777777" w:rsidR="007850E9" w:rsidRDefault="007850E9">
      <w:pPr>
        <w:rPr>
          <w:color w:val="666666"/>
          <w:sz w:val="18"/>
          <w:szCs w:val="18"/>
        </w:rPr>
      </w:pPr>
    </w:p>
    <w:p w14:paraId="13118C76" w14:textId="77777777" w:rsidR="007850E9" w:rsidRDefault="007850E9">
      <w:pPr>
        <w:rPr>
          <w:color w:val="666666"/>
          <w:sz w:val="18"/>
          <w:szCs w:val="18"/>
        </w:rPr>
      </w:pPr>
    </w:p>
    <w:p w14:paraId="23463DF8" w14:textId="77777777" w:rsidR="007850E9" w:rsidRDefault="007850E9">
      <w:pPr>
        <w:rPr>
          <w:color w:val="666666"/>
          <w:sz w:val="18"/>
          <w:szCs w:val="18"/>
        </w:rPr>
      </w:pPr>
    </w:p>
    <w:p w14:paraId="58C42849" w14:textId="77777777" w:rsidR="007850E9" w:rsidRDefault="007850E9">
      <w:pPr>
        <w:rPr>
          <w:color w:val="666666"/>
          <w:sz w:val="18"/>
          <w:szCs w:val="18"/>
        </w:rPr>
      </w:pPr>
    </w:p>
    <w:p w14:paraId="784A6683" w14:textId="77777777" w:rsidR="007850E9" w:rsidRDefault="00000000">
      <w:pPr>
        <w:rPr>
          <w:color w:val="666666"/>
          <w:sz w:val="18"/>
          <w:szCs w:val="18"/>
        </w:rPr>
      </w:pPr>
      <w:r>
        <w:rPr>
          <w:color w:val="666666"/>
          <w:sz w:val="18"/>
          <w:szCs w:val="18"/>
        </w:rPr>
        <w:t xml:space="preserve">Resources are updated regularly — the latest version is available at: </w:t>
      </w:r>
      <w:hyperlink r:id="rId9">
        <w:r>
          <w:rPr>
            <w:color w:val="1155CC"/>
            <w:sz w:val="18"/>
            <w:szCs w:val="18"/>
            <w:u w:val="single"/>
          </w:rPr>
          <w:t>ncce.io/tcc</w:t>
        </w:r>
      </w:hyperlink>
      <w:r>
        <w:rPr>
          <w:color w:val="666666"/>
          <w:sz w:val="18"/>
          <w:szCs w:val="18"/>
        </w:rPr>
        <w:t>.</w:t>
      </w:r>
    </w:p>
    <w:p w14:paraId="594BA24E" w14:textId="77777777" w:rsidR="007850E9" w:rsidRDefault="007850E9">
      <w:pPr>
        <w:rPr>
          <w:color w:val="666666"/>
          <w:sz w:val="18"/>
          <w:szCs w:val="18"/>
        </w:rPr>
      </w:pPr>
    </w:p>
    <w:p w14:paraId="459E67C6" w14:textId="77777777" w:rsidR="007850E9" w:rsidRDefault="00000000">
      <w:r>
        <w:rPr>
          <w:color w:val="666666"/>
          <w:sz w:val="18"/>
          <w:szCs w:val="18"/>
        </w:rPr>
        <w:t>This resource is licensed under the Open Government Licence, version 3. For more information on this licence, see</w:t>
      </w:r>
      <w:hyperlink r:id="rId10">
        <w:r>
          <w:rPr>
            <w:color w:val="1155CC"/>
            <w:sz w:val="18"/>
            <w:szCs w:val="18"/>
            <w:u w:val="single"/>
          </w:rPr>
          <w:t xml:space="preserve"> ncce.io/ogl</w:t>
        </w:r>
      </w:hyperlink>
      <w:r>
        <w:rPr>
          <w:color w:val="666666"/>
          <w:sz w:val="18"/>
          <w:szCs w:val="18"/>
        </w:rPr>
        <w:t>.</w:t>
      </w:r>
    </w:p>
    <w:sectPr w:rsidR="007850E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49205E" w14:textId="77777777" w:rsidR="00B53E17" w:rsidRDefault="00B53E17">
      <w:pPr>
        <w:spacing w:line="240" w:lineRule="auto"/>
      </w:pPr>
      <w:r>
        <w:separator/>
      </w:r>
    </w:p>
  </w:endnote>
  <w:endnote w:type="continuationSeparator" w:id="0">
    <w:p w14:paraId="11CB9BCB" w14:textId="77777777" w:rsidR="00B53E17" w:rsidRDefault="00B53E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icksand">
    <w:charset w:val="00"/>
    <w:family w:val="auto"/>
    <w:pitch w:val="default"/>
    <w:embedRegular r:id="rId1" w:fontKey="{234FEE47-2FB2-40E9-AC56-35C4D7E93775}"/>
    <w:embedBold r:id="rId2" w:fontKey="{A49A5E54-2A6C-48B2-AF1E-92BC3AB53B92}"/>
    <w:embedItalic r:id="rId3" w:fontKey="{01F51080-5D15-4B63-B542-433B549964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5A7C0A91-1A72-4AF6-A607-CEDF5E0A0593}"/>
    <w:embedBold r:id="rId5" w:fontKey="{118D88E4-B99D-45A9-B104-F46F344B5727}"/>
  </w:font>
  <w:font w:name="Handlee">
    <w:charset w:val="00"/>
    <w:family w:val="auto"/>
    <w:pitch w:val="default"/>
    <w:embedRegular r:id="rId6" w:fontKey="{A659C7D7-C0F8-446E-95B1-981BBC5B1BD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B11119A-C85A-4E45-80A9-CE76E60E05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32A5C30-5EEF-471D-A35F-E0680761C7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71F61E" w14:textId="77777777" w:rsidR="00A82F13" w:rsidRDefault="00A82F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496D1" w14:textId="2F5673F3" w:rsidR="007850E9" w:rsidRDefault="00000000">
    <w:pPr>
      <w:rPr>
        <w:sz w:val="18"/>
        <w:szCs w:val="18"/>
      </w:rPr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82F13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  <w:t xml:space="preserve">Last updated: </w:t>
    </w:r>
    <w:r w:rsidR="00A82F13">
      <w:rPr>
        <w:color w:val="666666"/>
        <w:sz w:val="18"/>
        <w:szCs w:val="18"/>
      </w:rPr>
      <w:t>09-05-2024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78E01D" w14:textId="77777777" w:rsidR="007850E9" w:rsidRDefault="00000000">
    <w:pPr>
      <w:rPr>
        <w:sz w:val="18"/>
        <w:szCs w:val="18"/>
      </w:rPr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A82F1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</w:r>
    <w:r>
      <w:rPr>
        <w:color w:val="666666"/>
        <w:sz w:val="18"/>
        <w:szCs w:val="18"/>
      </w:rPr>
      <w:tab/>
      <w:t>Last updated: 14-05-21</w:t>
    </w:r>
  </w:p>
  <w:p w14:paraId="263A8377" w14:textId="77777777" w:rsidR="007850E9" w:rsidRDefault="007850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39165" w14:textId="77777777" w:rsidR="00B53E17" w:rsidRDefault="00B53E17">
      <w:pPr>
        <w:spacing w:line="240" w:lineRule="auto"/>
      </w:pPr>
      <w:r>
        <w:separator/>
      </w:r>
    </w:p>
  </w:footnote>
  <w:footnote w:type="continuationSeparator" w:id="0">
    <w:p w14:paraId="38FBA06A" w14:textId="77777777" w:rsidR="00B53E17" w:rsidRDefault="00B53E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9C897" w14:textId="77777777" w:rsidR="007850E9" w:rsidRDefault="007850E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4C518E" w14:textId="77777777" w:rsidR="007850E9" w:rsidRDefault="007850E9">
    <w:pPr>
      <w:ind w:left="-720" w:right="-690"/>
      <w:rPr>
        <w:rFonts w:ascii="Arial" w:eastAsia="Arial" w:hAnsi="Arial" w:cs="Arial"/>
        <w:color w:val="666666"/>
      </w:rPr>
    </w:pPr>
  </w:p>
  <w:tbl>
    <w:tblPr>
      <w:tblStyle w:val="a3"/>
      <w:tblW w:w="15660" w:type="dxa"/>
      <w:tblInd w:w="-620" w:type="dxa"/>
      <w:tblLayout w:type="fixed"/>
      <w:tblLook w:val="0600" w:firstRow="0" w:lastRow="0" w:firstColumn="0" w:lastColumn="0" w:noHBand="1" w:noVBand="1"/>
    </w:tblPr>
    <w:tblGrid>
      <w:gridCol w:w="7710"/>
      <w:gridCol w:w="7950"/>
    </w:tblGrid>
    <w:tr w:rsidR="007850E9" w14:paraId="26AC3C01" w14:textId="77777777">
      <w:trPr>
        <w:trHeight w:val="860"/>
      </w:trPr>
      <w:tc>
        <w:tcPr>
          <w:tcW w:w="77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6E18BF4" w14:textId="77777777" w:rsidR="007850E9" w:rsidRDefault="00000000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KS4 - Programming</w:t>
          </w:r>
        </w:p>
        <w:p w14:paraId="35C2E18A" w14:textId="77777777" w:rsidR="007850E9" w:rsidRDefault="00000000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Lesson 3 - Variables</w:t>
          </w:r>
        </w:p>
      </w:tc>
      <w:tc>
        <w:tcPr>
          <w:tcW w:w="795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0533311" w14:textId="77777777" w:rsidR="007850E9" w:rsidRDefault="0000000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Learner Activity sheet</w:t>
          </w:r>
        </w:p>
        <w:p w14:paraId="62DAD509" w14:textId="77777777" w:rsidR="007850E9" w:rsidRDefault="007850E9">
          <w:pPr>
            <w:widowControl w:val="0"/>
            <w:spacing w:line="240" w:lineRule="auto"/>
            <w:ind w:right="-5265"/>
            <w:jc w:val="right"/>
            <w:rPr>
              <w:color w:val="666666"/>
              <w:sz w:val="18"/>
              <w:szCs w:val="18"/>
            </w:rPr>
          </w:pPr>
        </w:p>
        <w:p w14:paraId="002BAD83" w14:textId="77777777" w:rsidR="007850E9" w:rsidRDefault="007850E9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</w:p>
      </w:tc>
    </w:tr>
  </w:tbl>
  <w:p w14:paraId="3886BBCC" w14:textId="77777777" w:rsidR="007850E9" w:rsidRDefault="007850E9">
    <w:pPr>
      <w:ind w:right="-234"/>
      <w:rPr>
        <w:color w:val="666666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ADDA45" w14:textId="77777777" w:rsidR="007850E9" w:rsidRDefault="007850E9">
    <w:pPr>
      <w:ind w:left="-720" w:right="-690"/>
      <w:rPr>
        <w:rFonts w:ascii="Arial" w:eastAsia="Arial" w:hAnsi="Arial" w:cs="Arial"/>
        <w:color w:val="666666"/>
      </w:rPr>
    </w:pPr>
  </w:p>
  <w:tbl>
    <w:tblPr>
      <w:tblStyle w:val="a4"/>
      <w:tblW w:w="15675" w:type="dxa"/>
      <w:tblInd w:w="-635" w:type="dxa"/>
      <w:tblLayout w:type="fixed"/>
      <w:tblLook w:val="0600" w:firstRow="0" w:lastRow="0" w:firstColumn="0" w:lastColumn="0" w:noHBand="1" w:noVBand="1"/>
    </w:tblPr>
    <w:tblGrid>
      <w:gridCol w:w="7725"/>
      <w:gridCol w:w="7950"/>
    </w:tblGrid>
    <w:tr w:rsidR="007850E9" w14:paraId="468E9F2C" w14:textId="77777777">
      <w:trPr>
        <w:trHeight w:val="860"/>
      </w:trPr>
      <w:tc>
        <w:tcPr>
          <w:tcW w:w="7725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89B7B7C" w14:textId="77777777" w:rsidR="007850E9" w:rsidRDefault="00000000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KS4 - Programming</w:t>
          </w:r>
        </w:p>
        <w:p w14:paraId="3FDD0589" w14:textId="77777777" w:rsidR="007850E9" w:rsidRDefault="00000000">
          <w:pPr>
            <w:ind w:right="-234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Lesson 3 - Variables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6C7ABF1F" wp14:editId="3C0304B8">
                <wp:simplePos x="0" y="0"/>
                <wp:positionH relativeFrom="column">
                  <wp:posOffset>1</wp:posOffset>
                </wp:positionH>
                <wp:positionV relativeFrom="paragraph">
                  <wp:posOffset>336550</wp:posOffset>
                </wp:positionV>
                <wp:extent cx="1717040" cy="762000"/>
                <wp:effectExtent l="0" t="0" r="0" b="0"/>
                <wp:wrapSquare wrapText="bothSides" distT="0" distB="0" distL="114300" distR="11430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704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5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D2A292C" w14:textId="77777777" w:rsidR="007850E9" w:rsidRDefault="00000000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  <w:r>
            <w:rPr>
              <w:color w:val="666666"/>
              <w:sz w:val="18"/>
              <w:szCs w:val="18"/>
            </w:rPr>
            <w:t>Learner Activity sheet</w:t>
          </w:r>
        </w:p>
        <w:p w14:paraId="757A2CA3" w14:textId="77777777" w:rsidR="007850E9" w:rsidRDefault="007850E9">
          <w:pPr>
            <w:widowControl w:val="0"/>
            <w:spacing w:line="240" w:lineRule="auto"/>
            <w:ind w:right="-5265"/>
            <w:jc w:val="right"/>
            <w:rPr>
              <w:color w:val="666666"/>
              <w:sz w:val="18"/>
              <w:szCs w:val="18"/>
            </w:rPr>
          </w:pPr>
        </w:p>
        <w:p w14:paraId="6B0F5722" w14:textId="77777777" w:rsidR="007850E9" w:rsidRDefault="007850E9">
          <w:pPr>
            <w:widowControl w:val="0"/>
            <w:spacing w:line="240" w:lineRule="auto"/>
            <w:ind w:right="150"/>
            <w:jc w:val="right"/>
            <w:rPr>
              <w:color w:val="666666"/>
              <w:sz w:val="18"/>
              <w:szCs w:val="18"/>
            </w:rPr>
          </w:pPr>
        </w:p>
      </w:tc>
    </w:tr>
  </w:tbl>
  <w:p w14:paraId="687D4382" w14:textId="77777777" w:rsidR="007850E9" w:rsidRDefault="007850E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F9250C"/>
    <w:multiLevelType w:val="multilevel"/>
    <w:tmpl w:val="11C2C4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540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0E9"/>
    <w:rsid w:val="007850E9"/>
    <w:rsid w:val="00A82F13"/>
    <w:rsid w:val="00B5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13EA5"/>
  <w15:docId w15:val="{47756CDE-0BAC-417B-B783-4507C509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Quicksand" w:eastAsia="Quicksand" w:hAnsi="Quicksand" w:cs="Quicksand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2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00" w:after="120"/>
    </w:pPr>
    <w:rPr>
      <w:b/>
      <w:color w:val="5B5BA5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82F1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F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f-strings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cce.io/py-silly-sentences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about:bla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ncce.io/tcc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 Roberts</cp:lastModifiedBy>
  <cp:revision>2</cp:revision>
  <dcterms:created xsi:type="dcterms:W3CDTF">2024-05-09T13:20:00Z</dcterms:created>
  <dcterms:modified xsi:type="dcterms:W3CDTF">2024-05-09T13:21:00Z</dcterms:modified>
</cp:coreProperties>
</file>