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FCF0DE" w14:textId="496D351F" w:rsidR="00424B7A" w:rsidRDefault="00D75EB9">
      <w:pPr>
        <w:rPr>
          <w:b/>
          <w:bCs/>
          <w:lang w:val="en-IE"/>
        </w:rPr>
      </w:pPr>
      <w:bookmarkStart w:id="0" w:name="OLE_LINK9"/>
      <w:bookmarkStart w:id="1" w:name="OLE_LINK10"/>
      <w:proofErr w:type="spellStart"/>
      <w:r>
        <w:rPr>
          <w:b/>
          <w:bCs/>
          <w:lang w:val="en-IE"/>
        </w:rPr>
        <w:t>Measúnú</w:t>
      </w:r>
      <w:proofErr w:type="spellEnd"/>
      <w:r>
        <w:rPr>
          <w:b/>
          <w:bCs/>
          <w:lang w:val="en-IE"/>
        </w:rPr>
        <w:t xml:space="preserve"> 1: An </w:t>
      </w:r>
      <w:proofErr w:type="spellStart"/>
      <w:r>
        <w:rPr>
          <w:b/>
          <w:bCs/>
          <w:lang w:val="en-IE"/>
        </w:rPr>
        <w:t>Phreaseisiúint</w:t>
      </w:r>
      <w:proofErr w:type="spellEnd"/>
    </w:p>
    <w:p w14:paraId="7D9BBA54" w14:textId="70BF380B" w:rsidR="00936D5A" w:rsidRDefault="00936D5A">
      <w:pPr>
        <w:rPr>
          <w:b/>
          <w:bCs/>
          <w:lang w:val="en-IE"/>
        </w:rPr>
      </w:pPr>
    </w:p>
    <w:p w14:paraId="72D5FCFF" w14:textId="1E4D7F9A" w:rsidR="00936D5A" w:rsidRPr="00936D5A" w:rsidRDefault="00936D5A" w:rsidP="00936D5A">
      <w:pPr>
        <w:jc w:val="right"/>
        <w:rPr>
          <w:lang w:val="en-IE"/>
        </w:rPr>
      </w:pPr>
      <w:r>
        <w:rPr>
          <w:lang w:val="en-IE"/>
        </w:rPr>
        <w:t xml:space="preserve">Le </w:t>
      </w:r>
      <w:proofErr w:type="spellStart"/>
      <w:r>
        <w:rPr>
          <w:lang w:val="en-IE"/>
        </w:rPr>
        <w:t>foilsiú</w:t>
      </w:r>
      <w:proofErr w:type="spellEnd"/>
      <w:r>
        <w:rPr>
          <w:lang w:val="en-IE"/>
        </w:rPr>
        <w:t xml:space="preserve"> </w:t>
      </w:r>
      <w:proofErr w:type="spellStart"/>
      <w:r>
        <w:rPr>
          <w:lang w:val="en-IE"/>
        </w:rPr>
        <w:t>Dé</w:t>
      </w:r>
      <w:proofErr w:type="spellEnd"/>
      <w:r>
        <w:rPr>
          <w:lang w:val="en-IE"/>
        </w:rPr>
        <w:t xml:space="preserve"> </w:t>
      </w:r>
      <w:proofErr w:type="spellStart"/>
      <w:r>
        <w:rPr>
          <w:lang w:val="en-IE"/>
        </w:rPr>
        <w:t>Luain</w:t>
      </w:r>
      <w:proofErr w:type="spellEnd"/>
      <w:r>
        <w:rPr>
          <w:lang w:val="en-IE"/>
        </w:rPr>
        <w:t xml:space="preserve">, 11 </w:t>
      </w:r>
      <w:proofErr w:type="spellStart"/>
      <w:r>
        <w:rPr>
          <w:lang w:val="en-IE"/>
        </w:rPr>
        <w:t>Eanair</w:t>
      </w:r>
      <w:proofErr w:type="spellEnd"/>
    </w:p>
    <w:p w14:paraId="5442D420" w14:textId="65452BA6" w:rsidR="00D75EB9" w:rsidRDefault="00936D5A" w:rsidP="00771B7B">
      <w:pPr>
        <w:jc w:val="center"/>
        <w:rPr>
          <w:b/>
          <w:bCs/>
          <w:lang w:val="en-IE"/>
        </w:rPr>
      </w:pPr>
      <w:r>
        <w:rPr>
          <w:b/>
          <w:bCs/>
          <w:lang w:val="en-IE"/>
        </w:rPr>
        <w:t>G</w:t>
      </w:r>
      <w:r w:rsidR="00771B7B">
        <w:rPr>
          <w:b/>
          <w:bCs/>
          <w:lang w:val="en-IE"/>
        </w:rPr>
        <w:t>aeltacht go Deo</w:t>
      </w:r>
    </w:p>
    <w:p w14:paraId="71B34B11" w14:textId="107B90C0" w:rsidR="00361F2C" w:rsidRDefault="00361F2C" w:rsidP="00D75EB9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lang w:val="ga-IE"/>
        </w:rPr>
      </w:pPr>
    </w:p>
    <w:p w14:paraId="54C59B68" w14:textId="058A906F" w:rsidR="00361F2C" w:rsidRDefault="00C37F0B" w:rsidP="00D75EB9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lang w:val="ga-IE"/>
        </w:rPr>
      </w:pPr>
      <w:r w:rsidRPr="00C37F0B">
        <w:rPr>
          <w:rFonts w:ascii="Calibri" w:eastAsia="Calibri" w:hAnsi="Calibri" w:cs="Times New Roman"/>
          <w:bCs/>
          <w:color w:val="000000" w:themeColor="text1"/>
          <w:lang w:val="ga-IE"/>
        </w:rPr>
        <w:t>Fograíodh le déanaí go reáchtálfar an ócáid mór le rá Gaeltachta,'Gaeltacht go Deo', ar líne i mbliana ar an 12-14 Feabhra. Bíonn an deireadh seachtaine cultúrtha lonnaithe i gcroílar na Ceathrún Rua de ghnáth, ach craolfar an ócáid ar fud na tíre i mbliana. Beidh an réimse leathan gníomhaíochtaí céanna ar fáil ann: ranganna Gaeilge, ceardlanna filíochta agus béaloidis, comórtais sean-nós, agus léachtaí ó shaineolaithe áitiúila a chuirfidh deiseanna agus dúshláin na Gaeltachta in iúil don phobail. Reáchtálfar na ranganna ar líne i mbliana agus freastalófar orthu ag baint úsáid as an ríomhchlár Zoom, le sceideal solúbtha a d'fheilfeadh do chách. Is deis iontach í seo feabhas a chur ar do scileanna Gaeilge, agus foghlaim faoi chultúr na Gaeilge agus na Gaeltachta. Tá costas €20 in aghaidh an ticéid, ach foghlam thíos conas péire a bhuachan.</w:t>
      </w:r>
    </w:p>
    <w:p w14:paraId="2FD3A3A1" w14:textId="77777777" w:rsidR="00C37F0B" w:rsidRDefault="00C37F0B" w:rsidP="00D75EB9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lang w:val="ga-IE"/>
        </w:rPr>
      </w:pPr>
    </w:p>
    <w:p w14:paraId="3CFEB4F7" w14:textId="3622BC82" w:rsidR="00D75EB9" w:rsidRDefault="00AB0159" w:rsidP="00771B7B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lang w:val="ga-IE"/>
        </w:rPr>
      </w:pPr>
      <w:r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Is fiontar comhoibritheach idir </w:t>
      </w:r>
      <w:r w:rsidR="007D3A7E">
        <w:rPr>
          <w:rFonts w:ascii="Calibri" w:eastAsia="Calibri" w:hAnsi="Calibri" w:cs="Times New Roman"/>
          <w:bCs/>
          <w:color w:val="000000" w:themeColor="text1"/>
          <w:lang w:val="ga-IE"/>
        </w:rPr>
        <w:t>Ghaelchultúr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 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agus 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>Acadamh na hOllscolaíochta Gaeilge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 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í 'Gaeltachta go Deo'. </w:t>
      </w:r>
      <w:r w:rsidR="00C37F0B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Aidhm na hócáide ná cultúr na Gaeilge agus na Gaeltachta a cheiliúradh, </w:t>
      </w:r>
      <w:r w:rsidR="00771B7B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agus airgead a bhailliú chun tacú le </w:t>
      </w:r>
      <w:r w:rsidR="00DA30FC">
        <w:rPr>
          <w:rFonts w:ascii="Calibri" w:eastAsia="Calibri" w:hAnsi="Calibri" w:cs="Times New Roman"/>
          <w:bCs/>
          <w:color w:val="000000" w:themeColor="text1"/>
          <w:lang w:val="ga-IE"/>
        </w:rPr>
        <w:t>gnóthaí áitiúla Gaeltachta</w:t>
      </w:r>
      <w:r w:rsidR="00C37F0B">
        <w:rPr>
          <w:rFonts w:ascii="Calibri" w:eastAsia="Calibri" w:hAnsi="Calibri" w:cs="Times New Roman"/>
          <w:bCs/>
          <w:color w:val="000000" w:themeColor="text1"/>
          <w:lang w:val="ga-IE"/>
        </w:rPr>
        <w:t>. Cuireann</w:t>
      </w:r>
      <w:r w:rsidR="00771B7B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 Acadamh na hOllscolaíochta Gaeilge ranganna Gaeilge ar fáil i rith na hócáide, a chabhraíonn le foghlaimeoirí na Gaeilge an teanga a fhoghlaim in atmaisféar dearfach agus a chuireann acmhainní ar fáil dóibh a gcabhródh leo agus iad ag foghlaim na teanga amach anseo.</w:t>
      </w:r>
      <w:r w:rsidR="00DA30FC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 Chomh maith le seo, bíonn léachtaí ar fáil ó saineolaithe an acadaimh, ar ábhair suimiúla ar nós deiseanna agus dúshláin na Gaeltachta. </w:t>
      </w:r>
      <w:r w:rsidR="00DA30FC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Dúradh linn go mbeidh </w:t>
      </w:r>
      <w:r w:rsidR="00DA30FC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líon níos mó de na léachtaí seo á reáchtáil i mbliana, le haird a tharraingt ar chonas éifeacht atá an phaindéim ag cur brú ar an nGaeltacht ach go háirithe. </w:t>
      </w:r>
      <w:r w:rsidR="007D3A7E">
        <w:rPr>
          <w:rFonts w:ascii="Calibri" w:eastAsia="Calibri" w:hAnsi="Calibri" w:cs="Times New Roman"/>
          <w:bCs/>
          <w:color w:val="000000" w:themeColor="text1"/>
          <w:lang w:val="ga-IE"/>
        </w:rPr>
        <w:t>Luadh chomh maith go rachaidh an t-airgead ar fad ó dhíol na ticéad i dtreo tacaíocht breise a thabhairt dóibh siúd sa Ghaeltacht atá ag fulaingt de bharr an easpa turasóireachta atá cruthaithe ann ag an gcoróinvíreas.</w:t>
      </w:r>
    </w:p>
    <w:p w14:paraId="24B26163" w14:textId="6A4ED054" w:rsidR="00771B7B" w:rsidRDefault="00771B7B" w:rsidP="00771B7B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lang w:val="ga-IE"/>
        </w:rPr>
      </w:pPr>
    </w:p>
    <w:p w14:paraId="033BBEA7" w14:textId="2B8937C9" w:rsidR="00771B7B" w:rsidRDefault="003E5A80" w:rsidP="00771B7B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lang w:val="ga-IE"/>
        </w:rPr>
      </w:pPr>
      <w:r>
        <w:rPr>
          <w:rFonts w:ascii="Calibri" w:eastAsia="Calibri" w:hAnsi="Calibri" w:cs="Times New Roman"/>
          <w:bCs/>
          <w:color w:val="000000" w:themeColor="text1"/>
          <w:lang w:val="ga-IE"/>
        </w:rPr>
        <w:t>Is féidir ticéid a cheannach ar www.gaelchultúr.ie/GGoDeo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. </w:t>
      </w:r>
      <w:r w:rsidR="00DA30FC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Mar chuid den táille €20 atá ar an ócáid, </w:t>
      </w:r>
      <w:r w:rsidR="007D3A7E">
        <w:rPr>
          <w:rFonts w:ascii="Calibri" w:eastAsia="Calibri" w:hAnsi="Calibri" w:cs="Times New Roman"/>
          <w:bCs/>
          <w:color w:val="000000" w:themeColor="text1"/>
          <w:lang w:val="ga-IE"/>
        </w:rPr>
        <w:t>gheofar</w:t>
      </w:r>
      <w:r w:rsidR="00DA30FC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 </w:t>
      </w:r>
      <w:r w:rsidR="007D3A7E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lascaine gur úsáid ar fud na Gaeltachta 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tar éis na dianghlasála. Tá </w:t>
      </w:r>
      <w:r w:rsidR="00771B7B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péire ticéid 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>againn</w:t>
      </w:r>
      <w:r w:rsidR="00771B7B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 anseo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 mar dhuais </w:t>
      </w:r>
      <w:r w:rsidR="00771B7B">
        <w:rPr>
          <w:rFonts w:ascii="Calibri" w:eastAsia="Calibri" w:hAnsi="Calibri" w:cs="Times New Roman"/>
          <w:bCs/>
          <w:color w:val="000000" w:themeColor="text1"/>
          <w:lang w:val="ga-IE"/>
        </w:rPr>
        <w:t>dár léitheoirí. Reachtálf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aimid </w:t>
      </w:r>
      <w:r w:rsidR="00771B7B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comórtas Dé hAoine seo chugainn. Ba cheart alt 200 focal 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>a sheoladh chugainn ag léiriú na rudaí is mó a thaitníonn leat faoin nGaeltacht. Luafar na buaiteoirí Dé hAoine seo chugainn.</w:t>
      </w:r>
    </w:p>
    <w:p w14:paraId="4A0786F4" w14:textId="1DD10F6A" w:rsidR="00771B7B" w:rsidRDefault="00771B7B" w:rsidP="00771B7B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lang w:val="ga-IE"/>
        </w:rPr>
      </w:pPr>
    </w:p>
    <w:p w14:paraId="78492800" w14:textId="299087AE" w:rsidR="00771B7B" w:rsidRDefault="00771B7B" w:rsidP="00771B7B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lang w:val="ga-IE"/>
        </w:rPr>
      </w:pPr>
    </w:p>
    <w:p w14:paraId="28B1E578" w14:textId="4BBCFC78" w:rsidR="00771B7B" w:rsidRDefault="00771B7B" w:rsidP="00771B7B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lang w:val="ga-IE"/>
        </w:rPr>
      </w:pPr>
    </w:p>
    <w:p w14:paraId="083A8992" w14:textId="77777777" w:rsidR="00771B7B" w:rsidRDefault="00771B7B" w:rsidP="00771B7B">
      <w:pPr>
        <w:tabs>
          <w:tab w:val="left" w:pos="570"/>
        </w:tabs>
        <w:ind w:left="-260" w:right="109"/>
        <w:jc w:val="center"/>
        <w:outlineLvl w:val="0"/>
        <w:rPr>
          <w:rFonts w:ascii="Calibri" w:eastAsia="Calibri" w:hAnsi="Calibri" w:cs="Times New Roman"/>
          <w:b/>
          <w:color w:val="000000" w:themeColor="text1"/>
          <w:lang w:val="ga-IE"/>
        </w:rPr>
      </w:pPr>
      <w:r>
        <w:rPr>
          <w:rFonts w:ascii="Calibri" w:eastAsia="Calibri" w:hAnsi="Calibri" w:cs="Times New Roman"/>
          <w:b/>
          <w:color w:val="000000" w:themeColor="text1"/>
          <w:lang w:val="ga-IE"/>
        </w:rPr>
        <w:t>Críoch</w:t>
      </w:r>
    </w:p>
    <w:p w14:paraId="48BC68CD" w14:textId="74204AED" w:rsidR="00771B7B" w:rsidRDefault="00771B7B" w:rsidP="00771B7B">
      <w:pPr>
        <w:tabs>
          <w:tab w:val="left" w:pos="567"/>
        </w:tabs>
        <w:ind w:left="-260" w:right="109"/>
        <w:jc w:val="center"/>
        <w:outlineLvl w:val="0"/>
        <w:rPr>
          <w:rFonts w:ascii="Calibri" w:eastAsia="Calibri" w:hAnsi="Calibri" w:cs="Times New Roman"/>
          <w:lang w:val="ga-IE"/>
        </w:rPr>
      </w:pPr>
      <w:r w:rsidRPr="00E2392E">
        <w:rPr>
          <w:rFonts w:ascii="Calibri" w:eastAsia="Calibri" w:hAnsi="Calibri" w:cs="Times New Roman"/>
          <w:bCs/>
          <w:color w:val="000000" w:themeColor="text1"/>
          <w:lang w:val="ga-IE"/>
        </w:rPr>
        <w:t>Eolas ó:</w:t>
      </w:r>
      <w:r w:rsidRPr="00E2392E">
        <w:rPr>
          <w:rFonts w:ascii="Calibri" w:eastAsia="Calibri" w:hAnsi="Calibri" w:cs="Times New Roman"/>
          <w:bCs/>
          <w:color w:val="000000" w:themeColor="text1"/>
          <w:lang w:val="ga-IE"/>
        </w:rPr>
        <w:tab/>
      </w:r>
      <w:r w:rsidRPr="00E2392E">
        <w:rPr>
          <w:rFonts w:ascii="Calibri" w:eastAsia="Calibri" w:hAnsi="Calibri" w:cs="Times New Roman"/>
          <w:bCs/>
          <w:color w:val="000000" w:themeColor="text1"/>
          <w:lang w:val="ga-IE"/>
        </w:rPr>
        <w:tab/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ab/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>Cian Mac Liatháin</w:t>
      </w:r>
      <w:r w:rsidRPr="00E2392E"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, </w:t>
      </w:r>
      <w:r>
        <w:rPr>
          <w:rFonts w:ascii="Calibri" w:eastAsia="Calibri" w:hAnsi="Calibri" w:cs="Times New Roman"/>
          <w:bCs/>
          <w:color w:val="000000" w:themeColor="text1"/>
          <w:lang w:val="ga-IE"/>
        </w:rPr>
        <w:t xml:space="preserve">Rúnaí, </w:t>
      </w:r>
      <w:r>
        <w:rPr>
          <w:rFonts w:ascii="Calibri" w:eastAsia="Calibri" w:hAnsi="Calibri" w:cs="Times New Roman"/>
          <w:lang w:val="ga-IE"/>
        </w:rPr>
        <w:t>Gaelchultúr</w:t>
      </w:r>
    </w:p>
    <w:p w14:paraId="7F0D543D" w14:textId="3D5BE0DB" w:rsidR="00771B7B" w:rsidRDefault="00771B7B" w:rsidP="00771B7B">
      <w:pPr>
        <w:tabs>
          <w:tab w:val="left" w:pos="567"/>
        </w:tabs>
        <w:ind w:left="-260" w:right="109"/>
        <w:jc w:val="center"/>
        <w:outlineLvl w:val="0"/>
        <w:rPr>
          <w:rFonts w:ascii="Calibri" w:eastAsia="Calibri" w:hAnsi="Calibri" w:cs="Times New Roman"/>
          <w:lang w:val="ga-IE"/>
        </w:rPr>
      </w:pPr>
      <w:r>
        <w:rPr>
          <w:rFonts w:ascii="Calibri" w:eastAsia="Calibri" w:hAnsi="Calibri" w:cs="Times New Roman"/>
          <w:lang w:val="ga-IE"/>
        </w:rPr>
        <w:tab/>
      </w:r>
      <w:r>
        <w:rPr>
          <w:rFonts w:ascii="Calibri" w:eastAsia="Calibri" w:hAnsi="Calibri" w:cs="Times New Roman"/>
          <w:lang w:val="ga-IE"/>
        </w:rPr>
        <w:tab/>
        <w:t>Uimhir Theileafóin: 091 - 5</w:t>
      </w:r>
      <w:r>
        <w:rPr>
          <w:rFonts w:ascii="Calibri" w:eastAsia="Calibri" w:hAnsi="Calibri" w:cs="Times New Roman"/>
          <w:lang w:val="ga-IE"/>
        </w:rPr>
        <w:t>22600</w:t>
      </w:r>
    </w:p>
    <w:p w14:paraId="3D65AB36" w14:textId="77777777" w:rsidR="00771B7B" w:rsidRPr="00BD038A" w:rsidRDefault="00771B7B" w:rsidP="00771B7B">
      <w:pPr>
        <w:tabs>
          <w:tab w:val="left" w:pos="567"/>
        </w:tabs>
        <w:ind w:left="-260" w:right="109"/>
        <w:jc w:val="center"/>
        <w:outlineLvl w:val="0"/>
        <w:rPr>
          <w:rFonts w:ascii="Calibri" w:eastAsia="Calibri" w:hAnsi="Calibri" w:cs="Times New Roman"/>
          <w:bCs/>
          <w:color w:val="000000" w:themeColor="text1"/>
          <w:lang w:val="ga-IE"/>
        </w:rPr>
      </w:pPr>
      <w:r>
        <w:rPr>
          <w:rFonts w:ascii="Calibri" w:eastAsia="Calibri" w:hAnsi="Calibri" w:cs="Times New Roman"/>
          <w:lang w:val="ga-IE"/>
        </w:rPr>
        <w:tab/>
      </w:r>
      <w:r>
        <w:rPr>
          <w:rFonts w:ascii="Calibri" w:eastAsia="Calibri" w:hAnsi="Calibri" w:cs="Times New Roman"/>
          <w:lang w:val="ga-IE"/>
        </w:rPr>
        <w:tab/>
      </w:r>
      <w:r>
        <w:rPr>
          <w:rFonts w:ascii="Calibri" w:eastAsia="Calibri" w:hAnsi="Calibri" w:cs="Times New Roman"/>
          <w:lang w:val="ga-IE"/>
        </w:rPr>
        <w:tab/>
        <w:t>Ríomhphost: oideachas@gaelchultúr.ie</w:t>
      </w:r>
    </w:p>
    <w:bookmarkEnd w:id="0"/>
    <w:bookmarkEnd w:id="1"/>
    <w:p w14:paraId="2C2E5333" w14:textId="77777777" w:rsidR="00771B7B" w:rsidRDefault="00771B7B" w:rsidP="00771B7B">
      <w:pPr>
        <w:tabs>
          <w:tab w:val="left" w:pos="570"/>
        </w:tabs>
        <w:ind w:left="-260" w:right="109"/>
        <w:outlineLvl w:val="0"/>
        <w:rPr>
          <w:b/>
          <w:bCs/>
          <w:lang w:val="en-IE"/>
        </w:rPr>
      </w:pPr>
    </w:p>
    <w:sectPr w:rsidR="00771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B9"/>
    <w:rsid w:val="002E0343"/>
    <w:rsid w:val="00361F2C"/>
    <w:rsid w:val="003A3BC0"/>
    <w:rsid w:val="003D0E7D"/>
    <w:rsid w:val="003E5A80"/>
    <w:rsid w:val="00771B7B"/>
    <w:rsid w:val="007D3A7E"/>
    <w:rsid w:val="00936D5A"/>
    <w:rsid w:val="009A1184"/>
    <w:rsid w:val="009E55B7"/>
    <w:rsid w:val="00AB0159"/>
    <w:rsid w:val="00C37F0B"/>
    <w:rsid w:val="00D75EB9"/>
    <w:rsid w:val="00DA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D4AF4C"/>
  <w15:chartTrackingRefBased/>
  <w15:docId w15:val="{BAB94FBF-FC74-7E41-B17F-7E234D14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71B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1B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1B7B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1B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1B7B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B7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B7B"/>
    <w:rPr>
      <w:rFonts w:ascii="Times New Roman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2</cp:revision>
  <dcterms:created xsi:type="dcterms:W3CDTF">2020-12-03T18:01:00Z</dcterms:created>
  <dcterms:modified xsi:type="dcterms:W3CDTF">2020-12-03T19:34:00Z</dcterms:modified>
</cp:coreProperties>
</file>