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ttf" ContentType="application/x-font-ttf"/>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Call Scorecard: Leanne Cooper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ind w:left="120" w:right="120" w:firstLine="0"/>
        <w:rPr>
          <w:shd w:fill="e8eaf6" w:val="clear"/>
        </w:rPr>
      </w:pPr>
      <w:r w:rsidDel="00000000" w:rsidR="00000000" w:rsidRPr="00000000">
        <w:rPr>
          <w:b w:val="1"/>
          <w:bCs w:val="1"/>
          <w:shd w:fill="e8eaf6" w:val="clear"/>
          <w:rtl w:val="0"/>
        </w:rPr>
        <w:t xml:space="preserve">Week ending Fri 28 Aug 2026</w:t>
      </w:r>
      <w:r w:rsidDel="00000000" w:rsidR="00000000" w:rsidRPr="00000000">
        <w:rPr>
          <w:shd w:fill="e8eaf6" w:val="clear"/>
          <w:rtl w:val="0"/>
        </w:rPr>
        <w:t xml:space="preserve">  •  9 calls scored  •  Generated 1 Sep 2026</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345" w:before="120" w:lineRule="auto"/>
        <w:ind w:left="120" w:right="120" w:firstLine="0"/>
        <w:rPr>
          <w:i w:val="1"/>
          <w:iCs w:val="1"/>
          <w:shd w:fill="e8eaf6" w:val="clear"/>
        </w:rPr>
      </w:pPr>
      <w:r w:rsidDel="00000000" w:rsidR="00000000" w:rsidRPr="00000000">
        <w:rPr>
          <w:i w:val="1"/>
          <w:iCs w:val="1"/>
          <w:shd w:fill="e8eaf6" w:val="clear"/>
          <w:rtl w:val="0"/>
        </w:rPr>
        <w:t xml:space="preserve">Scope: first calls to new enquiries logged as an opportunity, over 2 minutes. 64 calls made that week; 9 met scope.</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color w:val="1c4587"/>
        </w:rPr>
      </w:pPr>
      <w:r w:rsidDel="00000000" w:rsidR="00000000" w:rsidRPr="00000000">
        <w:rPr>
          <w:color w:val="1c4587"/>
          <w:rtl w:val="0"/>
        </w:rPr>
        <w:t xml:space="preserve">Snapshot</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f4cccc" w:val="clear"/>
            <w:tcMar>
              <w:top w:w="120.0" w:type="dxa"/>
              <w:left w:w="120.0" w:type="dxa"/>
              <w:bottom w:w="120.0" w:type="dxa"/>
              <w:right w:w="12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Overall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jc w:val="center"/>
              <w:rPr>
                <w:b w:val="1"/>
                <w:bCs w:val="1"/>
                <w:sz w:val="44"/>
                <w:szCs w:val="44"/>
                <w:shd w:fill="auto" w:val="clear"/>
              </w:rPr>
            </w:pPr>
            <w:r w:rsidDel="00000000" w:rsidR="00000000" w:rsidRPr="00000000">
              <w:rPr>
                <w:b w:val="1"/>
                <w:bCs w:val="1"/>
                <w:sz w:val="44"/>
                <w:szCs w:val="44"/>
                <w:shd w:fill="auto" w:val="clear"/>
                <w:rtl w:val="0"/>
              </w:rPr>
              <w:t xml:space="preserve">38%</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3.4 / 9</w:t>
            </w:r>
          </w:p>
        </w:tc>
        <w:tc>
          <w:tcPr>
            <w:shd w:fill="f4cccc" w:val="clear"/>
            <w:tcMar>
              <w:top w:w="120.0" w:type="dxa"/>
              <w:left w:w="120.0" w:type="dxa"/>
              <w:bottom w:w="120.0" w:type="dxa"/>
              <w:right w:w="12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Must-Ask</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jc w:val="center"/>
              <w:rPr>
                <w:b w:val="1"/>
                <w:bCs w:val="1"/>
                <w:sz w:val="44"/>
                <w:szCs w:val="44"/>
                <w:shd w:fill="auto" w:val="clear"/>
              </w:rPr>
            </w:pPr>
            <w:r w:rsidDel="00000000" w:rsidR="00000000" w:rsidRPr="00000000">
              <w:rPr>
                <w:b w:val="1"/>
                <w:bCs w:val="1"/>
                <w:sz w:val="44"/>
                <w:szCs w:val="44"/>
                <w:shd w:fill="auto" w:val="clear"/>
                <w:rtl w:val="0"/>
              </w:rPr>
              <w:t xml:space="preserve">1.2</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out of 4</w:t>
            </w:r>
          </w:p>
        </w:tc>
        <w:tc>
          <w:tcPr>
            <w:shd w:fill="d9ead3" w:val="clear"/>
            <w:tcMar>
              <w:top w:w="120.0" w:type="dxa"/>
              <w:left w:w="120.0" w:type="dxa"/>
              <w:bottom w:w="120.0" w:type="dxa"/>
              <w:right w:w="12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Best step</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jc w:val="center"/>
              <w:rPr>
                <w:b w:val="1"/>
                <w:bCs w:val="1"/>
                <w:sz w:val="44"/>
                <w:szCs w:val="44"/>
                <w:shd w:fill="auto" w:val="clear"/>
              </w:rPr>
            </w:pPr>
            <w:r w:rsidDel="00000000" w:rsidR="00000000" w:rsidRPr="00000000">
              <w:rPr>
                <w:b w:val="1"/>
                <w:bCs w:val="1"/>
                <w:sz w:val="44"/>
                <w:szCs w:val="44"/>
                <w:shd w:fill="auto" w:val="clear"/>
                <w:rtl w:val="0"/>
              </w:rPr>
              <w:t xml:space="preserve">8.5</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Next steps /9</w:t>
            </w:r>
          </w:p>
        </w:tc>
        <w:tc>
          <w:tcPr>
            <w:shd w:fill="f4cccc" w:val="clear"/>
            <w:tcMar>
              <w:top w:w="120.0" w:type="dxa"/>
              <w:left w:w="120.0" w:type="dxa"/>
              <w:bottom w:w="120.0" w:type="dxa"/>
              <w:right w:w="12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Weakest step</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jc w:val="center"/>
              <w:rPr>
                <w:b w:val="1"/>
                <w:bCs w:val="1"/>
                <w:sz w:val="44"/>
                <w:szCs w:val="44"/>
                <w:shd w:fill="auto" w:val="clear"/>
              </w:rPr>
            </w:pPr>
            <w:r w:rsidDel="00000000" w:rsidR="00000000" w:rsidRPr="00000000">
              <w:rPr>
                <w:b w:val="1"/>
                <w:bCs w:val="1"/>
                <w:sz w:val="44"/>
                <w:szCs w:val="44"/>
                <w:shd w:fill="auto" w:val="clear"/>
                <w:rtl w:val="0"/>
              </w:rPr>
              <w:t xml:space="preserve">1.0</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Opening line /9</w:t>
            </w:r>
          </w:p>
        </w:tc>
        <w:tc>
          <w:tcPr>
            <w:shd w:fill="fff2cc" w:val="clear"/>
            <w:tcMar>
              <w:top w:w="120.0" w:type="dxa"/>
              <w:left w:w="120.0" w:type="dxa"/>
              <w:bottom w:w="120.0" w:type="dxa"/>
              <w:right w:w="12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Avg length</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jc w:val="center"/>
              <w:rPr>
                <w:b w:val="1"/>
                <w:bCs w:val="1"/>
                <w:sz w:val="44"/>
                <w:szCs w:val="44"/>
                <w:shd w:fill="auto" w:val="clear"/>
              </w:rPr>
            </w:pPr>
            <w:r w:rsidDel="00000000" w:rsidR="00000000" w:rsidRPr="00000000">
              <w:rPr>
                <w:b w:val="1"/>
                <w:bCs w:val="1"/>
                <w:sz w:val="44"/>
                <w:szCs w:val="44"/>
                <w:shd w:fill="auto" w:val="clear"/>
                <w:rtl w:val="0"/>
              </w:rPr>
              <w:t xml:space="preserve">5:44</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2:43 to 10:59</w:t>
            </w:r>
          </w:p>
        </w:tc>
      </w:tr>
    </w:tbl>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Rule="auto"/>
        <w:ind w:left="120" w:right="120" w:firstLine="0"/>
        <w:rPr>
          <w:shd w:fill="fff2cc" w:val="clear"/>
        </w:rPr>
      </w:pPr>
      <w:r w:rsidDel="00000000" w:rsidR="00000000" w:rsidRPr="00000000">
        <w:rPr>
          <w:b w:val="1"/>
          <w:bCs w:val="1"/>
          <w:shd w:fill="fff2cc" w:val="clear"/>
          <w:rtl w:val="0"/>
        </w:rPr>
        <w:t xml:space="preserve">⚠ Dialpad's own adherence score reads 76.6% for this week. It is not reliable.</w:t>
      </w:r>
      <w:r w:rsidDel="00000000" w:rsidR="00000000" w:rsidRPr="00000000">
        <w:rPr>
          <w:shd w:fill="fff2cc" w:val="clear"/>
          <w:rtl w:val="0"/>
        </w:rPr>
        <w:t xml:space="preserve"> Dialpad credits a step when either party mentions the subject, without checking whether the rep asked. Scored on the rep's actual questions, the week is 38%. Use this report's figures.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345" w:before="120" w:lineRule="auto"/>
        <w:ind w:left="120" w:right="120" w:firstLine="0"/>
        <w:rPr>
          <w:shd w:fill="e8eaf6" w:val="clear"/>
        </w:rPr>
      </w:pPr>
      <w:r w:rsidDel="00000000" w:rsidR="00000000" w:rsidRPr="00000000">
        <w:rPr>
          <w:b w:val="1"/>
          <w:bCs w:val="1"/>
          <w:shd w:fill="e8eaf6" w:val="clear"/>
          <w:rtl w:val="0"/>
        </w:rPr>
        <w:t xml:space="preserve">Baseline, not a performance mark.</w:t>
      </w:r>
      <w:r w:rsidDel="00000000" w:rsidR="00000000" w:rsidRPr="00000000">
        <w:rPr>
          <w:shd w:fill="e8eaf6" w:val="clear"/>
          <w:rtl w:val="0"/>
        </w:rPr>
        <w:t xml:space="preserve"> The nine step playbook went live on screen 1 Sep. These calls predate it. First comparable week is w/e 4 Sep.</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before="0" w:lineRule="auto"/>
        <w:rPr>
          <w:color w:val="1c4587"/>
        </w:rPr>
      </w:pPr>
      <w:r w:rsidDel="00000000" w:rsidR="00000000" w:rsidRPr="00000000">
        <w:rPr>
          <w:color w:val="1c4587"/>
          <w:rtl w:val="0"/>
        </w:rPr>
        <w:t xml:space="preserve">Call Scores</w:t>
      </w:r>
    </w:p>
    <w:tbl>
      <w:tblPr>
        <w:tblStyle w:val="Table2"/>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1"/>
        </w:trPr>
        <w:tc>
          <w:tcPr>
            <w:shd w:fill="1c4587" w:val="clear"/>
            <w:tcMar>
              <w:top w:w="90.0" w:type="dxa"/>
              <w:left w:w="90.0" w:type="dxa"/>
              <w:bottom w:w="90.0" w:type="dxa"/>
              <w:right w:w="9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color w:val="ffffff"/>
                <w:shd w:fill="auto" w:val="clear"/>
              </w:rPr>
            </w:pPr>
            <w:r w:rsidDel="00000000" w:rsidR="00000000" w:rsidRPr="00000000">
              <w:rPr>
                <w:b w:val="1"/>
                <w:bCs w:val="1"/>
                <w:color w:val="ffffff"/>
                <w:shd w:fill="auto" w:val="clear"/>
                <w:rtl w:val="0"/>
              </w:rPr>
              <w:t xml:space="preserve">Day</w:t>
            </w:r>
          </w:p>
        </w:tc>
        <w:tc>
          <w:tcPr>
            <w:shd w:fill="1c4587" w:val="clear"/>
            <w:tcMar>
              <w:top w:w="90.0" w:type="dxa"/>
              <w:left w:w="90.0" w:type="dxa"/>
              <w:bottom w:w="90.0" w:type="dxa"/>
              <w:right w:w="9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color w:val="ffffff"/>
                <w:shd w:fill="auto" w:val="clear"/>
              </w:rPr>
            </w:pPr>
            <w:r w:rsidDel="00000000" w:rsidR="00000000" w:rsidRPr="00000000">
              <w:rPr>
                <w:b w:val="1"/>
                <w:bCs w:val="1"/>
                <w:color w:val="ffffff"/>
                <w:shd w:fill="auto" w:val="clear"/>
                <w:rtl w:val="0"/>
              </w:rPr>
              <w:t xml:space="preserve">Customer</w:t>
            </w:r>
          </w:p>
        </w:tc>
        <w:tc>
          <w:tcPr>
            <w:shd w:fill="1c4587" w:val="clear"/>
            <w:tcMar>
              <w:top w:w="90.0" w:type="dxa"/>
              <w:left w:w="90.0" w:type="dxa"/>
              <w:bottom w:w="90.0" w:type="dxa"/>
              <w:right w:w="9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b w:val="1"/>
                <w:bCs w:val="1"/>
                <w:color w:val="ffffff"/>
                <w:shd w:fill="auto" w:val="clear"/>
              </w:rPr>
            </w:pPr>
            <w:r w:rsidDel="00000000" w:rsidR="00000000" w:rsidRPr="00000000">
              <w:rPr>
                <w:b w:val="1"/>
                <w:bCs w:val="1"/>
                <w:color w:val="ffffff"/>
                <w:shd w:fill="auto" w:val="clear"/>
                <w:rtl w:val="0"/>
              </w:rPr>
              <w:t xml:space="preserve">Company</w:t>
            </w:r>
          </w:p>
        </w:tc>
        <w:tc>
          <w:tcPr>
            <w:shd w:fill="1c4587" w:val="clear"/>
            <w:tcMar>
              <w:top w:w="90.0" w:type="dxa"/>
              <w:left w:w="90.0" w:type="dxa"/>
              <w:bottom w:w="90.0" w:type="dxa"/>
              <w:right w:w="9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bCs w:val="1"/>
                <w:color w:val="ffffff"/>
                <w:shd w:fill="auto" w:val="clear"/>
              </w:rPr>
            </w:pPr>
            <w:r w:rsidDel="00000000" w:rsidR="00000000" w:rsidRPr="00000000">
              <w:rPr>
                <w:b w:val="1"/>
                <w:bCs w:val="1"/>
                <w:color w:val="ffffff"/>
                <w:shd w:fill="auto" w:val="clear"/>
                <w:rtl w:val="0"/>
              </w:rPr>
              <w:t xml:space="preserve">Length</w:t>
            </w:r>
          </w:p>
        </w:tc>
        <w:tc>
          <w:tcPr>
            <w:shd w:fill="1c4587" w:val="clear"/>
            <w:tcMar>
              <w:top w:w="90.0" w:type="dxa"/>
              <w:left w:w="90.0" w:type="dxa"/>
              <w:bottom w:w="90.0" w:type="dxa"/>
              <w:right w:w="9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color w:val="ffffff"/>
                <w:shd w:fill="auto" w:val="clear"/>
              </w:rPr>
            </w:pPr>
            <w:r w:rsidDel="00000000" w:rsidR="00000000" w:rsidRPr="00000000">
              <w:rPr>
                <w:b w:val="1"/>
                <w:bCs w:val="1"/>
                <w:color w:val="ffffff"/>
                <w:shd w:fill="auto" w:val="clear"/>
                <w:rtl w:val="0"/>
              </w:rPr>
              <w:t xml:space="preserve">Overall</w:t>
            </w:r>
          </w:p>
        </w:tc>
        <w:tc>
          <w:tcPr>
            <w:shd w:fill="1c4587" w:val="clear"/>
            <w:tcMar>
              <w:top w:w="90.0" w:type="dxa"/>
              <w:left w:w="90.0" w:type="dxa"/>
              <w:bottom w:w="90.0" w:type="dxa"/>
              <w:right w:w="9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color w:val="ffffff"/>
                <w:shd w:fill="auto" w:val="clear"/>
              </w:rPr>
            </w:pPr>
            <w:r w:rsidDel="00000000" w:rsidR="00000000" w:rsidRPr="00000000">
              <w:rPr>
                <w:b w:val="1"/>
                <w:bCs w:val="1"/>
                <w:color w:val="ffffff"/>
                <w:shd w:fill="auto" w:val="clear"/>
                <w:rtl w:val="0"/>
              </w:rPr>
              <w:t xml:space="preserve">Must-Ask</w:t>
            </w:r>
          </w:p>
        </w:tc>
        <w:tc>
          <w:tcPr>
            <w:shd w:fill="1c4587" w:val="clear"/>
            <w:tcMar>
              <w:top w:w="90.0" w:type="dxa"/>
              <w:left w:w="90.0" w:type="dxa"/>
              <w:bottom w:w="90.0" w:type="dxa"/>
              <w:right w:w="9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b w:val="1"/>
                <w:bCs w:val="1"/>
                <w:color w:val="ffffff"/>
                <w:shd w:fill="auto" w:val="clear"/>
              </w:rPr>
            </w:pPr>
            <w:r w:rsidDel="00000000" w:rsidR="00000000" w:rsidRPr="00000000">
              <w:rPr>
                <w:b w:val="1"/>
                <w:bCs w:val="1"/>
                <w:color w:val="ffffff"/>
                <w:shd w:fill="auto" w:val="clear"/>
                <w:rtl w:val="0"/>
              </w:rPr>
              <w:t xml:space="preserve">Listen</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 24</w:t>
            </w:r>
          </w:p>
        </w:tc>
        <w:tc>
          <w:tcPr>
            <w:shd w:fill="auto" w:val="clear"/>
            <w:tcMar>
              <w:top w:w="90.0" w:type="dxa"/>
              <w:left w:w="90.0" w:type="dxa"/>
              <w:bottom w:w="90.0" w:type="dxa"/>
              <w:right w:w="9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Michelle Brown</w:t>
            </w:r>
          </w:p>
        </w:tc>
        <w:tc>
          <w:tcPr>
            <w:shd w:fill="auto" w:val="clear"/>
            <w:tcMar>
              <w:top w:w="90.0" w:type="dxa"/>
              <w:left w:w="90.0" w:type="dxa"/>
              <w:bottom w:w="90.0" w:type="dxa"/>
              <w:right w:w="9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MHI Roofing</w:t>
            </w:r>
          </w:p>
        </w:tc>
        <w:tc>
          <w:tcPr>
            <w:shd w:fill="auto" w:val="clear"/>
            <w:tcMar>
              <w:top w:w="90.0" w:type="dxa"/>
              <w:left w:w="90.0" w:type="dxa"/>
              <w:bottom w:w="90.0" w:type="dxa"/>
              <w:right w:w="9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2:43</w:t>
            </w:r>
          </w:p>
        </w:tc>
        <w:tc>
          <w:tcPr>
            <w:shd w:fill="f4cccc" w:val="clear"/>
            <w:tcMar>
              <w:top w:w="90.0" w:type="dxa"/>
              <w:left w:w="90.0" w:type="dxa"/>
              <w:bottom w:w="90.0" w:type="dxa"/>
              <w:right w:w="9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3.5 / 9 · 39%</w:t>
            </w:r>
          </w:p>
        </w:tc>
        <w:tc>
          <w:tcPr>
            <w:shd w:fill="f4cccc" w:val="clear"/>
            <w:tcMar>
              <w:top w:w="90.0" w:type="dxa"/>
              <w:left w:w="90.0" w:type="dxa"/>
              <w:bottom w:w="90.0" w:type="dxa"/>
              <w:right w:w="9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1.0</w:t>
            </w:r>
          </w:p>
        </w:tc>
        <w:tc>
          <w:tcPr>
            <w:shd w:fill="auto" w:val="clear"/>
            <w:tcMar>
              <w:top w:w="90.0" w:type="dxa"/>
              <w:left w:w="90.0" w:type="dxa"/>
              <w:bottom w:w="90.0" w:type="dxa"/>
              <w:right w:w="9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color w:val="0000ee"/>
                <w:u w:val="single"/>
              </w:rPr>
            </w:pPr>
            <w:hyperlink r:id="rId6">
              <w:r w:rsidDel="00000000" w:rsidR="00000000" w:rsidRPr="00000000">
                <w:rPr>
                  <w:color w:val="0000ee"/>
                  <w:u w:val="single"/>
                  <w:rtl w:val="0"/>
                </w:rPr>
                <w:t xml:space="preserve">▶ Listen</w:t>
              </w:r>
            </w:hyperlink>
            <w:r w:rsidDel="00000000" w:rsidR="00000000" w:rsidRPr="00000000">
              <w:rPr>
                <w:rtl w:val="0"/>
              </w:rPr>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 24</w:t>
            </w:r>
          </w:p>
        </w:tc>
        <w:tc>
          <w:tcPr>
            <w:shd w:fill="auto" w:val="clear"/>
            <w:tcMar>
              <w:top w:w="90.0" w:type="dxa"/>
              <w:left w:w="90.0" w:type="dxa"/>
              <w:bottom w:w="90.0" w:type="dxa"/>
              <w:right w:w="9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Jess Collins</w:t>
            </w:r>
          </w:p>
        </w:tc>
        <w:tc>
          <w:tcPr>
            <w:shd w:fill="auto" w:val="clear"/>
            <w:tcMar>
              <w:top w:w="90.0" w:type="dxa"/>
              <w:left w:w="90.0" w:type="dxa"/>
              <w:bottom w:w="90.0" w:type="dxa"/>
              <w:right w:w="9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Australi</w:t>
            </w:r>
          </w:p>
        </w:tc>
        <w:tc>
          <w:tcPr>
            <w:shd w:fill="auto" w:val="clear"/>
            <w:tcMar>
              <w:top w:w="90.0" w:type="dxa"/>
              <w:left w:w="90.0" w:type="dxa"/>
              <w:bottom w:w="90.0" w:type="dxa"/>
              <w:right w:w="9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5:44</w:t>
            </w:r>
          </w:p>
        </w:tc>
        <w:tc>
          <w:tcPr>
            <w:shd w:fill="fff2cc" w:val="clear"/>
            <w:tcMar>
              <w:top w:w="90.0" w:type="dxa"/>
              <w:left w:w="90.0" w:type="dxa"/>
              <w:bottom w:w="90.0" w:type="dxa"/>
              <w:right w:w="9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4.5 / 9 · 50%</w:t>
            </w:r>
          </w:p>
        </w:tc>
        <w:tc>
          <w:tcPr>
            <w:shd w:fill="fff2cc" w:val="clear"/>
            <w:tcMar>
              <w:top w:w="90.0" w:type="dxa"/>
              <w:left w:w="90.0" w:type="dxa"/>
              <w:bottom w:w="90.0" w:type="dxa"/>
              <w:right w:w="9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1.5</w:t>
            </w:r>
          </w:p>
        </w:tc>
        <w:tc>
          <w:tcPr>
            <w:shd w:fill="auto" w:val="clear"/>
            <w:tcMar>
              <w:top w:w="90.0" w:type="dxa"/>
              <w:left w:w="90.0" w:type="dxa"/>
              <w:bottom w:w="90.0" w:type="dxa"/>
              <w:right w:w="9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color w:val="0000ee"/>
                <w:u w:val="single"/>
              </w:rPr>
            </w:pPr>
            <w:hyperlink r:id="rId7">
              <w:r w:rsidDel="00000000" w:rsidR="00000000" w:rsidRPr="00000000">
                <w:rPr>
                  <w:color w:val="0000ee"/>
                  <w:u w:val="single"/>
                  <w:rtl w:val="0"/>
                </w:rPr>
                <w:t xml:space="preserve">▶ Listen</w:t>
              </w:r>
            </w:hyperlink>
            <w:r w:rsidDel="00000000" w:rsidR="00000000" w:rsidRPr="00000000">
              <w:rPr>
                <w:rtl w:val="0"/>
              </w:rPr>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Tue 25</w:t>
            </w:r>
          </w:p>
        </w:tc>
        <w:tc>
          <w:tcPr>
            <w:shd w:fill="auto" w:val="clear"/>
            <w:tcMar>
              <w:top w:w="90.0" w:type="dxa"/>
              <w:left w:w="90.0" w:type="dxa"/>
              <w:bottom w:w="90.0" w:type="dxa"/>
              <w:right w:w="9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Craig Davies</w:t>
            </w:r>
          </w:p>
        </w:tc>
        <w:tc>
          <w:tcPr>
            <w:shd w:fill="auto" w:val="clear"/>
            <w:tcMar>
              <w:top w:w="90.0" w:type="dxa"/>
              <w:left w:w="90.0" w:type="dxa"/>
              <w:bottom w:w="90.0" w:type="dxa"/>
              <w:right w:w="9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Hotel Representation Aus</w:t>
            </w:r>
          </w:p>
        </w:tc>
        <w:tc>
          <w:tcPr>
            <w:shd w:fill="auto" w:val="clear"/>
            <w:tcMar>
              <w:top w:w="90.0" w:type="dxa"/>
              <w:left w:w="90.0" w:type="dxa"/>
              <w:bottom w:w="90.0" w:type="dxa"/>
              <w:right w:w="9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4:27</w:t>
            </w:r>
          </w:p>
        </w:tc>
        <w:tc>
          <w:tcPr>
            <w:shd w:fill="fff2cc" w:val="clear"/>
            <w:tcMar>
              <w:top w:w="90.0" w:type="dxa"/>
              <w:left w:w="90.0" w:type="dxa"/>
              <w:bottom w:w="90.0" w:type="dxa"/>
              <w:right w:w="9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4.5 / 9 · 50%</w:t>
            </w:r>
          </w:p>
        </w:tc>
        <w:tc>
          <w:tcPr>
            <w:shd w:fill="fff2cc" w:val="clear"/>
            <w:tcMar>
              <w:top w:w="90.0" w:type="dxa"/>
              <w:left w:w="90.0" w:type="dxa"/>
              <w:bottom w:w="90.0" w:type="dxa"/>
              <w:right w:w="9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2.0</w:t>
            </w:r>
          </w:p>
        </w:tc>
        <w:tc>
          <w:tcPr>
            <w:shd w:fill="auto" w:val="clear"/>
            <w:tcMar>
              <w:top w:w="90.0" w:type="dxa"/>
              <w:left w:w="90.0" w:type="dxa"/>
              <w:bottom w:w="90.0" w:type="dxa"/>
              <w:right w:w="9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color w:val="0000ee"/>
                <w:u w:val="single"/>
              </w:rPr>
            </w:pPr>
            <w:hyperlink r:id="rId8">
              <w:r w:rsidDel="00000000" w:rsidR="00000000" w:rsidRPr="00000000">
                <w:rPr>
                  <w:color w:val="0000ee"/>
                  <w:u w:val="single"/>
                  <w:rtl w:val="0"/>
                </w:rPr>
                <w:t xml:space="preserve">▶ Listen</w:t>
              </w:r>
            </w:hyperlink>
            <w:r w:rsidDel="00000000" w:rsidR="00000000" w:rsidRPr="00000000">
              <w:rPr>
                <w:rtl w:val="0"/>
              </w:rPr>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Tue 25</w:t>
            </w:r>
          </w:p>
        </w:tc>
        <w:tc>
          <w:tcPr>
            <w:shd w:fill="auto" w:val="clear"/>
            <w:tcMar>
              <w:top w:w="90.0" w:type="dxa"/>
              <w:left w:w="90.0" w:type="dxa"/>
              <w:bottom w:w="90.0" w:type="dxa"/>
              <w:right w:w="9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Jeremy Simon</w:t>
            </w:r>
          </w:p>
        </w:tc>
        <w:tc>
          <w:tcPr>
            <w:shd w:fill="auto" w:val="clear"/>
            <w:tcMar>
              <w:top w:w="90.0" w:type="dxa"/>
              <w:left w:w="90.0" w:type="dxa"/>
              <w:bottom w:w="90.0" w:type="dxa"/>
              <w:right w:w="9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Ctonet</w:t>
            </w:r>
          </w:p>
        </w:tc>
        <w:tc>
          <w:tcPr>
            <w:shd w:fill="auto" w:val="clear"/>
            <w:tcMar>
              <w:top w:w="90.0" w:type="dxa"/>
              <w:left w:w="90.0" w:type="dxa"/>
              <w:bottom w:w="90.0" w:type="dxa"/>
              <w:right w:w="9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10:59</w:t>
            </w:r>
          </w:p>
        </w:tc>
        <w:tc>
          <w:tcPr>
            <w:shd w:fill="fff2cc" w:val="clear"/>
            <w:tcMar>
              <w:top w:w="90.0" w:type="dxa"/>
              <w:left w:w="90.0" w:type="dxa"/>
              <w:bottom w:w="90.0" w:type="dxa"/>
              <w:right w:w="9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4.0 / 9 · 44%</w:t>
            </w:r>
          </w:p>
        </w:tc>
        <w:tc>
          <w:tcPr>
            <w:shd w:fill="f4cccc" w:val="clear"/>
            <w:tcMar>
              <w:top w:w="90.0" w:type="dxa"/>
              <w:left w:w="90.0" w:type="dxa"/>
              <w:bottom w:w="90.0" w:type="dxa"/>
              <w:right w:w="9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1.0</w:t>
            </w:r>
          </w:p>
        </w:tc>
        <w:tc>
          <w:tcPr>
            <w:shd w:fill="auto" w:val="clear"/>
            <w:tcMar>
              <w:top w:w="90.0" w:type="dxa"/>
              <w:left w:w="90.0" w:type="dxa"/>
              <w:bottom w:w="90.0" w:type="dxa"/>
              <w:right w:w="9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color w:val="0000ee"/>
                <w:u w:val="single"/>
              </w:rPr>
            </w:pPr>
            <w:hyperlink r:id="rId9">
              <w:r w:rsidDel="00000000" w:rsidR="00000000" w:rsidRPr="00000000">
                <w:rPr>
                  <w:color w:val="0000ee"/>
                  <w:u w:val="single"/>
                  <w:rtl w:val="0"/>
                </w:rPr>
                <w:t xml:space="preserve">▶ Listen</w:t>
              </w:r>
            </w:hyperlink>
            <w:r w:rsidDel="00000000" w:rsidR="00000000" w:rsidRPr="00000000">
              <w:rPr>
                <w:rtl w:val="0"/>
              </w:rPr>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Wed 26</w:t>
            </w:r>
          </w:p>
        </w:tc>
        <w:tc>
          <w:tcPr>
            <w:shd w:fill="auto" w:val="clear"/>
            <w:tcMar>
              <w:top w:w="90.0" w:type="dxa"/>
              <w:left w:w="90.0" w:type="dxa"/>
              <w:bottom w:w="90.0" w:type="dxa"/>
              <w:right w:w="9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Helen Diakos</w:t>
            </w:r>
          </w:p>
        </w:tc>
        <w:tc>
          <w:tcPr>
            <w:shd w:fill="auto" w:val="clear"/>
            <w:tcMar>
              <w:top w:w="90.0" w:type="dxa"/>
              <w:left w:w="90.0" w:type="dxa"/>
              <w:bottom w:w="90.0" w:type="dxa"/>
              <w:right w:w="9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Direct Kitchens</w:t>
            </w:r>
          </w:p>
        </w:tc>
        <w:tc>
          <w:tcPr>
            <w:shd w:fill="auto" w:val="clear"/>
            <w:tcMar>
              <w:top w:w="90.0" w:type="dxa"/>
              <w:left w:w="90.0" w:type="dxa"/>
              <w:bottom w:w="90.0" w:type="dxa"/>
              <w:right w:w="9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5:03</w:t>
            </w:r>
          </w:p>
        </w:tc>
        <w:tc>
          <w:tcPr>
            <w:shd w:fill="f4cccc" w:val="clear"/>
            <w:tcMar>
              <w:top w:w="90.0" w:type="dxa"/>
              <w:left w:w="90.0" w:type="dxa"/>
              <w:bottom w:w="90.0" w:type="dxa"/>
              <w:right w:w="9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3.5 / 9 · 39%</w:t>
            </w:r>
          </w:p>
        </w:tc>
        <w:tc>
          <w:tcPr>
            <w:shd w:fill="f4cccc" w:val="clear"/>
            <w:tcMar>
              <w:top w:w="90.0" w:type="dxa"/>
              <w:left w:w="90.0" w:type="dxa"/>
              <w:bottom w:w="90.0" w:type="dxa"/>
              <w:right w:w="9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1.0</w:t>
            </w:r>
          </w:p>
        </w:tc>
        <w:tc>
          <w:tcPr>
            <w:shd w:fill="auto" w:val="clear"/>
            <w:tcMar>
              <w:top w:w="90.0" w:type="dxa"/>
              <w:left w:w="90.0" w:type="dxa"/>
              <w:bottom w:w="90.0" w:type="dxa"/>
              <w:right w:w="9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color w:val="0000ee"/>
                <w:u w:val="single"/>
              </w:rPr>
            </w:pPr>
            <w:hyperlink r:id="rId10">
              <w:r w:rsidDel="00000000" w:rsidR="00000000" w:rsidRPr="00000000">
                <w:rPr>
                  <w:color w:val="0000ee"/>
                  <w:u w:val="single"/>
                  <w:rtl w:val="0"/>
                </w:rPr>
                <w:t xml:space="preserve">▶ Listen</w:t>
              </w:r>
            </w:hyperlink>
            <w:r w:rsidDel="00000000" w:rsidR="00000000" w:rsidRPr="00000000">
              <w:rPr>
                <w:rtl w:val="0"/>
              </w:rPr>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Wed 26</w:t>
            </w:r>
          </w:p>
        </w:tc>
        <w:tc>
          <w:tcPr>
            <w:shd w:fill="auto" w:val="clear"/>
            <w:tcMar>
              <w:top w:w="90.0" w:type="dxa"/>
              <w:left w:w="90.0" w:type="dxa"/>
              <w:bottom w:w="90.0" w:type="dxa"/>
              <w:right w:w="9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Jamie Cant</w:t>
            </w:r>
          </w:p>
        </w:tc>
        <w:tc>
          <w:tcPr>
            <w:shd w:fill="auto" w:val="clear"/>
            <w:tcMar>
              <w:top w:w="90.0" w:type="dxa"/>
              <w:left w:w="90.0" w:type="dxa"/>
              <w:bottom w:w="90.0" w:type="dxa"/>
              <w:right w:w="9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Arecade Trader</w:t>
            </w:r>
          </w:p>
        </w:tc>
        <w:tc>
          <w:tcPr>
            <w:shd w:fill="auto" w:val="clear"/>
            <w:tcMar>
              <w:top w:w="90.0" w:type="dxa"/>
              <w:left w:w="90.0" w:type="dxa"/>
              <w:bottom w:w="90.0" w:type="dxa"/>
              <w:right w:w="9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7:14</w:t>
            </w:r>
          </w:p>
        </w:tc>
        <w:tc>
          <w:tcPr>
            <w:shd w:fill="f4cccc" w:val="clear"/>
            <w:tcMar>
              <w:top w:w="90.0" w:type="dxa"/>
              <w:left w:w="90.0" w:type="dxa"/>
              <w:bottom w:w="90.0" w:type="dxa"/>
              <w:right w:w="9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3.5 / 9 · 39%</w:t>
            </w:r>
          </w:p>
        </w:tc>
        <w:tc>
          <w:tcPr>
            <w:shd w:fill="fff2cc" w:val="clear"/>
            <w:tcMar>
              <w:top w:w="90.0" w:type="dxa"/>
              <w:left w:w="90.0" w:type="dxa"/>
              <w:bottom w:w="90.0" w:type="dxa"/>
              <w:right w:w="9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1.5</w:t>
            </w:r>
          </w:p>
        </w:tc>
        <w:tc>
          <w:tcPr>
            <w:shd w:fill="auto" w:val="clear"/>
            <w:tcMar>
              <w:top w:w="90.0" w:type="dxa"/>
              <w:left w:w="90.0" w:type="dxa"/>
              <w:bottom w:w="90.0" w:type="dxa"/>
              <w:right w:w="9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color w:val="0000ee"/>
                <w:u w:val="single"/>
              </w:rPr>
            </w:pPr>
            <w:hyperlink r:id="rId11">
              <w:r w:rsidDel="00000000" w:rsidR="00000000" w:rsidRPr="00000000">
                <w:rPr>
                  <w:color w:val="0000ee"/>
                  <w:u w:val="single"/>
                  <w:rtl w:val="0"/>
                </w:rPr>
                <w:t xml:space="preserve">▶ Listen</w:t>
              </w:r>
            </w:hyperlink>
            <w:r w:rsidDel="00000000" w:rsidR="00000000" w:rsidRPr="00000000">
              <w:rPr>
                <w:rtl w:val="0"/>
              </w:rPr>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Thu 27</w:t>
            </w:r>
          </w:p>
        </w:tc>
        <w:tc>
          <w:tcPr>
            <w:shd w:fill="auto" w:val="clear"/>
            <w:tcMar>
              <w:top w:w="90.0" w:type="dxa"/>
              <w:left w:w="90.0" w:type="dxa"/>
              <w:bottom w:w="90.0" w:type="dxa"/>
              <w:right w:w="9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Kylie Geoghegan</w:t>
            </w:r>
          </w:p>
        </w:tc>
        <w:tc>
          <w:tcPr>
            <w:shd w:fill="auto" w:val="clear"/>
            <w:tcMar>
              <w:top w:w="90.0" w:type="dxa"/>
              <w:left w:w="90.0" w:type="dxa"/>
              <w:bottom w:w="90.0" w:type="dxa"/>
              <w:right w:w="9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tc>
        <w:tc>
          <w:tcPr>
            <w:shd w:fill="auto" w:val="clear"/>
            <w:tcMar>
              <w:top w:w="90.0" w:type="dxa"/>
              <w:left w:w="90.0" w:type="dxa"/>
              <w:bottom w:w="90.0" w:type="dxa"/>
              <w:right w:w="9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7:01</w:t>
            </w:r>
          </w:p>
        </w:tc>
        <w:tc>
          <w:tcPr>
            <w:shd w:fill="f4cccc" w:val="clear"/>
            <w:tcMar>
              <w:top w:w="90.0" w:type="dxa"/>
              <w:left w:w="90.0" w:type="dxa"/>
              <w:bottom w:w="90.0" w:type="dxa"/>
              <w:right w:w="9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3.0 / 9 · 33%</w:t>
            </w:r>
          </w:p>
        </w:tc>
        <w:tc>
          <w:tcPr>
            <w:shd w:fill="f4cccc" w:val="clear"/>
            <w:tcMar>
              <w:top w:w="90.0" w:type="dxa"/>
              <w:left w:w="90.0" w:type="dxa"/>
              <w:bottom w:w="90.0" w:type="dxa"/>
              <w:right w:w="9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0.5</w:t>
            </w:r>
          </w:p>
        </w:tc>
        <w:tc>
          <w:tcPr>
            <w:shd w:fill="auto" w:val="clear"/>
            <w:tcMar>
              <w:top w:w="90.0" w:type="dxa"/>
              <w:left w:w="90.0" w:type="dxa"/>
              <w:bottom w:w="90.0" w:type="dxa"/>
              <w:right w:w="9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color w:val="0000ee"/>
                <w:u w:val="single"/>
              </w:rPr>
            </w:pPr>
            <w:hyperlink r:id="rId12">
              <w:r w:rsidDel="00000000" w:rsidR="00000000" w:rsidRPr="00000000">
                <w:rPr>
                  <w:color w:val="0000ee"/>
                  <w:u w:val="single"/>
                  <w:rtl w:val="0"/>
                </w:rPr>
                <w:t xml:space="preserve">▶ Listen</w:t>
              </w:r>
            </w:hyperlink>
            <w:r w:rsidDel="00000000" w:rsidR="00000000" w:rsidRPr="00000000">
              <w:rPr>
                <w:rtl w:val="0"/>
              </w:rPr>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Fri 28</w:t>
            </w:r>
          </w:p>
        </w:tc>
        <w:tc>
          <w:tcPr>
            <w:shd w:fill="auto" w:val="clear"/>
            <w:tcMar>
              <w:top w:w="90.0" w:type="dxa"/>
              <w:left w:w="90.0" w:type="dxa"/>
              <w:bottom w:w="90.0" w:type="dxa"/>
              <w:right w:w="9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Carolyn</w:t>
            </w:r>
          </w:p>
        </w:tc>
        <w:tc>
          <w:tcPr>
            <w:shd w:fill="auto" w:val="clear"/>
            <w:tcMar>
              <w:top w:w="90.0" w:type="dxa"/>
              <w:left w:w="90.0" w:type="dxa"/>
              <w:bottom w:w="90.0" w:type="dxa"/>
              <w:right w:w="9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Ready Steady Go Kids</w:t>
            </w:r>
          </w:p>
        </w:tc>
        <w:tc>
          <w:tcPr>
            <w:shd w:fill="auto" w:val="clear"/>
            <w:tcMar>
              <w:top w:w="90.0" w:type="dxa"/>
              <w:left w:w="90.0" w:type="dxa"/>
              <w:bottom w:w="90.0" w:type="dxa"/>
              <w:right w:w="9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5:29</w:t>
            </w:r>
          </w:p>
        </w:tc>
        <w:tc>
          <w:tcPr>
            <w:shd w:fill="f4cccc" w:val="clear"/>
            <w:tcMar>
              <w:top w:w="90.0" w:type="dxa"/>
              <w:left w:w="90.0" w:type="dxa"/>
              <w:bottom w:w="90.0" w:type="dxa"/>
              <w:right w:w="9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2.0 / 9 · 22%</w:t>
            </w:r>
          </w:p>
        </w:tc>
        <w:tc>
          <w:tcPr>
            <w:shd w:fill="fff2cc" w:val="clear"/>
            <w:tcMar>
              <w:top w:w="90.0" w:type="dxa"/>
              <w:left w:w="90.0" w:type="dxa"/>
              <w:bottom w:w="90.0" w:type="dxa"/>
              <w:right w:w="9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1.5</w:t>
            </w:r>
          </w:p>
        </w:tc>
        <w:tc>
          <w:tcPr>
            <w:shd w:fill="auto" w:val="clear"/>
            <w:tcMar>
              <w:top w:w="90.0" w:type="dxa"/>
              <w:left w:w="90.0" w:type="dxa"/>
              <w:bottom w:w="90.0" w:type="dxa"/>
              <w:right w:w="9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color w:val="0000ee"/>
                <w:u w:val="single"/>
              </w:rPr>
            </w:pPr>
            <w:hyperlink r:id="rId13">
              <w:r w:rsidDel="00000000" w:rsidR="00000000" w:rsidRPr="00000000">
                <w:rPr>
                  <w:color w:val="0000ee"/>
                  <w:u w:val="single"/>
                  <w:rtl w:val="0"/>
                </w:rPr>
                <w:t xml:space="preserve">▶ Listen</w:t>
              </w:r>
            </w:hyperlink>
            <w:r w:rsidDel="00000000" w:rsidR="00000000" w:rsidRPr="00000000">
              <w:rPr>
                <w:rtl w:val="0"/>
              </w:rPr>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Fri 28</w:t>
            </w:r>
          </w:p>
        </w:tc>
        <w:tc>
          <w:tcPr>
            <w:shd w:fill="auto" w:val="clear"/>
            <w:tcMar>
              <w:top w:w="90.0" w:type="dxa"/>
              <w:left w:w="90.0" w:type="dxa"/>
              <w:bottom w:w="90.0" w:type="dxa"/>
              <w:right w:w="9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Dietmar Bury</w:t>
            </w:r>
          </w:p>
        </w:tc>
        <w:tc>
          <w:tcPr>
            <w:shd w:fill="auto" w:val="clear"/>
            <w:tcMar>
              <w:top w:w="90.0" w:type="dxa"/>
              <w:left w:w="90.0" w:type="dxa"/>
              <w:bottom w:w="90.0" w:type="dxa"/>
              <w:right w:w="9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tc>
        <w:tc>
          <w:tcPr>
            <w:shd w:fill="auto" w:val="clear"/>
            <w:tcMar>
              <w:top w:w="90.0" w:type="dxa"/>
              <w:left w:w="90.0" w:type="dxa"/>
              <w:bottom w:w="90.0" w:type="dxa"/>
              <w:right w:w="9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3:01</w:t>
            </w:r>
          </w:p>
        </w:tc>
        <w:tc>
          <w:tcPr>
            <w:shd w:fill="f4cccc" w:val="clear"/>
            <w:tcMar>
              <w:top w:w="90.0" w:type="dxa"/>
              <w:left w:w="90.0" w:type="dxa"/>
              <w:bottom w:w="90.0" w:type="dxa"/>
              <w:right w:w="9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2.5 / 9 · 28%</w:t>
            </w:r>
          </w:p>
        </w:tc>
        <w:tc>
          <w:tcPr>
            <w:shd w:fill="f4cccc" w:val="clear"/>
            <w:tcMar>
              <w:top w:w="90.0" w:type="dxa"/>
              <w:left w:w="90.0" w:type="dxa"/>
              <w:bottom w:w="90.0" w:type="dxa"/>
              <w:right w:w="9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0.5</w:t>
            </w:r>
          </w:p>
        </w:tc>
        <w:tc>
          <w:tcPr>
            <w:shd w:fill="auto" w:val="clear"/>
            <w:tcMar>
              <w:top w:w="90.0" w:type="dxa"/>
              <w:left w:w="90.0" w:type="dxa"/>
              <w:bottom w:w="90.0" w:type="dxa"/>
              <w:right w:w="9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color w:val="0000ee"/>
                <w:u w:val="single"/>
              </w:rPr>
            </w:pPr>
            <w:hyperlink r:id="rId14">
              <w:r w:rsidDel="00000000" w:rsidR="00000000" w:rsidRPr="00000000">
                <w:rPr>
                  <w:color w:val="0000ee"/>
                  <w:u w:val="single"/>
                  <w:rtl w:val="0"/>
                </w:rPr>
                <w:t xml:space="preserve">▶ Listen</w:t>
              </w:r>
            </w:hyperlink>
            <w:r w:rsidDel="00000000" w:rsidR="00000000" w:rsidRPr="00000000">
              <w:rPr>
                <w:rtl w:val="0"/>
              </w:rPr>
            </w:r>
          </w:p>
        </w:tc>
      </w:tr>
      <w:tr>
        <w:trPr>
          <w:cantSplit w:val="0"/>
          <w:tblHeader w:val="0"/>
        </w:trPr>
        <w:tc>
          <w:tcPr>
            <w:gridSpan w:val="4"/>
            <w:shd w:fill="e8eaf6" w:val="clear"/>
            <w:tcMar>
              <w:top w:w="90.0" w:type="dxa"/>
              <w:left w:w="90.0" w:type="dxa"/>
              <w:bottom w:w="90.0" w:type="dxa"/>
              <w:right w:w="9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Week average</w:t>
            </w:r>
          </w:p>
        </w:tc>
        <w:tc>
          <w:tcPr>
            <w:shd w:fill="e8eaf6" w:val="clear"/>
            <w:tcMar>
              <w:top w:w="90.0" w:type="dxa"/>
              <w:left w:w="90.0" w:type="dxa"/>
              <w:bottom w:w="90.0" w:type="dxa"/>
              <w:right w:w="9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3.4 / 9 · 38%</w:t>
            </w:r>
          </w:p>
        </w:tc>
        <w:tc>
          <w:tcPr>
            <w:shd w:fill="e8eaf6" w:val="clear"/>
            <w:tcMar>
              <w:top w:w="90.0" w:type="dxa"/>
              <w:left w:w="90.0" w:type="dxa"/>
              <w:bottom w:w="90.0" w:type="dxa"/>
              <w:right w:w="9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1.2</w:t>
            </w:r>
          </w:p>
        </w:tc>
        <w:tc>
          <w:tcPr>
            <w:shd w:fill="e8eaf6" w:val="clear"/>
            <w:tcMar>
              <w:top w:w="90.0" w:type="dxa"/>
              <w:left w:w="90.0" w:type="dxa"/>
              <w:bottom w:w="90.0" w:type="dxa"/>
              <w:right w:w="9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 </w:t>
            </w:r>
          </w:p>
        </w:tc>
      </w:tr>
    </w:tbl>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i w:val="1"/>
          <w:iCs w:val="1"/>
          <w:rtl w:val="0"/>
        </w:rPr>
        <w:t xml:space="preserve">Green 67%+  •  Amber 40 to 66%  •  Red under 40%</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before="0" w:lineRule="auto"/>
        <w:rPr>
          <w:color w:val="1c4587"/>
        </w:rPr>
      </w:pPr>
      <w:r w:rsidDel="00000000" w:rsidR="00000000" w:rsidRPr="00000000">
        <w:rPr>
          <w:color w:val="1c4587"/>
          <w:rtl w:val="0"/>
        </w:rPr>
        <w:t xml:space="preserve">Step Scores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1c4587" w:val="clear"/>
            <w:tcMar>
              <w:top w:w="90.0" w:type="dxa"/>
              <w:left w:w="90.0" w:type="dxa"/>
              <w:bottom w:w="90.0" w:type="dxa"/>
              <w:right w:w="9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b w:val="1"/>
                <w:bCs w:val="1"/>
                <w:color w:val="ffffff"/>
                <w:shd w:fill="auto" w:val="clear"/>
              </w:rPr>
            </w:pPr>
            <w:r w:rsidDel="00000000" w:rsidR="00000000" w:rsidRPr="00000000">
              <w:rPr>
                <w:b w:val="1"/>
                <w:bCs w:val="1"/>
                <w:color w:val="ffffff"/>
                <w:shd w:fill="auto" w:val="clear"/>
                <w:rtl w:val="0"/>
              </w:rPr>
              <w:t xml:space="preserve">#</w:t>
            </w:r>
          </w:p>
        </w:tc>
        <w:tc>
          <w:tcPr>
            <w:shd w:fill="1c4587" w:val="clear"/>
            <w:tcMar>
              <w:top w:w="90.0" w:type="dxa"/>
              <w:left w:w="90.0" w:type="dxa"/>
              <w:bottom w:w="90.0" w:type="dxa"/>
              <w:right w:w="9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b w:val="1"/>
                <w:bCs w:val="1"/>
                <w:color w:val="ffffff"/>
                <w:shd w:fill="auto" w:val="clear"/>
              </w:rPr>
            </w:pPr>
            <w:r w:rsidDel="00000000" w:rsidR="00000000" w:rsidRPr="00000000">
              <w:rPr>
                <w:b w:val="1"/>
                <w:bCs w:val="1"/>
                <w:color w:val="ffffff"/>
                <w:shd w:fill="auto" w:val="clear"/>
                <w:rtl w:val="0"/>
              </w:rPr>
              <w:t xml:space="preserve">Step</w:t>
            </w:r>
          </w:p>
        </w:tc>
        <w:tc>
          <w:tcPr>
            <w:shd w:fill="1c4587" w:val="clear"/>
            <w:tcMar>
              <w:top w:w="90.0" w:type="dxa"/>
              <w:left w:w="90.0" w:type="dxa"/>
              <w:bottom w:w="90.0" w:type="dxa"/>
              <w:right w:w="9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b w:val="1"/>
                <w:bCs w:val="1"/>
                <w:color w:val="ffffff"/>
                <w:shd w:fill="auto" w:val="clear"/>
              </w:rPr>
            </w:pPr>
            <w:r w:rsidDel="00000000" w:rsidR="00000000" w:rsidRPr="00000000">
              <w:rPr>
                <w:b w:val="1"/>
                <w:bCs w:val="1"/>
                <w:color w:val="ffffff"/>
                <w:shd w:fill="auto" w:val="clear"/>
                <w:rtl w:val="0"/>
              </w:rPr>
              <w:t xml:space="preserve">/9</w:t>
            </w:r>
          </w:p>
        </w:tc>
        <w:tc>
          <w:tcPr>
            <w:shd w:fill="1c4587" w:val="clear"/>
            <w:tcMar>
              <w:top w:w="90.0" w:type="dxa"/>
              <w:left w:w="90.0" w:type="dxa"/>
              <w:bottom w:w="90.0" w:type="dxa"/>
              <w:right w:w="9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b w:val="1"/>
                <w:bCs w:val="1"/>
                <w:color w:val="ffffff"/>
                <w:shd w:fill="auto" w:val="clear"/>
              </w:rPr>
            </w:pPr>
            <w:r w:rsidDel="00000000" w:rsidR="00000000" w:rsidRPr="00000000">
              <w:rPr>
                <w:b w:val="1"/>
                <w:bCs w:val="1"/>
                <w:color w:val="ffffff"/>
                <w:shd w:fill="auto" w:val="clear"/>
                <w:rtl w:val="0"/>
              </w:rPr>
              <w:t xml:space="preserve">Pattern</w:t>
            </w:r>
          </w:p>
        </w:tc>
      </w:tr>
      <w:tr>
        <w:trPr>
          <w:cantSplit w:val="0"/>
          <w:tblHeader w:val="0"/>
        </w:trPr>
        <w:tc>
          <w:tcPr>
            <w:shd w:fill="f4cccc" w:val="clear"/>
            <w:tcMar>
              <w:top w:w="90.0" w:type="dxa"/>
              <w:left w:w="90.0" w:type="dxa"/>
              <w:bottom w:w="90.0" w:type="dxa"/>
              <w:right w:w="9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1</w:t>
            </w:r>
          </w:p>
        </w:tc>
        <w:tc>
          <w:tcPr>
            <w:shd w:fill="f4cccc" w:val="clear"/>
            <w:tcMar>
              <w:top w:w="90.0" w:type="dxa"/>
              <w:left w:w="90.0" w:type="dxa"/>
              <w:bottom w:w="90.0" w:type="dxa"/>
              <w:right w:w="9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Opening line, good time to talk</w:t>
            </w:r>
          </w:p>
        </w:tc>
        <w:tc>
          <w:tcPr>
            <w:shd w:fill="f4cccc" w:val="clear"/>
            <w:tcMar>
              <w:top w:w="90.0" w:type="dxa"/>
              <w:left w:w="90.0" w:type="dxa"/>
              <w:bottom w:w="90.0" w:type="dxa"/>
              <w:right w:w="9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1.0</w:t>
            </w:r>
          </w:p>
        </w:tc>
        <w:tc>
          <w:tcPr>
            <w:shd w:fill="f4cccc" w:val="clear"/>
            <w:tcMar>
              <w:top w:w="90.0" w:type="dxa"/>
              <w:left w:w="90.0" w:type="dxa"/>
              <w:bottom w:w="90.0" w:type="dxa"/>
              <w:right w:w="9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New step. Not yet in use.</w:t>
            </w:r>
          </w:p>
        </w:tc>
      </w:tr>
      <w:tr>
        <w:trPr>
          <w:cantSplit w:val="0"/>
          <w:tblHeader w:val="0"/>
        </w:trPr>
        <w:tc>
          <w:tcPr>
            <w:shd w:fill="fff2cc" w:val="clear"/>
            <w:tcMar>
              <w:top w:w="90.0" w:type="dxa"/>
              <w:left w:w="90.0" w:type="dxa"/>
              <w:bottom w:w="90.0" w:type="dxa"/>
              <w:right w:w="9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2</w:t>
            </w:r>
          </w:p>
        </w:tc>
        <w:tc>
          <w:tcPr>
            <w:shd w:fill="fff2cc" w:val="clear"/>
            <w:tcMar>
              <w:top w:w="90.0" w:type="dxa"/>
              <w:left w:w="90.0" w:type="dxa"/>
              <w:bottom w:w="90.0" w:type="dxa"/>
              <w:right w:w="9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Merch purpose and alternatives</w:t>
            </w:r>
          </w:p>
        </w:tc>
        <w:tc>
          <w:tcPr>
            <w:shd w:fill="fff2cc" w:val="clear"/>
            <w:tcMar>
              <w:top w:w="90.0" w:type="dxa"/>
              <w:left w:w="90.0" w:type="dxa"/>
              <w:bottom w:w="90.0" w:type="dxa"/>
              <w:right w:w="9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3.0</w:t>
            </w:r>
          </w:p>
        </w:tc>
        <w:tc>
          <w:tcPr>
            <w:shd w:fill="fff2cc" w:val="clear"/>
            <w:tcMar>
              <w:top w:w="90.0" w:type="dxa"/>
              <w:left w:w="90.0" w:type="dxa"/>
              <w:bottom w:w="90.0" w:type="dxa"/>
              <w:right w:w="9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Volunteered by customer, not asked.</w:t>
            </w:r>
          </w:p>
        </w:tc>
      </w:tr>
      <w:tr>
        <w:trPr>
          <w:cantSplit w:val="0"/>
          <w:tblHeader w:val="0"/>
        </w:trPr>
        <w:tc>
          <w:tcPr>
            <w:shd w:fill="fff2cc" w:val="clear"/>
            <w:tcMar>
              <w:top w:w="90.0" w:type="dxa"/>
              <w:left w:w="90.0" w:type="dxa"/>
              <w:bottom w:w="90.0" w:type="dxa"/>
              <w:right w:w="9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3</w:t>
            </w:r>
          </w:p>
        </w:tc>
        <w:tc>
          <w:tcPr>
            <w:shd w:fill="fff2cc" w:val="clear"/>
            <w:tcMar>
              <w:top w:w="90.0" w:type="dxa"/>
              <w:left w:w="90.0" w:type="dxa"/>
              <w:bottom w:w="90.0" w:type="dxa"/>
              <w:right w:w="9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Branding requirements</w:t>
            </w:r>
          </w:p>
        </w:tc>
        <w:tc>
          <w:tcPr>
            <w:shd w:fill="fff2cc" w:val="clear"/>
            <w:tcMar>
              <w:top w:w="90.0" w:type="dxa"/>
              <w:left w:w="90.0" w:type="dxa"/>
              <w:bottom w:w="90.0" w:type="dxa"/>
              <w:right w:w="9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4.0</w:t>
            </w:r>
          </w:p>
        </w:tc>
        <w:tc>
          <w:tcPr>
            <w:shd w:fill="fff2cc" w:val="clear"/>
            <w:tcMar>
              <w:top w:w="90.0" w:type="dxa"/>
              <w:left w:w="90.0" w:type="dxa"/>
              <w:bottom w:w="90.0" w:type="dxa"/>
              <w:right w:w="9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Usually raised. Specs rarely confirmed.</w:t>
            </w:r>
          </w:p>
        </w:tc>
      </w:tr>
      <w:tr>
        <w:trPr>
          <w:cantSplit w:val="0"/>
          <w:tblHeader w:val="0"/>
        </w:trPr>
        <w:tc>
          <w:tcPr>
            <w:shd w:fill="fff2cc" w:val="clear"/>
            <w:tcMar>
              <w:top w:w="90.0" w:type="dxa"/>
              <w:left w:w="90.0" w:type="dxa"/>
              <w:bottom w:w="90.0" w:type="dxa"/>
              <w:right w:w="9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4</w:t>
            </w:r>
          </w:p>
        </w:tc>
        <w:tc>
          <w:tcPr>
            <w:shd w:fill="fff2cc" w:val="clear"/>
            <w:tcMar>
              <w:top w:w="90.0" w:type="dxa"/>
              <w:left w:w="90.0" w:type="dxa"/>
              <w:bottom w:w="90.0" w:type="dxa"/>
              <w:right w:w="9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Delivery deadline</w:t>
            </w:r>
          </w:p>
        </w:tc>
        <w:tc>
          <w:tcPr>
            <w:shd w:fill="fff2cc" w:val="clear"/>
            <w:tcMar>
              <w:top w:w="90.0" w:type="dxa"/>
              <w:left w:w="90.0" w:type="dxa"/>
              <w:bottom w:w="90.0" w:type="dxa"/>
              <w:right w:w="9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4.0</w:t>
            </w:r>
          </w:p>
        </w:tc>
        <w:tc>
          <w:tcPr>
            <w:shd w:fill="fff2cc" w:val="clear"/>
            <w:tcMar>
              <w:top w:w="90.0" w:type="dxa"/>
              <w:left w:w="90.0" w:type="dxa"/>
              <w:bottom w:w="90.0" w:type="dxa"/>
              <w:right w:w="9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Usually covered. Customer led.</w:t>
            </w:r>
          </w:p>
        </w:tc>
      </w:tr>
      <w:tr>
        <w:trPr>
          <w:cantSplit w:val="0"/>
          <w:tblHeader w:val="0"/>
        </w:trPr>
        <w:tc>
          <w:tcPr>
            <w:shd w:fill="fff2cc" w:val="clear"/>
            <w:tcMar>
              <w:top w:w="90.0" w:type="dxa"/>
              <w:left w:w="90.0" w:type="dxa"/>
              <w:bottom w:w="90.0" w:type="dxa"/>
              <w:right w:w="9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5</w:t>
            </w:r>
          </w:p>
        </w:tc>
        <w:tc>
          <w:tcPr>
            <w:shd w:fill="fff2cc" w:val="clear"/>
            <w:tcMar>
              <w:top w:w="90.0" w:type="dxa"/>
              <w:left w:w="90.0" w:type="dxa"/>
              <w:bottom w:w="90.0" w:type="dxa"/>
              <w:right w:w="9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rFonts w:ascii="Fira Mono" w:cs="Fira Mono" w:eastAsia="Fira Mono" w:hAnsi="Fira Mono"/>
                <w:b w:val="1"/>
                <w:bCs w:val="1"/>
                <w:shd w:fill="auto" w:val="clear"/>
                <w:rtl w:val="0"/>
              </w:rPr>
              <w:t xml:space="preserve">⭐ Budget or price range</w:t>
            </w:r>
          </w:p>
        </w:tc>
        <w:tc>
          <w:tcPr>
            <w:shd w:fill="fff2cc" w:val="clear"/>
            <w:tcMar>
              <w:top w:w="90.0" w:type="dxa"/>
              <w:left w:w="90.0" w:type="dxa"/>
              <w:bottom w:w="90.0" w:type="dxa"/>
              <w:right w:w="9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4.5</w:t>
            </w:r>
          </w:p>
        </w:tc>
        <w:tc>
          <w:tcPr>
            <w:shd w:fill="fff2cc" w:val="clear"/>
            <w:tcMar>
              <w:top w:w="90.0" w:type="dxa"/>
              <w:left w:w="90.0" w:type="dxa"/>
              <w:bottom w:w="90.0" w:type="dxa"/>
              <w:right w:w="9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Raised on all 9 calls. Asked on none.</w:t>
            </w:r>
          </w:p>
        </w:tc>
      </w:tr>
      <w:tr>
        <w:trPr>
          <w:cantSplit w:val="0"/>
          <w:tblHeader w:val="0"/>
        </w:trPr>
        <w:tc>
          <w:tcPr>
            <w:shd w:fill="f4cccc" w:val="clear"/>
            <w:tcMar>
              <w:top w:w="90.0" w:type="dxa"/>
              <w:left w:w="90.0" w:type="dxa"/>
              <w:bottom w:w="90.0" w:type="dxa"/>
              <w:right w:w="9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6</w:t>
            </w:r>
          </w:p>
        </w:tc>
        <w:tc>
          <w:tcPr>
            <w:shd w:fill="f4cccc" w:val="clear"/>
            <w:tcMar>
              <w:top w:w="90.0" w:type="dxa"/>
              <w:left w:w="90.0" w:type="dxa"/>
              <w:bottom w:w="90.0" w:type="dxa"/>
              <w:right w:w="9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rFonts w:ascii="Fira Mono" w:cs="Fira Mono" w:eastAsia="Fira Mono" w:hAnsi="Fira Mono"/>
                <w:b w:val="1"/>
                <w:bCs w:val="1"/>
                <w:shd w:fill="auto" w:val="clear"/>
                <w:rtl w:val="0"/>
              </w:rPr>
              <w:t xml:space="preserve">⭐ Competing quotes or supplier</w:t>
            </w:r>
          </w:p>
        </w:tc>
        <w:tc>
          <w:tcPr>
            <w:shd w:fill="f4cccc" w:val="clear"/>
            <w:tcMar>
              <w:top w:w="90.0" w:type="dxa"/>
              <w:left w:w="90.0" w:type="dxa"/>
              <w:bottom w:w="90.0" w:type="dxa"/>
              <w:right w:w="9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1.5</w:t>
            </w:r>
          </w:p>
        </w:tc>
        <w:tc>
          <w:tcPr>
            <w:shd w:fill="f4cccc" w:val="clear"/>
            <w:tcMar>
              <w:top w:w="90.0" w:type="dxa"/>
              <w:left w:w="90.0" w:type="dxa"/>
              <w:bottom w:w="90.0" w:type="dxa"/>
              <w:right w:w="9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Rarely raised. Three signals unused.</w:t>
            </w:r>
          </w:p>
        </w:tc>
      </w:tr>
      <w:tr>
        <w:trPr>
          <w:cantSplit w:val="0"/>
          <w:tblHeader w:val="0"/>
        </w:trPr>
        <w:tc>
          <w:tcPr>
            <w:shd w:fill="f4cccc" w:val="clear"/>
            <w:tcMar>
              <w:top w:w="90.0" w:type="dxa"/>
              <w:left w:w="90.0" w:type="dxa"/>
              <w:bottom w:w="90.0" w:type="dxa"/>
              <w:right w:w="9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7</w:t>
            </w:r>
          </w:p>
        </w:tc>
        <w:tc>
          <w:tcPr>
            <w:shd w:fill="f4cccc" w:val="clear"/>
            <w:tcMar>
              <w:top w:w="90.0" w:type="dxa"/>
              <w:left w:w="90.0" w:type="dxa"/>
              <w:bottom w:w="90.0" w:type="dxa"/>
              <w:right w:w="9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rFonts w:ascii="Fira Mono" w:cs="Fira Mono" w:eastAsia="Fira Mono" w:hAnsi="Fira Mono"/>
                <w:b w:val="1"/>
                <w:bCs w:val="1"/>
                <w:shd w:fill="auto" w:val="clear"/>
                <w:rtl w:val="0"/>
              </w:rPr>
              <w:t xml:space="preserve">⭐ Approval and decision process</w:t>
            </w:r>
          </w:p>
        </w:tc>
        <w:tc>
          <w:tcPr>
            <w:shd w:fill="f4cccc" w:val="clear"/>
            <w:tcMar>
              <w:top w:w="90.0" w:type="dxa"/>
              <w:left w:w="90.0" w:type="dxa"/>
              <w:bottom w:w="90.0" w:type="dxa"/>
              <w:right w:w="9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1.5</w:t>
            </w:r>
          </w:p>
        </w:tc>
        <w:tc>
          <w:tcPr>
            <w:shd w:fill="f4cccc" w:val="clear"/>
            <w:tcMar>
              <w:top w:w="90.0" w:type="dxa"/>
              <w:left w:w="90.0" w:type="dxa"/>
              <w:bottom w:w="90.0" w:type="dxa"/>
              <w:right w:w="9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Never asked directly.</w:t>
            </w:r>
          </w:p>
        </w:tc>
      </w:tr>
      <w:tr>
        <w:trPr>
          <w:cantSplit w:val="0"/>
          <w:tblHeader w:val="0"/>
        </w:trPr>
        <w:tc>
          <w:tcPr>
            <w:shd w:fill="fff2cc" w:val="clear"/>
            <w:tcMar>
              <w:top w:w="90.0" w:type="dxa"/>
              <w:left w:w="90.0" w:type="dxa"/>
              <w:bottom w:w="90.0" w:type="dxa"/>
              <w:right w:w="9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8</w:t>
            </w:r>
          </w:p>
        </w:tc>
        <w:tc>
          <w:tcPr>
            <w:shd w:fill="fff2cc" w:val="clear"/>
            <w:tcMar>
              <w:top w:w="90.0" w:type="dxa"/>
              <w:left w:w="90.0" w:type="dxa"/>
              <w:bottom w:w="90.0" w:type="dxa"/>
              <w:right w:w="9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rFonts w:ascii="Fira Mono" w:cs="Fira Mono" w:eastAsia="Fira Mono" w:hAnsi="Fira Mono"/>
                <w:b w:val="1"/>
                <w:bCs w:val="1"/>
                <w:shd w:fill="auto" w:val="clear"/>
                <w:rtl w:val="0"/>
              </w:rPr>
              <w:t xml:space="preserve">⭐ Other products to quote</w:t>
            </w:r>
          </w:p>
        </w:tc>
        <w:tc>
          <w:tcPr>
            <w:shd w:fill="fff2cc" w:val="clear"/>
            <w:tcMar>
              <w:top w:w="90.0" w:type="dxa"/>
              <w:left w:w="90.0" w:type="dxa"/>
              <w:bottom w:w="90.0" w:type="dxa"/>
              <w:right w:w="9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3.0</w:t>
            </w:r>
          </w:p>
        </w:tc>
        <w:tc>
          <w:tcPr>
            <w:shd w:fill="fff2cc" w:val="clear"/>
            <w:tcMar>
              <w:top w:w="90.0" w:type="dxa"/>
              <w:left w:w="90.0" w:type="dxa"/>
              <w:bottom w:w="90.0" w:type="dxa"/>
              <w:right w:w="9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Offered by customer, not asked.</w:t>
            </w:r>
          </w:p>
        </w:tc>
      </w:tr>
      <w:tr>
        <w:trPr>
          <w:cantSplit w:val="0"/>
          <w:tblHeader w:val="0"/>
        </w:trPr>
        <w:tc>
          <w:tcPr>
            <w:shd w:fill="d9ead3" w:val="clear"/>
            <w:tcMar>
              <w:top w:w="90.0" w:type="dxa"/>
              <w:left w:w="90.0" w:type="dxa"/>
              <w:bottom w:w="90.0" w:type="dxa"/>
              <w:right w:w="9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9</w:t>
            </w:r>
          </w:p>
        </w:tc>
        <w:tc>
          <w:tcPr>
            <w:shd w:fill="d9ead3" w:val="clear"/>
            <w:tcMar>
              <w:top w:w="90.0" w:type="dxa"/>
              <w:left w:w="90.0" w:type="dxa"/>
              <w:bottom w:w="90.0" w:type="dxa"/>
              <w:right w:w="9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Next steps and quote delivery</w:t>
            </w:r>
          </w:p>
        </w:tc>
        <w:tc>
          <w:tcPr>
            <w:shd w:fill="d9ead3" w:val="clear"/>
            <w:tcMar>
              <w:top w:w="90.0" w:type="dxa"/>
              <w:left w:w="90.0" w:type="dxa"/>
              <w:bottom w:w="90.0" w:type="dxa"/>
              <w:right w:w="9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8.5</w:t>
            </w:r>
          </w:p>
        </w:tc>
        <w:tc>
          <w:tcPr>
            <w:shd w:fill="d9ead3" w:val="clear"/>
            <w:tcMar>
              <w:top w:w="90.0" w:type="dxa"/>
              <w:left w:w="90.0" w:type="dxa"/>
              <w:bottom w:w="90.0" w:type="dxa"/>
              <w:right w:w="9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Consistent. The one rep driven step.</w:t>
            </w:r>
          </w:p>
        </w:tc>
      </w:tr>
      <w:tr>
        <w:trPr>
          <w:cantSplit w:val="0"/>
          <w:tblHeader w:val="0"/>
        </w:trPr>
        <w:tc>
          <w:tcPr>
            <w:gridSpan w:val="2"/>
            <w:shd w:fill="e8eaf6" w:val="clear"/>
            <w:tcMar>
              <w:top w:w="90.0" w:type="dxa"/>
              <w:left w:w="90.0" w:type="dxa"/>
              <w:bottom w:w="90.0" w:type="dxa"/>
              <w:right w:w="9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Total</w:t>
            </w:r>
          </w:p>
        </w:tc>
        <w:tc>
          <w:tcPr>
            <w:shd w:fill="e8eaf6" w:val="clear"/>
            <w:tcMar>
              <w:top w:w="90.0" w:type="dxa"/>
              <w:left w:w="90.0" w:type="dxa"/>
              <w:bottom w:w="90.0" w:type="dxa"/>
              <w:right w:w="9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31.0 / 81</w:t>
            </w:r>
          </w:p>
        </w:tc>
        <w:tc>
          <w:tcPr>
            <w:shd w:fill="e8eaf6" w:val="clear"/>
            <w:tcMar>
              <w:top w:w="90.0" w:type="dxa"/>
              <w:left w:w="90.0" w:type="dxa"/>
              <w:bottom w:w="90.0" w:type="dxa"/>
              <w:right w:w="9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38%</w:t>
            </w:r>
          </w:p>
        </w:tc>
      </w:tr>
    </w:tbl>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345" w:before="120" w:lineRule="auto"/>
        <w:ind w:left="120" w:right="120" w:firstLine="0"/>
        <w:rPr>
          <w:shd w:fill="e8eaf6" w:val="clear"/>
        </w:rPr>
      </w:pPr>
      <w:r w:rsidDel="00000000" w:rsidR="00000000" w:rsidRPr="00000000">
        <w:rPr>
          <w:b w:val="1"/>
          <w:bCs w:val="1"/>
          <w:shd w:fill="e8eaf6" w:val="clear"/>
          <w:rtl w:val="0"/>
        </w:rPr>
        <w:t xml:space="preserve">Headline pattern:</w:t>
      </w:r>
      <w:r w:rsidDel="00000000" w:rsidR="00000000" w:rsidRPr="00000000">
        <w:rPr>
          <w:shd w:fill="e8eaf6" w:val="clear"/>
          <w:rtl w:val="0"/>
        </w:rPr>
        <w:t xml:space="preserve"> the information arrived on every call, but the customer supplied it. Step 9 is the only step the rep drives, and the only one scoring well.</w:t>
      </w:r>
    </w:p>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hd w:fill="auto" w:val="clear"/>
        <w:spacing w:before="0" w:lineRule="auto"/>
        <w:rPr>
          <w:color w:val="1c4587"/>
        </w:rPr>
      </w:pPr>
      <w:r w:rsidDel="00000000" w:rsidR="00000000" w:rsidRPr="00000000">
        <w:rPr>
          <w:color w:val="1c4587"/>
          <w:rtl w:val="0"/>
        </w:rPr>
        <w:t xml:space="preserve">Step Grid</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Y = asked and answered  •  P = partial, customer led or incomplete  •  M = missed</w:t>
      </w:r>
    </w:p>
    <w:tbl>
      <w:tblPr>
        <w:tblStyle w:val="Table4"/>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50.909090909091"/>
        <w:gridCol w:w="850.909090909091"/>
        <w:gridCol w:w="850.909090909091"/>
        <w:gridCol w:w="850.909090909091"/>
        <w:gridCol w:w="850.909090909091"/>
        <w:gridCol w:w="850.909090909091"/>
        <w:gridCol w:w="850.909090909091"/>
        <w:gridCol w:w="850.909090909091"/>
        <w:gridCol w:w="850.909090909091"/>
        <w:gridCol w:w="850.909090909091"/>
        <w:gridCol w:w="850.909090909091"/>
        <w:tblGridChange w:id="0">
          <w:tblGrid>
            <w:gridCol w:w="850.909090909091"/>
            <w:gridCol w:w="850.909090909091"/>
            <w:gridCol w:w="850.909090909091"/>
            <w:gridCol w:w="850.909090909091"/>
            <w:gridCol w:w="850.909090909091"/>
            <w:gridCol w:w="850.909090909091"/>
            <w:gridCol w:w="850.909090909091"/>
            <w:gridCol w:w="850.909090909091"/>
            <w:gridCol w:w="850.909090909091"/>
            <w:gridCol w:w="850.909090909091"/>
            <w:gridCol w:w="850.909090909091"/>
          </w:tblGrid>
        </w:tblGridChange>
      </w:tblGrid>
      <w:tr>
        <w:trPr>
          <w:cantSplit w:val="0"/>
          <w:tblHeader w:val="1"/>
        </w:trPr>
        <w:tc>
          <w:tcPr>
            <w:shd w:fill="1c4587" w:val="clear"/>
            <w:tcMar>
              <w:top w:w="75.0" w:type="dxa"/>
              <w:left w:w="75.0" w:type="dxa"/>
              <w:bottom w:w="75.0" w:type="dxa"/>
              <w:right w:w="75.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b w:val="1"/>
                <w:bCs w:val="1"/>
                <w:color w:val="ffffff"/>
                <w:shd w:fill="auto" w:val="clear"/>
              </w:rPr>
            </w:pPr>
            <w:r w:rsidDel="00000000" w:rsidR="00000000" w:rsidRPr="00000000">
              <w:rPr>
                <w:b w:val="1"/>
                <w:bCs w:val="1"/>
                <w:color w:val="ffffff"/>
                <w:shd w:fill="auto" w:val="clear"/>
                <w:rtl w:val="0"/>
              </w:rPr>
              <w:t xml:space="preserve">Call</w:t>
            </w:r>
          </w:p>
        </w:tc>
        <w:tc>
          <w:tcPr>
            <w:shd w:fill="1c4587" w:val="clear"/>
            <w:tcMar>
              <w:top w:w="75.0" w:type="dxa"/>
              <w:left w:w="75.0" w:type="dxa"/>
              <w:bottom w:w="75.0" w:type="dxa"/>
              <w:right w:w="75.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b w:val="1"/>
                <w:bCs w:val="1"/>
                <w:color w:val="ffffff"/>
                <w:shd w:fill="auto" w:val="clear"/>
              </w:rPr>
            </w:pPr>
            <w:r w:rsidDel="00000000" w:rsidR="00000000" w:rsidRPr="00000000">
              <w:rPr>
                <w:b w:val="1"/>
                <w:bCs w:val="1"/>
                <w:color w:val="ffffff"/>
                <w:shd w:fill="auto" w:val="clear"/>
                <w:rtl w:val="0"/>
              </w:rPr>
              <w:t xml:space="preserve">1</w:t>
            </w:r>
          </w:p>
        </w:tc>
        <w:tc>
          <w:tcPr>
            <w:shd w:fill="1c4587" w:val="clear"/>
            <w:tcMar>
              <w:top w:w="75.0" w:type="dxa"/>
              <w:left w:w="75.0" w:type="dxa"/>
              <w:bottom w:w="75.0" w:type="dxa"/>
              <w:right w:w="75.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b w:val="1"/>
                <w:bCs w:val="1"/>
                <w:color w:val="ffffff"/>
                <w:shd w:fill="auto" w:val="clear"/>
              </w:rPr>
            </w:pPr>
            <w:r w:rsidDel="00000000" w:rsidR="00000000" w:rsidRPr="00000000">
              <w:rPr>
                <w:b w:val="1"/>
                <w:bCs w:val="1"/>
                <w:color w:val="ffffff"/>
                <w:shd w:fill="auto" w:val="clear"/>
                <w:rtl w:val="0"/>
              </w:rPr>
              <w:t xml:space="preserve">2</w:t>
            </w:r>
          </w:p>
        </w:tc>
        <w:tc>
          <w:tcPr>
            <w:shd w:fill="1c4587" w:val="clear"/>
            <w:tcMar>
              <w:top w:w="75.0" w:type="dxa"/>
              <w:left w:w="75.0" w:type="dxa"/>
              <w:bottom w:w="75.0" w:type="dxa"/>
              <w:right w:w="75.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b w:val="1"/>
                <w:bCs w:val="1"/>
                <w:color w:val="ffffff"/>
                <w:shd w:fill="auto" w:val="clear"/>
              </w:rPr>
            </w:pPr>
            <w:r w:rsidDel="00000000" w:rsidR="00000000" w:rsidRPr="00000000">
              <w:rPr>
                <w:b w:val="1"/>
                <w:bCs w:val="1"/>
                <w:color w:val="ffffff"/>
                <w:shd w:fill="auto" w:val="clear"/>
                <w:rtl w:val="0"/>
              </w:rPr>
              <w:t xml:space="preserve">3</w:t>
            </w:r>
          </w:p>
        </w:tc>
        <w:tc>
          <w:tcPr>
            <w:shd w:fill="1c4587" w:val="clear"/>
            <w:tcMar>
              <w:top w:w="75.0" w:type="dxa"/>
              <w:left w:w="75.0" w:type="dxa"/>
              <w:bottom w:w="75.0" w:type="dxa"/>
              <w:right w:w="75.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b w:val="1"/>
                <w:bCs w:val="1"/>
                <w:color w:val="ffffff"/>
                <w:shd w:fill="auto" w:val="clear"/>
              </w:rPr>
            </w:pPr>
            <w:r w:rsidDel="00000000" w:rsidR="00000000" w:rsidRPr="00000000">
              <w:rPr>
                <w:b w:val="1"/>
                <w:bCs w:val="1"/>
                <w:color w:val="ffffff"/>
                <w:shd w:fill="auto" w:val="clear"/>
                <w:rtl w:val="0"/>
              </w:rPr>
              <w:t xml:space="preserve">4</w:t>
            </w:r>
          </w:p>
        </w:tc>
        <w:tc>
          <w:tcPr>
            <w:shd w:fill="1c4587" w:val="clear"/>
            <w:tcMar>
              <w:top w:w="75.0" w:type="dxa"/>
              <w:left w:w="75.0" w:type="dxa"/>
              <w:bottom w:w="75.0" w:type="dxa"/>
              <w:right w:w="75.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b w:val="1"/>
                <w:bCs w:val="1"/>
                <w:color w:val="ffffff"/>
                <w:shd w:fill="auto" w:val="clear"/>
              </w:rPr>
            </w:pPr>
            <w:r w:rsidDel="00000000" w:rsidR="00000000" w:rsidRPr="00000000">
              <w:rPr>
                <w:rFonts w:ascii="Fira Mono" w:cs="Fira Mono" w:eastAsia="Fira Mono" w:hAnsi="Fira Mono"/>
                <w:b w:val="1"/>
                <w:bCs w:val="1"/>
                <w:color w:val="ffffff"/>
                <w:shd w:fill="auto" w:val="clear"/>
                <w:rtl w:val="0"/>
              </w:rPr>
              <w:t xml:space="preserve">5⭐</w:t>
            </w:r>
          </w:p>
        </w:tc>
        <w:tc>
          <w:tcPr>
            <w:shd w:fill="1c4587" w:val="clear"/>
            <w:tcMar>
              <w:top w:w="75.0" w:type="dxa"/>
              <w:left w:w="75.0" w:type="dxa"/>
              <w:bottom w:w="75.0" w:type="dxa"/>
              <w:right w:w="75.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b w:val="1"/>
                <w:bCs w:val="1"/>
                <w:color w:val="ffffff"/>
                <w:shd w:fill="auto" w:val="clear"/>
              </w:rPr>
            </w:pPr>
            <w:r w:rsidDel="00000000" w:rsidR="00000000" w:rsidRPr="00000000">
              <w:rPr>
                <w:rFonts w:ascii="Fira Mono" w:cs="Fira Mono" w:eastAsia="Fira Mono" w:hAnsi="Fira Mono"/>
                <w:b w:val="1"/>
                <w:bCs w:val="1"/>
                <w:color w:val="ffffff"/>
                <w:shd w:fill="auto" w:val="clear"/>
                <w:rtl w:val="0"/>
              </w:rPr>
              <w:t xml:space="preserve">6⭐</w:t>
            </w:r>
          </w:p>
        </w:tc>
        <w:tc>
          <w:tcPr>
            <w:shd w:fill="1c4587" w:val="clear"/>
            <w:tcMar>
              <w:top w:w="75.0" w:type="dxa"/>
              <w:left w:w="75.0" w:type="dxa"/>
              <w:bottom w:w="75.0" w:type="dxa"/>
              <w:right w:w="75.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b w:val="1"/>
                <w:bCs w:val="1"/>
                <w:color w:val="ffffff"/>
                <w:shd w:fill="auto" w:val="clear"/>
              </w:rPr>
            </w:pPr>
            <w:r w:rsidDel="00000000" w:rsidR="00000000" w:rsidRPr="00000000">
              <w:rPr>
                <w:rFonts w:ascii="Fira Mono" w:cs="Fira Mono" w:eastAsia="Fira Mono" w:hAnsi="Fira Mono"/>
                <w:b w:val="1"/>
                <w:bCs w:val="1"/>
                <w:color w:val="ffffff"/>
                <w:shd w:fill="auto" w:val="clear"/>
                <w:rtl w:val="0"/>
              </w:rPr>
              <w:t xml:space="preserve">7⭐</w:t>
            </w:r>
          </w:p>
        </w:tc>
        <w:tc>
          <w:tcPr>
            <w:shd w:fill="1c4587" w:val="clear"/>
            <w:tcMar>
              <w:top w:w="75.0" w:type="dxa"/>
              <w:left w:w="75.0" w:type="dxa"/>
              <w:bottom w:w="75.0" w:type="dxa"/>
              <w:right w:w="75.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b w:val="1"/>
                <w:bCs w:val="1"/>
                <w:color w:val="ffffff"/>
                <w:shd w:fill="auto" w:val="clear"/>
              </w:rPr>
            </w:pPr>
            <w:r w:rsidDel="00000000" w:rsidR="00000000" w:rsidRPr="00000000">
              <w:rPr>
                <w:rFonts w:ascii="Fira Mono" w:cs="Fira Mono" w:eastAsia="Fira Mono" w:hAnsi="Fira Mono"/>
                <w:b w:val="1"/>
                <w:bCs w:val="1"/>
                <w:color w:val="ffffff"/>
                <w:shd w:fill="auto" w:val="clear"/>
                <w:rtl w:val="0"/>
              </w:rPr>
              <w:t xml:space="preserve">8⭐</w:t>
            </w:r>
          </w:p>
        </w:tc>
        <w:tc>
          <w:tcPr>
            <w:shd w:fill="1c4587" w:val="clear"/>
            <w:tcMar>
              <w:top w:w="75.0" w:type="dxa"/>
              <w:left w:w="75.0" w:type="dxa"/>
              <w:bottom w:w="75.0" w:type="dxa"/>
              <w:right w:w="75.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b w:val="1"/>
                <w:bCs w:val="1"/>
                <w:color w:val="ffffff"/>
                <w:shd w:fill="auto" w:val="clear"/>
              </w:rPr>
            </w:pPr>
            <w:r w:rsidDel="00000000" w:rsidR="00000000" w:rsidRPr="00000000">
              <w:rPr>
                <w:b w:val="1"/>
                <w:bCs w:val="1"/>
                <w:color w:val="ffffff"/>
                <w:shd w:fill="auto" w:val="clear"/>
                <w:rtl w:val="0"/>
              </w:rPr>
              <w:t xml:space="preserve">9</w:t>
            </w:r>
          </w:p>
        </w:tc>
        <w:tc>
          <w:tcPr>
            <w:shd w:fill="1c4587" w:val="clear"/>
            <w:tcMar>
              <w:top w:w="75.0" w:type="dxa"/>
              <w:left w:w="75.0" w:type="dxa"/>
              <w:bottom w:w="75.0" w:type="dxa"/>
              <w:right w:w="75.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b w:val="1"/>
                <w:bCs w:val="1"/>
                <w:color w:val="ffffff"/>
                <w:shd w:fill="auto" w:val="clear"/>
              </w:rPr>
            </w:pPr>
            <w:r w:rsidDel="00000000" w:rsidR="00000000" w:rsidRPr="00000000">
              <w:rPr>
                <w:b w:val="1"/>
                <w:bCs w:val="1"/>
                <w:color w:val="ffffff"/>
                <w:shd w:fill="auto" w:val="clear"/>
                <w:rtl w:val="0"/>
              </w:rPr>
              <w:t xml:space="preserve">Total</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Michelle Brown</w:t>
            </w:r>
          </w:p>
        </w:tc>
        <w:tc>
          <w:tcPr>
            <w:shd w:fill="f4cccc" w:val="clear"/>
            <w:tcMar>
              <w:top w:w="75.0" w:type="dxa"/>
              <w:left w:w="75.0" w:type="dxa"/>
              <w:bottom w:w="75.0" w:type="dxa"/>
              <w:right w:w="75.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M</w:t>
            </w:r>
          </w:p>
        </w:tc>
        <w:tc>
          <w:tcPr>
            <w:shd w:fill="fff2cc" w:val="clear"/>
            <w:tcMar>
              <w:top w:w="75.0" w:type="dxa"/>
              <w:left w:w="75.0" w:type="dxa"/>
              <w:bottom w:w="75.0" w:type="dxa"/>
              <w:right w:w="75.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P</w:t>
            </w:r>
          </w:p>
        </w:tc>
        <w:tc>
          <w:tcPr>
            <w:shd w:fill="fff2cc" w:val="clear"/>
            <w:tcMar>
              <w:top w:w="75.0" w:type="dxa"/>
              <w:left w:w="75.0" w:type="dxa"/>
              <w:bottom w:w="75.0" w:type="dxa"/>
              <w:right w:w="75.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P</w:t>
            </w:r>
          </w:p>
        </w:tc>
        <w:tc>
          <w:tcPr>
            <w:shd w:fill="fff2cc" w:val="clear"/>
            <w:tcMar>
              <w:top w:w="75.0" w:type="dxa"/>
              <w:left w:w="75.0" w:type="dxa"/>
              <w:bottom w:w="75.0" w:type="dxa"/>
              <w:right w:w="75.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P</w:t>
            </w:r>
          </w:p>
        </w:tc>
        <w:tc>
          <w:tcPr>
            <w:shd w:fill="fff2cc" w:val="clear"/>
            <w:tcMar>
              <w:top w:w="75.0" w:type="dxa"/>
              <w:left w:w="75.0" w:type="dxa"/>
              <w:bottom w:w="75.0" w:type="dxa"/>
              <w:right w:w="75.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P</w:t>
            </w:r>
          </w:p>
        </w:tc>
        <w:tc>
          <w:tcPr>
            <w:shd w:fill="f4cccc" w:val="clear"/>
            <w:tcMar>
              <w:top w:w="75.0" w:type="dxa"/>
              <w:left w:w="75.0" w:type="dxa"/>
              <w:bottom w:w="75.0" w:type="dxa"/>
              <w:right w:w="75.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M</w:t>
            </w:r>
          </w:p>
        </w:tc>
        <w:tc>
          <w:tcPr>
            <w:shd w:fill="f4cccc" w:val="clear"/>
            <w:tcMar>
              <w:top w:w="75.0" w:type="dxa"/>
              <w:left w:w="75.0" w:type="dxa"/>
              <w:bottom w:w="75.0" w:type="dxa"/>
              <w:right w:w="75.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M</w:t>
            </w:r>
          </w:p>
        </w:tc>
        <w:tc>
          <w:tcPr>
            <w:shd w:fill="fff2cc" w:val="clear"/>
            <w:tcMar>
              <w:top w:w="75.0" w:type="dxa"/>
              <w:left w:w="75.0" w:type="dxa"/>
              <w:bottom w:w="75.0" w:type="dxa"/>
              <w:right w:w="75.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P</w:t>
            </w:r>
          </w:p>
        </w:tc>
        <w:tc>
          <w:tcPr>
            <w:shd w:fill="d9ead3" w:val="clear"/>
            <w:tcMar>
              <w:top w:w="75.0" w:type="dxa"/>
              <w:left w:w="75.0" w:type="dxa"/>
              <w:bottom w:w="75.0" w:type="dxa"/>
              <w:right w:w="75.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Y</w:t>
            </w:r>
          </w:p>
        </w:tc>
        <w:tc>
          <w:tcPr>
            <w:shd w:fill="auto" w:val="clear"/>
            <w:tcMar>
              <w:top w:w="75.0" w:type="dxa"/>
              <w:left w:w="75.0" w:type="dxa"/>
              <w:bottom w:w="75.0" w:type="dxa"/>
              <w:right w:w="75.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rtl w:val="0"/>
              </w:rPr>
              <w:t xml:space="preserve">3.5</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Jess Collins</w:t>
            </w:r>
          </w:p>
        </w:tc>
        <w:tc>
          <w:tcPr>
            <w:shd w:fill="f4cccc" w:val="clear"/>
            <w:tcMar>
              <w:top w:w="75.0" w:type="dxa"/>
              <w:left w:w="75.0" w:type="dxa"/>
              <w:bottom w:w="75.0" w:type="dxa"/>
              <w:right w:w="75.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M</w:t>
            </w:r>
          </w:p>
        </w:tc>
        <w:tc>
          <w:tcPr>
            <w:shd w:fill="fff2cc" w:val="clear"/>
            <w:tcMar>
              <w:top w:w="75.0" w:type="dxa"/>
              <w:left w:w="75.0" w:type="dxa"/>
              <w:bottom w:w="75.0" w:type="dxa"/>
              <w:right w:w="75.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P</w:t>
            </w:r>
          </w:p>
        </w:tc>
        <w:tc>
          <w:tcPr>
            <w:shd w:fill="fff2cc" w:val="clear"/>
            <w:tcMar>
              <w:top w:w="75.0" w:type="dxa"/>
              <w:left w:w="75.0" w:type="dxa"/>
              <w:bottom w:w="75.0" w:type="dxa"/>
              <w:right w:w="75.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P</w:t>
            </w:r>
          </w:p>
        </w:tc>
        <w:tc>
          <w:tcPr>
            <w:shd w:fill="d9ead3" w:val="clear"/>
            <w:tcMar>
              <w:top w:w="75.0" w:type="dxa"/>
              <w:left w:w="75.0" w:type="dxa"/>
              <w:bottom w:w="75.0" w:type="dxa"/>
              <w:right w:w="75.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Y</w:t>
            </w:r>
          </w:p>
        </w:tc>
        <w:tc>
          <w:tcPr>
            <w:shd w:fill="fff2cc" w:val="clear"/>
            <w:tcMar>
              <w:top w:w="75.0" w:type="dxa"/>
              <w:left w:w="75.0" w:type="dxa"/>
              <w:bottom w:w="75.0" w:type="dxa"/>
              <w:right w:w="75.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P</w:t>
            </w:r>
          </w:p>
        </w:tc>
        <w:tc>
          <w:tcPr>
            <w:shd w:fill="fff2cc" w:val="clear"/>
            <w:tcMar>
              <w:top w:w="75.0" w:type="dxa"/>
              <w:left w:w="75.0" w:type="dxa"/>
              <w:bottom w:w="75.0" w:type="dxa"/>
              <w:right w:w="75.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P</w:t>
            </w:r>
          </w:p>
        </w:tc>
        <w:tc>
          <w:tcPr>
            <w:shd w:fill="f4cccc" w:val="clear"/>
            <w:tcMar>
              <w:top w:w="75.0" w:type="dxa"/>
              <w:left w:w="75.0" w:type="dxa"/>
              <w:bottom w:w="75.0" w:type="dxa"/>
              <w:right w:w="75.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M</w:t>
            </w:r>
          </w:p>
        </w:tc>
        <w:tc>
          <w:tcPr>
            <w:shd w:fill="fff2cc" w:val="clear"/>
            <w:tcMar>
              <w:top w:w="75.0" w:type="dxa"/>
              <w:left w:w="75.0" w:type="dxa"/>
              <w:bottom w:w="75.0" w:type="dxa"/>
              <w:right w:w="75.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P</w:t>
            </w:r>
          </w:p>
        </w:tc>
        <w:tc>
          <w:tcPr>
            <w:shd w:fill="d9ead3" w:val="clear"/>
            <w:tcMar>
              <w:top w:w="75.0" w:type="dxa"/>
              <w:left w:w="75.0" w:type="dxa"/>
              <w:bottom w:w="75.0" w:type="dxa"/>
              <w:right w:w="75.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Y</w:t>
            </w:r>
          </w:p>
        </w:tc>
        <w:tc>
          <w:tcPr>
            <w:shd w:fill="auto" w:val="clear"/>
            <w:tcMar>
              <w:top w:w="75.0" w:type="dxa"/>
              <w:left w:w="75.0" w:type="dxa"/>
              <w:bottom w:w="75.0" w:type="dxa"/>
              <w:right w:w="75.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rtl w:val="0"/>
              </w:rPr>
              <w:t xml:space="preserve">4.5</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Craig Davies</w:t>
            </w:r>
          </w:p>
        </w:tc>
        <w:tc>
          <w:tcPr>
            <w:shd w:fill="fff2cc" w:val="clear"/>
            <w:tcMar>
              <w:top w:w="75.0" w:type="dxa"/>
              <w:left w:w="75.0" w:type="dxa"/>
              <w:bottom w:w="75.0" w:type="dxa"/>
              <w:right w:w="75.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P</w:t>
            </w:r>
          </w:p>
        </w:tc>
        <w:tc>
          <w:tcPr>
            <w:shd w:fill="f4cccc" w:val="clear"/>
            <w:tcMar>
              <w:top w:w="75.0" w:type="dxa"/>
              <w:left w:w="75.0" w:type="dxa"/>
              <w:bottom w:w="75.0" w:type="dxa"/>
              <w:right w:w="75.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M</w:t>
            </w:r>
          </w:p>
        </w:tc>
        <w:tc>
          <w:tcPr>
            <w:shd w:fill="fff2cc" w:val="clear"/>
            <w:tcMar>
              <w:top w:w="75.0" w:type="dxa"/>
              <w:left w:w="75.0" w:type="dxa"/>
              <w:bottom w:w="75.0" w:type="dxa"/>
              <w:right w:w="75.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P</w:t>
            </w:r>
          </w:p>
        </w:tc>
        <w:tc>
          <w:tcPr>
            <w:shd w:fill="fff2cc" w:val="clear"/>
            <w:tcMar>
              <w:top w:w="75.0" w:type="dxa"/>
              <w:left w:w="75.0" w:type="dxa"/>
              <w:bottom w:w="75.0" w:type="dxa"/>
              <w:right w:w="75.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P</w:t>
            </w:r>
          </w:p>
        </w:tc>
        <w:tc>
          <w:tcPr>
            <w:shd w:fill="fff2cc" w:val="clear"/>
            <w:tcMar>
              <w:top w:w="75.0" w:type="dxa"/>
              <w:left w:w="75.0" w:type="dxa"/>
              <w:bottom w:w="75.0" w:type="dxa"/>
              <w:right w:w="75.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P</w:t>
            </w:r>
          </w:p>
        </w:tc>
        <w:tc>
          <w:tcPr>
            <w:shd w:fill="fff2cc" w:val="clear"/>
            <w:tcMar>
              <w:top w:w="75.0" w:type="dxa"/>
              <w:left w:w="75.0" w:type="dxa"/>
              <w:bottom w:w="75.0" w:type="dxa"/>
              <w:right w:w="75.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P</w:t>
            </w:r>
          </w:p>
        </w:tc>
        <w:tc>
          <w:tcPr>
            <w:shd w:fill="fff2cc" w:val="clear"/>
            <w:tcMar>
              <w:top w:w="75.0" w:type="dxa"/>
              <w:left w:w="75.0" w:type="dxa"/>
              <w:bottom w:w="75.0" w:type="dxa"/>
              <w:right w:w="75.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P</w:t>
            </w:r>
          </w:p>
        </w:tc>
        <w:tc>
          <w:tcPr>
            <w:shd w:fill="fff2cc" w:val="clear"/>
            <w:tcMar>
              <w:top w:w="75.0" w:type="dxa"/>
              <w:left w:w="75.0" w:type="dxa"/>
              <w:bottom w:w="75.0" w:type="dxa"/>
              <w:right w:w="75.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P</w:t>
            </w:r>
          </w:p>
        </w:tc>
        <w:tc>
          <w:tcPr>
            <w:shd w:fill="d9ead3" w:val="clear"/>
            <w:tcMar>
              <w:top w:w="75.0" w:type="dxa"/>
              <w:left w:w="75.0" w:type="dxa"/>
              <w:bottom w:w="75.0" w:type="dxa"/>
              <w:right w:w="75.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Y</w:t>
            </w:r>
          </w:p>
        </w:tc>
        <w:tc>
          <w:tcPr>
            <w:shd w:fill="auto" w:val="clear"/>
            <w:tcMar>
              <w:top w:w="75.0" w:type="dxa"/>
              <w:left w:w="75.0" w:type="dxa"/>
              <w:bottom w:w="75.0" w:type="dxa"/>
              <w:right w:w="75.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rtl w:val="0"/>
              </w:rPr>
              <w:t xml:space="preserve">4.5</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Jeremy Simon</w:t>
            </w:r>
          </w:p>
        </w:tc>
        <w:tc>
          <w:tcPr>
            <w:shd w:fill="fff2cc" w:val="clear"/>
            <w:tcMar>
              <w:top w:w="75.0" w:type="dxa"/>
              <w:left w:w="75.0" w:type="dxa"/>
              <w:bottom w:w="75.0" w:type="dxa"/>
              <w:right w:w="75.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P</w:t>
            </w:r>
          </w:p>
        </w:tc>
        <w:tc>
          <w:tcPr>
            <w:shd w:fill="fff2cc" w:val="clear"/>
            <w:tcMar>
              <w:top w:w="75.0" w:type="dxa"/>
              <w:left w:w="75.0" w:type="dxa"/>
              <w:bottom w:w="75.0" w:type="dxa"/>
              <w:right w:w="75.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P</w:t>
            </w:r>
          </w:p>
        </w:tc>
        <w:tc>
          <w:tcPr>
            <w:shd w:fill="fff2cc" w:val="clear"/>
            <w:tcMar>
              <w:top w:w="75.0" w:type="dxa"/>
              <w:left w:w="75.0" w:type="dxa"/>
              <w:bottom w:w="75.0" w:type="dxa"/>
              <w:right w:w="75.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P</w:t>
            </w:r>
          </w:p>
        </w:tc>
        <w:tc>
          <w:tcPr>
            <w:shd w:fill="fff2cc" w:val="clear"/>
            <w:tcMar>
              <w:top w:w="75.0" w:type="dxa"/>
              <w:left w:w="75.0" w:type="dxa"/>
              <w:bottom w:w="75.0" w:type="dxa"/>
              <w:right w:w="75.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P</w:t>
            </w:r>
          </w:p>
        </w:tc>
        <w:tc>
          <w:tcPr>
            <w:shd w:fill="fff2cc" w:val="clear"/>
            <w:tcMar>
              <w:top w:w="75.0" w:type="dxa"/>
              <w:left w:w="75.0" w:type="dxa"/>
              <w:bottom w:w="75.0" w:type="dxa"/>
              <w:right w:w="75.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P</w:t>
            </w:r>
          </w:p>
        </w:tc>
        <w:tc>
          <w:tcPr>
            <w:shd w:fill="f4cccc" w:val="clear"/>
            <w:tcMar>
              <w:top w:w="75.0" w:type="dxa"/>
              <w:left w:w="75.0" w:type="dxa"/>
              <w:bottom w:w="75.0" w:type="dxa"/>
              <w:right w:w="75.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M</w:t>
            </w:r>
          </w:p>
        </w:tc>
        <w:tc>
          <w:tcPr>
            <w:shd w:fill="f4cccc" w:val="clear"/>
            <w:tcMar>
              <w:top w:w="75.0" w:type="dxa"/>
              <w:left w:w="75.0" w:type="dxa"/>
              <w:bottom w:w="75.0" w:type="dxa"/>
              <w:right w:w="75.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M</w:t>
            </w:r>
          </w:p>
        </w:tc>
        <w:tc>
          <w:tcPr>
            <w:shd w:fill="fff2cc" w:val="clear"/>
            <w:tcMar>
              <w:top w:w="75.0" w:type="dxa"/>
              <w:left w:w="75.0" w:type="dxa"/>
              <w:bottom w:w="75.0" w:type="dxa"/>
              <w:right w:w="75.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P</w:t>
            </w:r>
          </w:p>
        </w:tc>
        <w:tc>
          <w:tcPr>
            <w:shd w:fill="d9ead3" w:val="clear"/>
            <w:tcMar>
              <w:top w:w="75.0" w:type="dxa"/>
              <w:left w:w="75.0" w:type="dxa"/>
              <w:bottom w:w="75.0" w:type="dxa"/>
              <w:right w:w="75.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Y</w:t>
            </w:r>
          </w:p>
        </w:tc>
        <w:tc>
          <w:tcPr>
            <w:shd w:fill="auto" w:val="clear"/>
            <w:tcMar>
              <w:top w:w="75.0" w:type="dxa"/>
              <w:left w:w="75.0" w:type="dxa"/>
              <w:bottom w:w="75.0" w:type="dxa"/>
              <w:right w:w="75.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rtl w:val="0"/>
              </w:rPr>
              <w:t xml:space="preserve">4.0</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Helen Diakos</w:t>
            </w:r>
          </w:p>
        </w:tc>
        <w:tc>
          <w:tcPr>
            <w:shd w:fill="f4cccc" w:val="clear"/>
            <w:tcMar>
              <w:top w:w="75.0" w:type="dxa"/>
              <w:left w:w="75.0" w:type="dxa"/>
              <w:bottom w:w="75.0" w:type="dxa"/>
              <w:right w:w="75.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M</w:t>
            </w:r>
          </w:p>
        </w:tc>
        <w:tc>
          <w:tcPr>
            <w:shd w:fill="fff2cc" w:val="clear"/>
            <w:tcMar>
              <w:top w:w="75.0" w:type="dxa"/>
              <w:left w:w="75.0" w:type="dxa"/>
              <w:bottom w:w="75.0" w:type="dxa"/>
              <w:right w:w="75.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P</w:t>
            </w:r>
          </w:p>
        </w:tc>
        <w:tc>
          <w:tcPr>
            <w:shd w:fill="fff2cc" w:val="clear"/>
            <w:tcMar>
              <w:top w:w="75.0" w:type="dxa"/>
              <w:left w:w="75.0" w:type="dxa"/>
              <w:bottom w:w="75.0" w:type="dxa"/>
              <w:right w:w="75.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P</w:t>
            </w:r>
          </w:p>
        </w:tc>
        <w:tc>
          <w:tcPr>
            <w:shd w:fill="fff2cc" w:val="clear"/>
            <w:tcMar>
              <w:top w:w="75.0" w:type="dxa"/>
              <w:left w:w="75.0" w:type="dxa"/>
              <w:bottom w:w="75.0" w:type="dxa"/>
              <w:right w:w="75.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P</w:t>
            </w:r>
          </w:p>
        </w:tc>
        <w:tc>
          <w:tcPr>
            <w:shd w:fill="fff2cc" w:val="clear"/>
            <w:tcMar>
              <w:top w:w="75.0" w:type="dxa"/>
              <w:left w:w="75.0" w:type="dxa"/>
              <w:bottom w:w="75.0" w:type="dxa"/>
              <w:right w:w="75.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P</w:t>
            </w:r>
          </w:p>
        </w:tc>
        <w:tc>
          <w:tcPr>
            <w:shd w:fill="f4cccc" w:val="clear"/>
            <w:tcMar>
              <w:top w:w="75.0" w:type="dxa"/>
              <w:left w:w="75.0" w:type="dxa"/>
              <w:bottom w:w="75.0" w:type="dxa"/>
              <w:right w:w="75.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M</w:t>
            </w:r>
          </w:p>
        </w:tc>
        <w:tc>
          <w:tcPr>
            <w:shd w:fill="f4cccc" w:val="clear"/>
            <w:tcMar>
              <w:top w:w="75.0" w:type="dxa"/>
              <w:left w:w="75.0" w:type="dxa"/>
              <w:bottom w:w="75.0" w:type="dxa"/>
              <w:right w:w="75.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M</w:t>
            </w:r>
          </w:p>
        </w:tc>
        <w:tc>
          <w:tcPr>
            <w:shd w:fill="fff2cc" w:val="clear"/>
            <w:tcMar>
              <w:top w:w="75.0" w:type="dxa"/>
              <w:left w:w="75.0" w:type="dxa"/>
              <w:bottom w:w="75.0" w:type="dxa"/>
              <w:right w:w="75.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P</w:t>
            </w:r>
          </w:p>
        </w:tc>
        <w:tc>
          <w:tcPr>
            <w:shd w:fill="d9ead3" w:val="clear"/>
            <w:tcMar>
              <w:top w:w="75.0" w:type="dxa"/>
              <w:left w:w="75.0" w:type="dxa"/>
              <w:bottom w:w="75.0" w:type="dxa"/>
              <w:right w:w="75.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Y</w:t>
            </w:r>
          </w:p>
        </w:tc>
        <w:tc>
          <w:tcPr>
            <w:shd w:fill="auto" w:val="clear"/>
            <w:tcMar>
              <w:top w:w="75.0" w:type="dxa"/>
              <w:left w:w="75.0" w:type="dxa"/>
              <w:bottom w:w="75.0" w:type="dxa"/>
              <w:right w:w="75.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rtl w:val="0"/>
              </w:rPr>
              <w:t xml:space="preserve">3.5</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Jamie Cant</w:t>
            </w:r>
          </w:p>
        </w:tc>
        <w:tc>
          <w:tcPr>
            <w:shd w:fill="f4cccc" w:val="clear"/>
            <w:tcMar>
              <w:top w:w="75.0" w:type="dxa"/>
              <w:left w:w="75.0" w:type="dxa"/>
              <w:bottom w:w="75.0" w:type="dxa"/>
              <w:right w:w="75.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M</w:t>
            </w:r>
          </w:p>
        </w:tc>
        <w:tc>
          <w:tcPr>
            <w:shd w:fill="fff2cc" w:val="clear"/>
            <w:tcMar>
              <w:top w:w="75.0" w:type="dxa"/>
              <w:left w:w="75.0" w:type="dxa"/>
              <w:bottom w:w="75.0" w:type="dxa"/>
              <w:right w:w="75.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P</w:t>
            </w:r>
          </w:p>
        </w:tc>
        <w:tc>
          <w:tcPr>
            <w:shd w:fill="f4cccc" w:val="clear"/>
            <w:tcMar>
              <w:top w:w="75.0" w:type="dxa"/>
              <w:left w:w="75.0" w:type="dxa"/>
              <w:bottom w:w="75.0" w:type="dxa"/>
              <w:right w:w="75.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M</w:t>
            </w:r>
          </w:p>
        </w:tc>
        <w:tc>
          <w:tcPr>
            <w:shd w:fill="fff2cc" w:val="clear"/>
            <w:tcMar>
              <w:top w:w="75.0" w:type="dxa"/>
              <w:left w:w="75.0" w:type="dxa"/>
              <w:bottom w:w="75.0" w:type="dxa"/>
              <w:right w:w="75.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P</w:t>
            </w:r>
          </w:p>
        </w:tc>
        <w:tc>
          <w:tcPr>
            <w:shd w:fill="fff2cc" w:val="clear"/>
            <w:tcMar>
              <w:top w:w="75.0" w:type="dxa"/>
              <w:left w:w="75.0" w:type="dxa"/>
              <w:bottom w:w="75.0" w:type="dxa"/>
              <w:right w:w="75.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P</w:t>
            </w:r>
          </w:p>
        </w:tc>
        <w:tc>
          <w:tcPr>
            <w:shd w:fill="f4cccc" w:val="clear"/>
            <w:tcMar>
              <w:top w:w="75.0" w:type="dxa"/>
              <w:left w:w="75.0" w:type="dxa"/>
              <w:bottom w:w="75.0" w:type="dxa"/>
              <w:right w:w="75.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M</w:t>
            </w:r>
          </w:p>
        </w:tc>
        <w:tc>
          <w:tcPr>
            <w:shd w:fill="fff2cc" w:val="clear"/>
            <w:tcMar>
              <w:top w:w="75.0" w:type="dxa"/>
              <w:left w:w="75.0" w:type="dxa"/>
              <w:bottom w:w="75.0" w:type="dxa"/>
              <w:right w:w="75.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P</w:t>
            </w:r>
          </w:p>
        </w:tc>
        <w:tc>
          <w:tcPr>
            <w:shd w:fill="fff2cc" w:val="clear"/>
            <w:tcMar>
              <w:top w:w="75.0" w:type="dxa"/>
              <w:left w:w="75.0" w:type="dxa"/>
              <w:bottom w:w="75.0" w:type="dxa"/>
              <w:right w:w="75.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P</w:t>
            </w:r>
          </w:p>
        </w:tc>
        <w:tc>
          <w:tcPr>
            <w:shd w:fill="d9ead3" w:val="clear"/>
            <w:tcMar>
              <w:top w:w="75.0" w:type="dxa"/>
              <w:left w:w="75.0" w:type="dxa"/>
              <w:bottom w:w="75.0" w:type="dxa"/>
              <w:right w:w="75.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Y</w:t>
            </w:r>
          </w:p>
        </w:tc>
        <w:tc>
          <w:tcPr>
            <w:shd w:fill="auto" w:val="clear"/>
            <w:tcMar>
              <w:top w:w="75.0" w:type="dxa"/>
              <w:left w:w="75.0" w:type="dxa"/>
              <w:bottom w:w="75.0" w:type="dxa"/>
              <w:right w:w="75.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rtl w:val="0"/>
              </w:rPr>
              <w:t xml:space="preserve">3.5</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Kylie Geoghegan</w:t>
            </w:r>
          </w:p>
        </w:tc>
        <w:tc>
          <w:tcPr>
            <w:shd w:fill="f4cccc" w:val="clear"/>
            <w:tcMar>
              <w:top w:w="75.0" w:type="dxa"/>
              <w:left w:w="75.0" w:type="dxa"/>
              <w:bottom w:w="75.0" w:type="dxa"/>
              <w:right w:w="75.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M</w:t>
            </w:r>
          </w:p>
        </w:tc>
        <w:tc>
          <w:tcPr>
            <w:shd w:fill="fff2cc" w:val="clear"/>
            <w:tcMar>
              <w:top w:w="75.0" w:type="dxa"/>
              <w:left w:w="75.0" w:type="dxa"/>
              <w:bottom w:w="75.0" w:type="dxa"/>
              <w:right w:w="75.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P</w:t>
            </w:r>
          </w:p>
        </w:tc>
        <w:tc>
          <w:tcPr>
            <w:shd w:fill="d9ead3" w:val="clear"/>
            <w:tcMar>
              <w:top w:w="75.0" w:type="dxa"/>
              <w:left w:w="75.0" w:type="dxa"/>
              <w:bottom w:w="75.0" w:type="dxa"/>
              <w:right w:w="75.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Y</w:t>
            </w:r>
          </w:p>
        </w:tc>
        <w:tc>
          <w:tcPr>
            <w:shd w:fill="f4cccc" w:val="clear"/>
            <w:tcMar>
              <w:top w:w="75.0" w:type="dxa"/>
              <w:left w:w="75.0" w:type="dxa"/>
              <w:bottom w:w="75.0" w:type="dxa"/>
              <w:right w:w="75.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M</w:t>
            </w:r>
          </w:p>
        </w:tc>
        <w:tc>
          <w:tcPr>
            <w:shd w:fill="fff2cc" w:val="clear"/>
            <w:tcMar>
              <w:top w:w="75.0" w:type="dxa"/>
              <w:left w:w="75.0" w:type="dxa"/>
              <w:bottom w:w="75.0" w:type="dxa"/>
              <w:right w:w="75.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P</w:t>
            </w:r>
          </w:p>
        </w:tc>
        <w:tc>
          <w:tcPr>
            <w:shd w:fill="f4cccc" w:val="clear"/>
            <w:tcMar>
              <w:top w:w="75.0" w:type="dxa"/>
              <w:left w:w="75.0" w:type="dxa"/>
              <w:bottom w:w="75.0" w:type="dxa"/>
              <w:right w:w="75.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M</w:t>
            </w:r>
          </w:p>
        </w:tc>
        <w:tc>
          <w:tcPr>
            <w:shd w:fill="f4cccc" w:val="clear"/>
            <w:tcMar>
              <w:top w:w="75.0" w:type="dxa"/>
              <w:left w:w="75.0" w:type="dxa"/>
              <w:bottom w:w="75.0" w:type="dxa"/>
              <w:right w:w="75.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M</w:t>
            </w:r>
          </w:p>
        </w:tc>
        <w:tc>
          <w:tcPr>
            <w:shd w:fill="f4cccc" w:val="clear"/>
            <w:tcMar>
              <w:top w:w="75.0" w:type="dxa"/>
              <w:left w:w="75.0" w:type="dxa"/>
              <w:bottom w:w="75.0" w:type="dxa"/>
              <w:right w:w="75.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M</w:t>
            </w:r>
          </w:p>
        </w:tc>
        <w:tc>
          <w:tcPr>
            <w:shd w:fill="d9ead3" w:val="clear"/>
            <w:tcMar>
              <w:top w:w="75.0" w:type="dxa"/>
              <w:left w:w="75.0" w:type="dxa"/>
              <w:bottom w:w="75.0" w:type="dxa"/>
              <w:right w:w="75.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Y</w:t>
            </w:r>
          </w:p>
        </w:tc>
        <w:tc>
          <w:tcPr>
            <w:shd w:fill="auto" w:val="clear"/>
            <w:tcMar>
              <w:top w:w="75.0" w:type="dxa"/>
              <w:left w:w="75.0" w:type="dxa"/>
              <w:bottom w:w="75.0" w:type="dxa"/>
              <w:right w:w="75.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rtl w:val="0"/>
              </w:rPr>
              <w:t xml:space="preserve">3.0</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Carolyn</w:t>
            </w:r>
          </w:p>
        </w:tc>
        <w:tc>
          <w:tcPr>
            <w:shd w:fill="f4cccc" w:val="clear"/>
            <w:tcMar>
              <w:top w:w="75.0" w:type="dxa"/>
              <w:left w:w="75.0" w:type="dxa"/>
              <w:bottom w:w="75.0" w:type="dxa"/>
              <w:right w:w="75.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M</w:t>
            </w:r>
          </w:p>
        </w:tc>
        <w:tc>
          <w:tcPr>
            <w:shd w:fill="f4cccc" w:val="clear"/>
            <w:tcMar>
              <w:top w:w="75.0" w:type="dxa"/>
              <w:left w:w="75.0" w:type="dxa"/>
              <w:bottom w:w="75.0" w:type="dxa"/>
              <w:right w:w="75.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M</w:t>
            </w:r>
          </w:p>
        </w:tc>
        <w:tc>
          <w:tcPr>
            <w:shd w:fill="f4cccc" w:val="clear"/>
            <w:tcMar>
              <w:top w:w="75.0" w:type="dxa"/>
              <w:left w:w="75.0" w:type="dxa"/>
              <w:bottom w:w="75.0" w:type="dxa"/>
              <w:right w:w="75.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M</w:t>
            </w:r>
          </w:p>
        </w:tc>
        <w:tc>
          <w:tcPr>
            <w:shd w:fill="f4cccc" w:val="clear"/>
            <w:tcMar>
              <w:top w:w="75.0" w:type="dxa"/>
              <w:left w:w="75.0" w:type="dxa"/>
              <w:bottom w:w="75.0" w:type="dxa"/>
              <w:right w:w="75.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M</w:t>
            </w:r>
          </w:p>
        </w:tc>
        <w:tc>
          <w:tcPr>
            <w:shd w:fill="fff2cc" w:val="clear"/>
            <w:tcMar>
              <w:top w:w="75.0" w:type="dxa"/>
              <w:left w:w="75.0" w:type="dxa"/>
              <w:bottom w:w="75.0" w:type="dxa"/>
              <w:right w:w="75.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P</w:t>
            </w:r>
          </w:p>
        </w:tc>
        <w:tc>
          <w:tcPr>
            <w:shd w:fill="fff2cc" w:val="clear"/>
            <w:tcMar>
              <w:top w:w="75.0" w:type="dxa"/>
              <w:left w:w="75.0" w:type="dxa"/>
              <w:bottom w:w="75.0" w:type="dxa"/>
              <w:right w:w="75.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P</w:t>
            </w:r>
          </w:p>
        </w:tc>
        <w:tc>
          <w:tcPr>
            <w:shd w:fill="fff2cc" w:val="clear"/>
            <w:tcMar>
              <w:top w:w="75.0" w:type="dxa"/>
              <w:left w:w="75.0" w:type="dxa"/>
              <w:bottom w:w="75.0" w:type="dxa"/>
              <w:right w:w="75.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P</w:t>
            </w:r>
          </w:p>
        </w:tc>
        <w:tc>
          <w:tcPr>
            <w:shd w:fill="f4cccc" w:val="clear"/>
            <w:tcMar>
              <w:top w:w="75.0" w:type="dxa"/>
              <w:left w:w="75.0" w:type="dxa"/>
              <w:bottom w:w="75.0" w:type="dxa"/>
              <w:right w:w="75.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M</w:t>
            </w:r>
          </w:p>
        </w:tc>
        <w:tc>
          <w:tcPr>
            <w:shd w:fill="fff2cc" w:val="clear"/>
            <w:tcMar>
              <w:top w:w="75.0" w:type="dxa"/>
              <w:left w:w="75.0" w:type="dxa"/>
              <w:bottom w:w="75.0" w:type="dxa"/>
              <w:right w:w="75.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P</w:t>
            </w:r>
          </w:p>
        </w:tc>
        <w:tc>
          <w:tcPr>
            <w:shd w:fill="auto" w:val="clear"/>
            <w:tcMar>
              <w:top w:w="75.0" w:type="dxa"/>
              <w:left w:w="75.0" w:type="dxa"/>
              <w:bottom w:w="75.0" w:type="dxa"/>
              <w:right w:w="75.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rtl w:val="0"/>
              </w:rPr>
              <w:t xml:space="preserve">2.0</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Dietmar Bury</w:t>
            </w:r>
          </w:p>
        </w:tc>
        <w:tc>
          <w:tcPr>
            <w:shd w:fill="f4cccc" w:val="clear"/>
            <w:tcMar>
              <w:top w:w="75.0" w:type="dxa"/>
              <w:left w:w="75.0" w:type="dxa"/>
              <w:bottom w:w="75.0" w:type="dxa"/>
              <w:right w:w="75.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M</w:t>
            </w:r>
          </w:p>
        </w:tc>
        <w:tc>
          <w:tcPr>
            <w:shd w:fill="f4cccc" w:val="clear"/>
            <w:tcMar>
              <w:top w:w="75.0" w:type="dxa"/>
              <w:left w:w="75.0" w:type="dxa"/>
              <w:bottom w:w="75.0" w:type="dxa"/>
              <w:right w:w="75.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M</w:t>
            </w:r>
          </w:p>
        </w:tc>
        <w:tc>
          <w:tcPr>
            <w:shd w:fill="fff2cc" w:val="clear"/>
            <w:tcMar>
              <w:top w:w="75.0" w:type="dxa"/>
              <w:left w:w="75.0" w:type="dxa"/>
              <w:bottom w:w="75.0" w:type="dxa"/>
              <w:right w:w="75.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P</w:t>
            </w:r>
          </w:p>
        </w:tc>
        <w:tc>
          <w:tcPr>
            <w:shd w:fill="fff2cc" w:val="clear"/>
            <w:tcMar>
              <w:top w:w="75.0" w:type="dxa"/>
              <w:left w:w="75.0" w:type="dxa"/>
              <w:bottom w:w="75.0" w:type="dxa"/>
              <w:right w:w="75.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P</w:t>
            </w:r>
          </w:p>
        </w:tc>
        <w:tc>
          <w:tcPr>
            <w:shd w:fill="fff2cc" w:val="clear"/>
            <w:tcMar>
              <w:top w:w="75.0" w:type="dxa"/>
              <w:left w:w="75.0" w:type="dxa"/>
              <w:bottom w:w="75.0" w:type="dxa"/>
              <w:right w:w="75.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P</w:t>
            </w:r>
          </w:p>
        </w:tc>
        <w:tc>
          <w:tcPr>
            <w:shd w:fill="f4cccc" w:val="clear"/>
            <w:tcMar>
              <w:top w:w="75.0" w:type="dxa"/>
              <w:left w:w="75.0" w:type="dxa"/>
              <w:bottom w:w="75.0" w:type="dxa"/>
              <w:right w:w="75.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M</w:t>
            </w:r>
          </w:p>
        </w:tc>
        <w:tc>
          <w:tcPr>
            <w:shd w:fill="f4cccc" w:val="clear"/>
            <w:tcMar>
              <w:top w:w="75.0" w:type="dxa"/>
              <w:left w:w="75.0" w:type="dxa"/>
              <w:bottom w:w="75.0" w:type="dxa"/>
              <w:right w:w="75.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M</w:t>
            </w:r>
          </w:p>
        </w:tc>
        <w:tc>
          <w:tcPr>
            <w:shd w:fill="f4cccc" w:val="clear"/>
            <w:tcMar>
              <w:top w:w="75.0" w:type="dxa"/>
              <w:left w:w="75.0" w:type="dxa"/>
              <w:bottom w:w="75.0" w:type="dxa"/>
              <w:right w:w="75.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M</w:t>
            </w:r>
          </w:p>
        </w:tc>
        <w:tc>
          <w:tcPr>
            <w:shd w:fill="d9ead3" w:val="clear"/>
            <w:tcMar>
              <w:top w:w="75.0" w:type="dxa"/>
              <w:left w:w="75.0" w:type="dxa"/>
              <w:bottom w:w="75.0" w:type="dxa"/>
              <w:right w:w="75.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Y</w:t>
            </w:r>
          </w:p>
        </w:tc>
        <w:tc>
          <w:tcPr>
            <w:shd w:fill="auto" w:val="clear"/>
            <w:tcMar>
              <w:top w:w="75.0" w:type="dxa"/>
              <w:left w:w="75.0" w:type="dxa"/>
              <w:bottom w:w="75.0" w:type="dxa"/>
              <w:right w:w="75.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rtl w:val="0"/>
              </w:rPr>
              <w:t xml:space="preserve">2.5</w:t>
            </w:r>
          </w:p>
        </w:tc>
      </w:tr>
    </w:tbl>
    <w:p w:rsidR="00000000" w:rsidDel="00000000" w:rsidP="00000000" w:rsidRDefault="00000000" w:rsidRPr="00000000" w14:paraId="00000103">
      <w:pPr>
        <w:pStyle w:val="Heading2"/>
        <w:pBdr>
          <w:top w:space="0" w:sz="0" w:val="nil"/>
          <w:left w:space="0" w:sz="0" w:val="nil"/>
          <w:bottom w:space="0" w:sz="0" w:val="nil"/>
          <w:right w:space="0" w:sz="0" w:val="nil"/>
          <w:between w:space="0" w:sz="0" w:val="nil"/>
        </w:pBdr>
        <w:shd w:fill="auto" w:val="clear"/>
        <w:rPr>
          <w:color w:val="1c4587"/>
        </w:rPr>
      </w:pPr>
      <w:r w:rsidDel="00000000" w:rsidR="00000000" w:rsidRPr="00000000">
        <w:rPr>
          <w:color w:val="1c4587"/>
          <w:rtl w:val="0"/>
        </w:rPr>
        <w:t xml:space="preserve">Strengths</w:t>
      </w:r>
    </w:p>
    <w:p w:rsidR="00000000" w:rsidDel="00000000" w:rsidP="00000000" w:rsidRDefault="00000000" w:rsidRPr="00000000" w14:paraId="000001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Next steps, 8.5/9.</w:t>
      </w:r>
      <w:r w:rsidDel="00000000" w:rsidR="00000000" w:rsidRPr="00000000">
        <w:rPr>
          <w:rtl w:val="0"/>
        </w:rPr>
        <w:t xml:space="preserve"> Quote commitment plus timeframe on 8 of 9 calls. Craig: "over to you in the next hour". Jamie: "close of play tomorrow".</w:t>
      </w:r>
    </w:p>
    <w:p w:rsidR="00000000" w:rsidDel="00000000" w:rsidP="00000000" w:rsidRDefault="00000000" w:rsidRPr="00000000" w14:paraId="000001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Product advice.</w:t>
      </w:r>
      <w:r w:rsidDel="00000000" w:rsidR="00000000" w:rsidRPr="00000000">
        <w:rPr>
          <w:rtl w:val="0"/>
        </w:rPr>
        <w:t xml:space="preserve"> Recommended the Avenue tote to Helen as thicker and more stable for her event, unprompted.</w:t>
      </w:r>
    </w:p>
    <w:p w:rsidR="00000000" w:rsidDel="00000000" w:rsidP="00000000" w:rsidRDefault="00000000" w:rsidRPr="00000000" w14:paraId="000001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Problem solving.</w:t>
      </w:r>
      <w:r w:rsidDel="00000000" w:rsidR="00000000" w:rsidRPr="00000000">
        <w:rPr>
          <w:rtl w:val="0"/>
        </w:rPr>
        <w:t xml:space="preserve"> Sourced lower MOQ alternatives for Jeremy. Worked print methods against a multi colour logo for Kylie.</w:t>
      </w:r>
    </w:p>
    <w:p w:rsidR="00000000" w:rsidDel="00000000" w:rsidP="00000000" w:rsidRDefault="00000000" w:rsidRPr="00000000" w14:paraId="000001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Volume.</w:t>
      </w:r>
      <w:r w:rsidDel="00000000" w:rsidR="00000000" w:rsidRPr="00000000">
        <w:rPr>
          <w:rtl w:val="0"/>
        </w:rPr>
        <w:t xml:space="preserve"> 64 calls in the week. Activity is not the constraint.</w:t>
      </w:r>
    </w:p>
    <w:p w:rsidR="00000000" w:rsidDel="00000000" w:rsidP="00000000" w:rsidRDefault="00000000" w:rsidRPr="00000000" w14:paraId="00000108">
      <w:pPr>
        <w:pStyle w:val="Heading2"/>
        <w:pBdr>
          <w:top w:space="0" w:sz="0" w:val="nil"/>
          <w:left w:space="0" w:sz="0" w:val="nil"/>
          <w:bottom w:space="0" w:sz="0" w:val="nil"/>
          <w:right w:space="0" w:sz="0" w:val="nil"/>
          <w:between w:space="0" w:sz="0" w:val="nil"/>
        </w:pBdr>
        <w:shd w:fill="auto" w:val="clear"/>
        <w:rPr>
          <w:color w:val="1c4587"/>
        </w:rPr>
      </w:pPr>
      <w:r w:rsidDel="00000000" w:rsidR="00000000" w:rsidRPr="00000000">
        <w:rPr>
          <w:color w:val="1c4587"/>
          <w:rtl w:val="0"/>
        </w:rPr>
        <w:t xml:space="preserve">Gaps</w:t>
      </w:r>
    </w:p>
    <w:p w:rsidR="00000000" w:rsidDel="00000000" w:rsidP="00000000" w:rsidRDefault="00000000" w:rsidRPr="00000000" w14:paraId="0000010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Budget never asked.</w:t>
      </w:r>
      <w:r w:rsidDel="00000000" w:rsidR="00000000" w:rsidRPr="00000000">
        <w:rPr>
          <w:rtl w:val="0"/>
        </w:rPr>
        <w:t xml:space="preserve"> A figure surfaced on all 9 calls. Every one customer initiated.</w:t>
      </w:r>
    </w:p>
    <w:p w:rsidR="00000000" w:rsidDel="00000000" w:rsidP="00000000" w:rsidRDefault="00000000" w:rsidRPr="00000000" w14:paraId="0000010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Decision maker unknown on all 9.</w:t>
      </w:r>
      <w:r w:rsidDel="00000000" w:rsidR="00000000" w:rsidRPr="00000000">
        <w:rPr>
          <w:rtl w:val="0"/>
        </w:rPr>
        <w:t xml:space="preserve"> Two customers signalled internal approval. Neither followed up.</w:t>
      </w:r>
    </w:p>
    <w:p w:rsidR="00000000" w:rsidDel="00000000" w:rsidP="00000000" w:rsidRDefault="00000000" w:rsidRPr="00000000" w14:paraId="000001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Competitor position unexplored.</w:t>
      </w:r>
      <w:r w:rsidDel="00000000" w:rsidR="00000000" w:rsidRPr="00000000">
        <w:rPr>
          <w:rtl w:val="0"/>
        </w:rPr>
        <w:t xml:space="preserve"> Three customers referenced other suppliers or quotes.</w:t>
      </w:r>
    </w:p>
    <w:p w:rsidR="00000000" w:rsidDel="00000000" w:rsidP="00000000" w:rsidRDefault="00000000" w:rsidRPr="00000000" w14:paraId="000001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Length is not discovery.</w:t>
      </w:r>
      <w:r w:rsidDel="00000000" w:rsidR="00000000" w:rsidRPr="00000000">
        <w:rPr>
          <w:rtl w:val="0"/>
        </w:rPr>
        <w:t xml:space="preserve"> The longest call, 10:59, scored 1.0/4 on Must-Ask.</w:t>
      </w:r>
    </w:p>
    <w:p w:rsidR="00000000" w:rsidDel="00000000" w:rsidP="00000000" w:rsidRDefault="00000000" w:rsidRPr="00000000" w14:paraId="0000010D">
      <w:pPr>
        <w:pStyle w:val="Heading2"/>
        <w:pBdr>
          <w:top w:space="0" w:sz="0" w:val="nil"/>
          <w:left w:space="0" w:sz="0" w:val="nil"/>
          <w:bottom w:space="0" w:sz="0" w:val="nil"/>
          <w:right w:space="0" w:sz="0" w:val="nil"/>
          <w:between w:space="0" w:sz="0" w:val="nil"/>
        </w:pBdr>
        <w:shd w:fill="auto" w:val="clear"/>
        <w:rPr>
          <w:color w:val="1c4587"/>
        </w:rPr>
      </w:pPr>
      <w:r w:rsidDel="00000000" w:rsidR="00000000" w:rsidRPr="00000000">
        <w:rPr>
          <w:color w:val="1c4587"/>
          <w:rtl w:val="0"/>
        </w:rPr>
        <w:t xml:space="preserve">Priority Actions</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1c4587" w:val="clear"/>
            <w:tcMar>
              <w:top w:w="120.0" w:type="dxa"/>
              <w:left w:w="120.0" w:type="dxa"/>
              <w:bottom w:w="120.0" w:type="dxa"/>
              <w:right w:w="12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b w:val="1"/>
                <w:bCs w:val="1"/>
                <w:color w:val="ffffff"/>
                <w:shd w:fill="auto" w:val="clear"/>
              </w:rPr>
            </w:pPr>
            <w:r w:rsidDel="00000000" w:rsidR="00000000" w:rsidRPr="00000000">
              <w:rPr>
                <w:b w:val="1"/>
                <w:bCs w:val="1"/>
                <w:color w:val="ffffff"/>
                <w:shd w:fill="auto" w:val="clear"/>
                <w:rtl w:val="0"/>
              </w:rPr>
              <w:t xml:space="preserve">Priority</w:t>
            </w:r>
          </w:p>
        </w:tc>
        <w:tc>
          <w:tcPr>
            <w:shd w:fill="1c4587" w:val="clear"/>
            <w:tcMar>
              <w:top w:w="120.0" w:type="dxa"/>
              <w:left w:w="120.0" w:type="dxa"/>
              <w:bottom w:w="120.0" w:type="dxa"/>
              <w:right w:w="12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b w:val="1"/>
                <w:bCs w:val="1"/>
                <w:color w:val="ffffff"/>
                <w:shd w:fill="auto" w:val="clear"/>
              </w:rPr>
            </w:pPr>
            <w:r w:rsidDel="00000000" w:rsidR="00000000" w:rsidRPr="00000000">
              <w:rPr>
                <w:b w:val="1"/>
                <w:bCs w:val="1"/>
                <w:color w:val="ffffff"/>
                <w:shd w:fill="auto" w:val="clear"/>
                <w:rtl w:val="0"/>
              </w:rPr>
              <w:t xml:space="preserve">Evidence</w:t>
            </w:r>
          </w:p>
        </w:tc>
        <w:tc>
          <w:tcPr>
            <w:shd w:fill="1c4587" w:val="clear"/>
            <w:tcMar>
              <w:top w:w="120.0" w:type="dxa"/>
              <w:left w:w="120.0" w:type="dxa"/>
              <w:bottom w:w="120.0" w:type="dxa"/>
              <w:right w:w="12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b w:val="1"/>
                <w:bCs w:val="1"/>
                <w:color w:val="ffffff"/>
                <w:shd w:fill="auto" w:val="clear"/>
              </w:rPr>
            </w:pPr>
            <w:r w:rsidDel="00000000" w:rsidR="00000000" w:rsidRPr="00000000">
              <w:rPr>
                <w:b w:val="1"/>
                <w:bCs w:val="1"/>
                <w:color w:val="ffffff"/>
                <w:shd w:fill="auto" w:val="clear"/>
                <w:rtl w:val="0"/>
              </w:rPr>
              <w:t xml:space="preserve">Script</w:t>
            </w:r>
          </w:p>
        </w:tc>
        <w:tc>
          <w:tcPr>
            <w:shd w:fill="1c4587" w:val="clear"/>
            <w:tcMar>
              <w:top w:w="120.0" w:type="dxa"/>
              <w:left w:w="120.0" w:type="dxa"/>
              <w:bottom w:w="120.0" w:type="dxa"/>
              <w:right w:w="12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b w:val="1"/>
                <w:bCs w:val="1"/>
                <w:color w:val="ffffff"/>
                <w:shd w:fill="auto" w:val="clear"/>
              </w:rPr>
            </w:pPr>
            <w:r w:rsidDel="00000000" w:rsidR="00000000" w:rsidRPr="00000000">
              <w:rPr>
                <w:b w:val="1"/>
                <w:bCs w:val="1"/>
                <w:color w:val="ffffff"/>
                <w:shd w:fill="auto" w:val="clear"/>
                <w:rtl w:val="0"/>
              </w:rPr>
              <w:t xml:space="preserve">Target</w:t>
            </w:r>
          </w:p>
        </w:tc>
      </w:tr>
      <w:tr>
        <w:trPr>
          <w:cantSplit w:val="0"/>
          <w:tblHeader w:val="0"/>
        </w:trPr>
        <w:tc>
          <w:tcPr>
            <w:shd w:fill="f4cccc" w:val="clear"/>
            <w:tcMar>
              <w:top w:w="120.0" w:type="dxa"/>
              <w:left w:w="120.0" w:type="dxa"/>
              <w:bottom w:w="120.0" w:type="dxa"/>
              <w:right w:w="12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1. Use the opening line</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Step 1</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1.0 / 9</w:t>
            </w:r>
          </w:p>
        </w:tc>
        <w:tc>
          <w:tcPr>
            <w:shd w:fill="auto" w:val="clear"/>
            <w:tcMar>
              <w:top w:w="120.0" w:type="dxa"/>
              <w:left w:w="120.0" w:type="dxa"/>
              <w:bottom w:w="120.0" w:type="dxa"/>
              <w:right w:w="120.0" w:type="dxa"/>
            </w:tcMar>
            <w:vAlign w:val="top"/>
          </w:tcPr>
          <w:p w:rsidR="00000000" w:rsidDel="00000000" w:rsidP="00000000" w:rsidRDefault="00000000" w:rsidRPr="00000000" w14:paraId="0000011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Calls open with the reason for calling, then move straight to questions.</w:t>
            </w:r>
          </w:p>
          <w:p w:rsidR="00000000" w:rsidDel="00000000" w:rsidP="00000000" w:rsidRDefault="00000000" w:rsidRPr="00000000" w14:paraId="0000011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Without the flag, budget lands cold five minutes in.</w:t>
            </w:r>
          </w:p>
          <w:p w:rsidR="00000000" w:rsidDel="00000000" w:rsidP="00000000" w:rsidRDefault="00000000" w:rsidRPr="00000000" w14:paraId="0000011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Now prompted on screen.</w:t>
            </w:r>
          </w:p>
        </w:tc>
        <w:tc>
          <w:tcPr>
            <w:shd w:fill="auto" w:val="clear"/>
            <w:tcMar>
              <w:top w:w="120.0" w:type="dxa"/>
              <w:left w:w="120.0" w:type="dxa"/>
              <w:bottom w:w="120.0" w:type="dxa"/>
              <w:right w:w="12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"Is now a good time? I want to check a few details around your needs, timeline and budget. Is that okay?"</w:t>
            </w:r>
          </w:p>
        </w:tc>
        <w:tc>
          <w:tcPr>
            <w:shd w:fill="d9ead3" w:val="clear"/>
            <w:tcMar>
              <w:top w:w="120.0" w:type="dxa"/>
              <w:left w:w="120.0" w:type="dxa"/>
              <w:bottom w:w="120.0" w:type="dxa"/>
              <w:right w:w="12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8 / 9</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jc w:val="center"/>
              <w:rPr>
                <w:sz w:val="18"/>
                <w:szCs w:val="18"/>
                <w:shd w:fill="auto" w:val="clear"/>
              </w:rPr>
            </w:pPr>
            <w:r w:rsidDel="00000000" w:rsidR="00000000" w:rsidRPr="00000000">
              <w:rPr>
                <w:sz w:val="18"/>
                <w:szCs w:val="18"/>
                <w:shd w:fill="auto" w:val="clear"/>
                <w:rtl w:val="0"/>
              </w:rPr>
              <w:t xml:space="preserve">Habit only</w:t>
            </w:r>
          </w:p>
        </w:tc>
      </w:tr>
      <w:tr>
        <w:trPr>
          <w:cantSplit w:val="0"/>
          <w:tblHeader w:val="0"/>
        </w:trPr>
        <w:tc>
          <w:tcPr>
            <w:shd w:fill="f4cccc" w:val="clear"/>
            <w:tcMar>
              <w:top w:w="120.0" w:type="dxa"/>
              <w:left w:w="120.0" w:type="dxa"/>
              <w:bottom w:w="120.0" w:type="dxa"/>
              <w:right w:w="12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2. Ask for budget first</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Step 5</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4.5 / 9</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sz w:val="18"/>
                <w:szCs w:val="18"/>
                <w:shd w:fill="auto" w:val="clear"/>
              </w:rPr>
            </w:pPr>
            <w:r w:rsidDel="00000000" w:rsidR="00000000" w:rsidRPr="00000000">
              <w:rPr>
                <w:sz w:val="18"/>
                <w:szCs w:val="18"/>
                <w:shd w:fill="auto" w:val="clear"/>
                <w:rtl w:val="0"/>
              </w:rPr>
              <w:t xml:space="preserve">All partials. Zero full marks.</w:t>
            </w:r>
          </w:p>
        </w:tc>
        <w:tc>
          <w:tcPr>
            <w:shd w:fill="auto" w:val="clear"/>
            <w:tcMar>
              <w:top w:w="120.0" w:type="dxa"/>
              <w:left w:w="120.0" w:type="dxa"/>
              <w:bottom w:w="120.0" w:type="dxa"/>
              <w:right w:w="120.0" w:type="dxa"/>
            </w:tcMar>
            <w:vAlign w:val="top"/>
          </w:tcPr>
          <w:p w:rsidR="00000000" w:rsidDel="00000000" w:rsidP="00000000" w:rsidRDefault="00000000" w:rsidRPr="00000000" w14:paraId="0000012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Michelle: "if you do have a figure at any point I'm happy to help". No number obtained.</w:t>
            </w:r>
          </w:p>
          <w:p w:rsidR="00000000" w:rsidDel="00000000" w:rsidP="00000000" w:rsidRDefault="00000000" w:rsidRPr="00000000" w14:paraId="0000012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Jess: customer set the $600 anchor.</w:t>
            </w:r>
          </w:p>
          <w:p w:rsidR="00000000" w:rsidDel="00000000" w:rsidP="00000000" w:rsidRDefault="00000000" w:rsidRPr="00000000" w14:paraId="0000012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Craig: volunteered "more than $1,000".</w:t>
            </w:r>
          </w:p>
          <w:p w:rsidR="00000000" w:rsidDel="00000000" w:rsidP="00000000" w:rsidRDefault="00000000" w:rsidRPr="00000000" w14:paraId="0000012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Jeremy, Helen, Kylie, Dietmar: all customer led.</w:t>
            </w:r>
          </w:p>
          <w:p w:rsidR="00000000" w:rsidDel="00000000" w:rsidP="00000000" w:rsidRDefault="00000000" w:rsidRPr="00000000" w14:paraId="0000012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Result: quoting to the customer's anchor instead of recommending to their range.</w:t>
            </w:r>
          </w:p>
        </w:tc>
        <w:tc>
          <w:tcPr>
            <w:shd w:fill="auto" w:val="clear"/>
            <w:tcMar>
              <w:top w:w="120.0" w:type="dxa"/>
              <w:left w:w="120.0" w:type="dxa"/>
              <w:bottom w:w="120.0" w:type="dxa"/>
              <w:right w:w="12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"Do you have a budget in mind for this order?"</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declined:</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"Are we talking closer to $5 a unit or $25 a unit?"</w:t>
            </w:r>
          </w:p>
        </w:tc>
        <w:tc>
          <w:tcPr>
            <w:shd w:fill="fff2cc" w:val="clear"/>
            <w:tcMar>
              <w:top w:w="120.0" w:type="dxa"/>
              <w:left w:w="120.0" w:type="dxa"/>
              <w:bottom w:w="120.0" w:type="dxa"/>
              <w:right w:w="12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6 / 9</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jc w:val="center"/>
              <w:rPr>
                <w:sz w:val="18"/>
                <w:szCs w:val="18"/>
                <w:shd w:fill="auto" w:val="clear"/>
              </w:rPr>
            </w:pPr>
            <w:r w:rsidDel="00000000" w:rsidR="00000000" w:rsidRPr="00000000">
              <w:rPr>
                <w:sz w:val="18"/>
                <w:szCs w:val="18"/>
                <w:shd w:fill="auto" w:val="clear"/>
                <w:rtl w:val="0"/>
              </w:rPr>
              <w:t xml:space="preserve">Full marks, asked first</w:t>
            </w:r>
          </w:p>
        </w:tc>
      </w:tr>
      <w:tr>
        <w:trPr>
          <w:cantSplit w:val="0"/>
          <w:tblHeader w:val="0"/>
        </w:trPr>
        <w:tc>
          <w:tcPr>
            <w:shd w:fill="f4cccc" w:val="clear"/>
            <w:tcMar>
              <w:top w:w="120.0" w:type="dxa"/>
              <w:left w:w="120.0" w:type="dxa"/>
              <w:bottom w:w="120.0" w:type="dxa"/>
              <w:right w:w="12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3. Establish who signs off</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Step 7</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1.5 / 9</w:t>
            </w:r>
          </w:p>
        </w:tc>
        <w:tc>
          <w:tcPr>
            <w:shd w:fill="auto" w:val="clear"/>
            <w:tcMar>
              <w:top w:w="120.0" w:type="dxa"/>
              <w:left w:w="120.0" w:type="dxa"/>
              <w:bottom w:w="120.0" w:type="dxa"/>
              <w:right w:w="120.0" w:type="dxa"/>
            </w:tcMar>
            <w:vAlign w:val="top"/>
          </w:tcPr>
          <w:p w:rsidR="00000000" w:rsidDel="00000000" w:rsidP="00000000" w:rsidRDefault="00000000" w:rsidRPr="00000000" w14:paraId="0000013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Craig: "try and push it through", client head office. Not explored.</w:t>
            </w:r>
          </w:p>
          <w:p w:rsidR="00000000" w:rsidDel="00000000" w:rsidP="00000000" w:rsidRDefault="00000000" w:rsidRPr="00000000" w14:paraId="0000013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Jamie: taking the list back to his team next week. Not explored.</w:t>
            </w:r>
          </w:p>
          <w:p w:rsidR="00000000" w:rsidDel="00000000" w:rsidP="00000000" w:rsidRDefault="00000000" w:rsidRPr="00000000" w14:paraId="0000013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Unknown decision maker means follow up goes to the wrong person.</w:t>
            </w:r>
          </w:p>
          <w:p w:rsidR="00000000" w:rsidDel="00000000" w:rsidP="00000000" w:rsidRDefault="00000000" w:rsidRPr="00000000" w14:paraId="0000013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Where the customer presents internally, a mockup supports the internal pitch.</w:t>
            </w:r>
          </w:p>
        </w:tc>
        <w:tc>
          <w:tcPr>
            <w:shd w:fill="auto" w:val="clear"/>
            <w:tcMar>
              <w:top w:w="120.0" w:type="dxa"/>
              <w:left w:w="120.0" w:type="dxa"/>
              <w:bottom w:w="120.0" w:type="dxa"/>
              <w:right w:w="12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"What do you need to get this approved, and who signs off?"</w:t>
            </w:r>
          </w:p>
        </w:tc>
        <w:tc>
          <w:tcPr>
            <w:shd w:fill="fff2cc" w:val="clear"/>
            <w:tcMar>
              <w:top w:w="120.0" w:type="dxa"/>
              <w:left w:w="120.0" w:type="dxa"/>
              <w:bottom w:w="120.0" w:type="dxa"/>
              <w:right w:w="12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6 / 9</w:t>
            </w:r>
          </w:p>
        </w:tc>
      </w:tr>
    </w:tbl>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Also monitor:</w:t>
      </w:r>
      <w:r w:rsidDel="00000000" w:rsidR="00000000" w:rsidRPr="00000000">
        <w:rPr>
          <w:rtl w:val="0"/>
        </w:rPr>
        <w:t xml:space="preserve"> Step 6, competing quotes, 1.5/9. Carolyn was price matching against a named supplier's invoice. Position to use: no setup fees, and we beat any legitimate Australian quote.</w:t>
      </w:r>
    </w:p>
    <w:p w:rsidR="00000000" w:rsidDel="00000000" w:rsidP="00000000" w:rsidRDefault="00000000" w:rsidRPr="00000000" w14:paraId="00000137">
      <w:pPr>
        <w:pStyle w:val="Heading2"/>
        <w:pBdr>
          <w:top w:space="0" w:sz="0" w:val="nil"/>
          <w:left w:space="0" w:sz="0" w:val="nil"/>
          <w:bottom w:space="0" w:sz="0" w:val="nil"/>
          <w:right w:space="0" w:sz="0" w:val="nil"/>
          <w:between w:space="0" w:sz="0" w:val="nil"/>
        </w:pBdr>
        <w:shd w:fill="auto" w:val="clear"/>
        <w:spacing w:before="0" w:lineRule="auto"/>
        <w:rPr>
          <w:color w:val="1c4587"/>
        </w:rPr>
      </w:pPr>
      <w:r w:rsidDel="00000000" w:rsidR="00000000" w:rsidRPr="00000000">
        <w:rPr>
          <w:color w:val="1c4587"/>
          <w:rtl w:val="0"/>
        </w:rPr>
        <w:t xml:space="preserve">Flagged for Follow Up</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1c4587" w:val="clear"/>
            <w:tcMar>
              <w:top w:w="90.0" w:type="dxa"/>
              <w:left w:w="90.0" w:type="dxa"/>
              <w:bottom w:w="90.0" w:type="dxa"/>
              <w:right w:w="9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b w:val="1"/>
                <w:bCs w:val="1"/>
                <w:color w:val="ffffff"/>
                <w:shd w:fill="auto" w:val="clear"/>
              </w:rPr>
            </w:pPr>
            <w:r w:rsidDel="00000000" w:rsidR="00000000" w:rsidRPr="00000000">
              <w:rPr>
                <w:b w:val="1"/>
                <w:bCs w:val="1"/>
                <w:color w:val="ffffff"/>
                <w:shd w:fill="auto" w:val="clear"/>
                <w:rtl w:val="0"/>
              </w:rPr>
              <w:t xml:space="preserve">Deal</w:t>
            </w:r>
          </w:p>
        </w:tc>
        <w:tc>
          <w:tcPr>
            <w:shd w:fill="1c4587" w:val="clear"/>
            <w:tcMar>
              <w:top w:w="90.0" w:type="dxa"/>
              <w:left w:w="90.0" w:type="dxa"/>
              <w:bottom w:w="90.0" w:type="dxa"/>
              <w:right w:w="9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b w:val="1"/>
                <w:bCs w:val="1"/>
                <w:color w:val="ffffff"/>
                <w:shd w:fill="auto" w:val="clear"/>
              </w:rPr>
            </w:pPr>
            <w:r w:rsidDel="00000000" w:rsidR="00000000" w:rsidRPr="00000000">
              <w:rPr>
                <w:b w:val="1"/>
                <w:bCs w:val="1"/>
                <w:color w:val="ffffff"/>
                <w:shd w:fill="auto" w:val="clear"/>
                <w:rtl w:val="0"/>
              </w:rPr>
              <w:t xml:space="preserve">Why</w:t>
            </w:r>
          </w:p>
        </w:tc>
        <w:tc>
          <w:tcPr>
            <w:shd w:fill="1c4587" w:val="clear"/>
            <w:tcMar>
              <w:top w:w="90.0" w:type="dxa"/>
              <w:left w:w="90.0" w:type="dxa"/>
              <w:bottom w:w="90.0" w:type="dxa"/>
              <w:right w:w="9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b w:val="1"/>
                <w:bCs w:val="1"/>
                <w:color w:val="ffffff"/>
                <w:shd w:fill="auto" w:val="clear"/>
              </w:rPr>
            </w:pPr>
            <w:r w:rsidDel="00000000" w:rsidR="00000000" w:rsidRPr="00000000">
              <w:rPr>
                <w:b w:val="1"/>
                <w:bCs w:val="1"/>
                <w:color w:val="ffffff"/>
                <w:shd w:fill="auto" w:val="clear"/>
                <w:rtl w:val="0"/>
              </w:rPr>
              <w:t xml:space="preserve">Action</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Jamie Cant</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Arecade Trader</w:t>
            </w:r>
          </w:p>
        </w:tc>
        <w:tc>
          <w:tcPr>
            <w:shd w:fill="fff2cc" w:val="clear"/>
            <w:tcMar>
              <w:top w:w="90.0" w:type="dxa"/>
              <w:left w:w="90.0" w:type="dxa"/>
              <w:bottom w:w="90.0" w:type="dxa"/>
              <w:right w:w="9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500 to 1500 units, 12 to 15 products, September deadline. Branding never discussed. Decision maker unknown.</w:t>
            </w:r>
          </w:p>
        </w:tc>
        <w:tc>
          <w:tcPr>
            <w:shd w:fill="auto" w:val="clear"/>
            <w:tcMar>
              <w:top w:w="90.0" w:type="dxa"/>
              <w:left w:w="90.0" w:type="dxa"/>
              <w:bottom w:w="90.0" w:type="dxa"/>
              <w:right w:w="9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Call back this week. Branding specs and sign off.</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Craig Davies</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Hotel Representation Aus</w:t>
            </w:r>
          </w:p>
        </w:tc>
        <w:tc>
          <w:tcPr>
            <w:shd w:fill="fff2cc" w:val="clear"/>
            <w:tcMar>
              <w:top w:w="90.0" w:type="dxa"/>
              <w:left w:w="90.0" w:type="dxa"/>
              <w:bottom w:w="90.0" w:type="dxa"/>
              <w:right w:w="9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Two stage approval via client head office. No timeline captured.</w:t>
            </w:r>
          </w:p>
        </w:tc>
        <w:tc>
          <w:tcPr>
            <w:shd w:fill="auto" w:val="clear"/>
            <w:tcMar>
              <w:top w:w="90.0" w:type="dxa"/>
              <w:left w:w="90.0" w:type="dxa"/>
              <w:bottom w:w="90.0" w:type="dxa"/>
              <w:right w:w="9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Offer mockup to support internal approval.</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Kylie Geoghegan</w:t>
            </w:r>
          </w:p>
        </w:tc>
        <w:tc>
          <w:tcPr>
            <w:shd w:fill="f4cccc" w:val="clear"/>
            <w:tcMar>
              <w:top w:w="90.0" w:type="dxa"/>
              <w:left w:w="90.0" w:type="dxa"/>
              <w:bottom w:w="90.0" w:type="dxa"/>
              <w:right w:w="9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No delivery date captured on a 7 minute call.</w:t>
            </w:r>
          </w:p>
        </w:tc>
        <w:tc>
          <w:tcPr>
            <w:shd w:fill="auto" w:val="clear"/>
            <w:tcMar>
              <w:top w:w="90.0" w:type="dxa"/>
              <w:left w:w="90.0" w:type="dxa"/>
              <w:bottom w:w="90.0" w:type="dxa"/>
              <w:right w:w="9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Confirm date before the quote is actioned.</w:t>
            </w:r>
          </w:p>
        </w:tc>
      </w:tr>
    </w:tbl>
    <w:p w:rsidR="00000000" w:rsidDel="00000000" w:rsidP="00000000" w:rsidRDefault="00000000" w:rsidRPr="00000000" w14:paraId="00000146">
      <w:pPr>
        <w:pStyle w:val="Heading2"/>
        <w:pBdr>
          <w:top w:space="0" w:sz="0" w:val="nil"/>
          <w:left w:space="0" w:sz="0" w:val="nil"/>
          <w:bottom w:space="0" w:sz="0" w:val="nil"/>
          <w:right w:space="0" w:sz="0" w:val="nil"/>
          <w:between w:space="0" w:sz="0" w:val="nil"/>
        </w:pBdr>
        <w:shd w:fill="auto" w:val="clear"/>
        <w:spacing w:after="240" w:lineRule="auto"/>
        <w:rPr>
          <w:color w:val="1c4587"/>
        </w:rPr>
      </w:pPr>
      <w:r w:rsidDel="00000000" w:rsidR="00000000" w:rsidRPr="00000000">
        <w:pict>
          <v:rect style="width:0.0pt;height:1.5pt" o:hr="t" o:hrstd="t" o:hralign="center" fillcolor="#A0A0A0" stroked="f"/>
        </w:pict>
      </w:r>
      <w:r w:rsidDel="00000000" w:rsidR="00000000" w:rsidRPr="00000000">
        <w:rPr>
          <w:color w:val="1c4587"/>
          <w:rtl w:val="0"/>
        </w:rPr>
        <w:t xml:space="preserve">Call by Call</w:t>
      </w:r>
    </w:p>
    <w:p w:rsidR="00000000" w:rsidDel="00000000" w:rsidP="00000000" w:rsidRDefault="00000000" w:rsidRPr="00000000" w14:paraId="0000014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Call 1  •  Michelle Brown, MHI Roofing</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Mon 24 Aug  •  2:43  •  </w:t>
      </w:r>
      <w:r w:rsidDel="00000000" w:rsidR="00000000" w:rsidRPr="00000000">
        <w:rPr>
          <w:b w:val="1"/>
          <w:bCs w:val="1"/>
          <w:shd w:fill="f4cccc" w:val="clear"/>
          <w:rtl w:val="0"/>
        </w:rPr>
        <w:t xml:space="preserve">3.5 / 9 · 39%</w:t>
      </w:r>
      <w:r w:rsidDel="00000000" w:rsidR="00000000" w:rsidRPr="00000000">
        <w:rPr>
          <w:rtl w:val="0"/>
        </w:rPr>
        <w:t xml:space="preserve">  •  Must-Ask </w:t>
      </w:r>
      <w:r w:rsidDel="00000000" w:rsidR="00000000" w:rsidRPr="00000000">
        <w:rPr>
          <w:b w:val="1"/>
          <w:bCs w:val="1"/>
          <w:rtl w:val="0"/>
        </w:rPr>
        <w:t xml:space="preserve">1.0 / 4</w:t>
      </w:r>
      <w:r w:rsidDel="00000000" w:rsidR="00000000" w:rsidRPr="00000000">
        <w:rPr>
          <w:rtl w:val="0"/>
        </w:rPr>
        <w:t xml:space="preserve">  •  </w:t>
      </w:r>
      <w:hyperlink r:id="rId15">
        <w:r w:rsidDel="00000000" w:rsidR="00000000" w:rsidRPr="00000000">
          <w:rPr>
            <w:color w:val="0000ee"/>
            <w:u w:val="single"/>
            <w:rtl w:val="0"/>
          </w:rPr>
          <w:t xml:space="preserve">▶ Listen</w:t>
        </w:r>
      </w:hyperlink>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Bottle holders and pens. Client gift box. Queensland delivery.</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1c4587" w:val="clear"/>
            <w:tcMar>
              <w:top w:w="75.0" w:type="dxa"/>
              <w:left w:w="75.0" w:type="dxa"/>
              <w:bottom w:w="75.0" w:type="dxa"/>
              <w:right w:w="75.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b w:val="1"/>
                <w:bCs w:val="1"/>
                <w:color w:val="ffffff"/>
                <w:shd w:fill="auto" w:val="clear"/>
              </w:rPr>
            </w:pPr>
            <w:r w:rsidDel="00000000" w:rsidR="00000000" w:rsidRPr="00000000">
              <w:rPr>
                <w:b w:val="1"/>
                <w:bCs w:val="1"/>
                <w:color w:val="ffffff"/>
                <w:shd w:fill="auto" w:val="clear"/>
                <w:rtl w:val="0"/>
              </w:rPr>
              <w:t xml:space="preserve">#</w:t>
            </w:r>
          </w:p>
        </w:tc>
        <w:tc>
          <w:tcPr>
            <w:shd w:fill="1c4587" w:val="clear"/>
            <w:tcMar>
              <w:top w:w="75.0" w:type="dxa"/>
              <w:left w:w="75.0" w:type="dxa"/>
              <w:bottom w:w="75.0" w:type="dxa"/>
              <w:right w:w="75.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b w:val="1"/>
                <w:bCs w:val="1"/>
                <w:color w:val="ffffff"/>
                <w:shd w:fill="auto" w:val="clear"/>
              </w:rPr>
            </w:pPr>
            <w:r w:rsidDel="00000000" w:rsidR="00000000" w:rsidRPr="00000000">
              <w:rPr>
                <w:b w:val="1"/>
                <w:bCs w:val="1"/>
                <w:color w:val="ffffff"/>
                <w:shd w:fill="auto" w:val="clear"/>
                <w:rtl w:val="0"/>
              </w:rPr>
              <w:t xml:space="preserve">Step</w:t>
            </w:r>
          </w:p>
        </w:tc>
        <w:tc>
          <w:tcPr>
            <w:shd w:fill="1c4587" w:val="clear"/>
            <w:tcMar>
              <w:top w:w="75.0" w:type="dxa"/>
              <w:left w:w="75.0" w:type="dxa"/>
              <w:bottom w:w="75.0" w:type="dxa"/>
              <w:right w:w="75.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b w:val="1"/>
                <w:bCs w:val="1"/>
                <w:color w:val="ffffff"/>
                <w:shd w:fill="auto" w:val="clear"/>
              </w:rPr>
            </w:pPr>
            <w:r w:rsidDel="00000000" w:rsidR="00000000" w:rsidRPr="00000000">
              <w:rPr>
                <w:b w:val="1"/>
                <w:bCs w:val="1"/>
                <w:color w:val="ffffff"/>
                <w:shd w:fill="auto" w:val="clear"/>
                <w:rtl w:val="0"/>
              </w:rPr>
              <w:t xml:space="preserve">Score</w:t>
            </w:r>
          </w:p>
        </w:tc>
        <w:tc>
          <w:tcPr>
            <w:shd w:fill="1c4587" w:val="clear"/>
            <w:tcMar>
              <w:top w:w="75.0" w:type="dxa"/>
              <w:left w:w="75.0" w:type="dxa"/>
              <w:bottom w:w="75.0" w:type="dxa"/>
              <w:right w:w="75.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b w:val="1"/>
                <w:bCs w:val="1"/>
                <w:color w:val="ffffff"/>
                <w:shd w:fill="auto" w:val="clear"/>
              </w:rPr>
            </w:pPr>
            <w:r w:rsidDel="00000000" w:rsidR="00000000" w:rsidRPr="00000000">
              <w:rPr>
                <w:b w:val="1"/>
                <w:bCs w:val="1"/>
                <w:color w:val="ffffff"/>
                <w:shd w:fill="auto" w:val="clear"/>
                <w:rtl w:val="0"/>
              </w:rPr>
              <w:t xml:space="preserve">What happened</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75.0" w:type="dxa"/>
              <w:left w:w="75.0" w:type="dxa"/>
              <w:bottom w:w="75.0" w:type="dxa"/>
              <w:right w:w="75.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Opening line</w:t>
            </w:r>
          </w:p>
        </w:tc>
        <w:tc>
          <w:tcPr>
            <w:shd w:fill="f4cccc" w:val="clear"/>
            <w:tcMar>
              <w:top w:w="75.0" w:type="dxa"/>
              <w:left w:w="75.0" w:type="dxa"/>
              <w:bottom w:w="75.0" w:type="dxa"/>
              <w:right w:w="75.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M</w:t>
            </w:r>
          </w:p>
        </w:tc>
        <w:tc>
          <w:tcPr>
            <w:shd w:fill="auto" w:val="clear"/>
            <w:tcMar>
              <w:top w:w="75.0" w:type="dxa"/>
              <w:left w:w="75.0" w:type="dxa"/>
              <w:bottom w:w="75.0" w:type="dxa"/>
              <w:right w:w="75.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permission bridge. The call opened with the reason for ringing and moved directly into confirming quantities and the due date.</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c>
          <w:tcPr>
            <w:shd w:fill="auto" w:val="clear"/>
            <w:tcMar>
              <w:top w:w="75.0" w:type="dxa"/>
              <w:left w:w="75.0" w:type="dxa"/>
              <w:bottom w:w="75.0" w:type="dxa"/>
              <w:right w:w="75.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Merch purpose</w:t>
            </w:r>
          </w:p>
        </w:tc>
        <w:tc>
          <w:tcPr>
            <w:shd w:fill="fff2cc" w:val="clear"/>
            <w:tcMar>
              <w:top w:w="75.0" w:type="dxa"/>
              <w:left w:w="75.0" w:type="dxa"/>
              <w:bottom w:w="75.0" w:type="dxa"/>
              <w:right w:w="75.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P</w:t>
            </w:r>
          </w:p>
        </w:tc>
        <w:tc>
          <w:tcPr>
            <w:shd w:fill="auto" w:val="clear"/>
            <w:tcMar>
              <w:top w:w="75.0" w:type="dxa"/>
              <w:left w:w="75.0" w:type="dxa"/>
              <w:bottom w:w="75.0" w:type="dxa"/>
              <w:right w:w="75.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Customer volunteered that the items were for a client gift box. The question was not asked, so the occasion, the audience and the spend per box were never explored.</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tc>
        <w:tc>
          <w:tcPr>
            <w:shd w:fill="auto" w:val="clear"/>
            <w:tcMar>
              <w:top w:w="75.0" w:type="dxa"/>
              <w:left w:w="75.0" w:type="dxa"/>
              <w:bottom w:w="75.0" w:type="dxa"/>
              <w:right w:w="75.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Branding</w:t>
            </w:r>
          </w:p>
        </w:tc>
        <w:tc>
          <w:tcPr>
            <w:shd w:fill="fff2cc" w:val="clear"/>
            <w:tcMar>
              <w:top w:w="75.0" w:type="dxa"/>
              <w:left w:w="75.0" w:type="dxa"/>
              <w:bottom w:w="75.0" w:type="dxa"/>
              <w:right w:w="75.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P</w:t>
            </w:r>
          </w:p>
        </w:tc>
        <w:tc>
          <w:tcPr>
            <w:shd w:fill="auto" w:val="clear"/>
            <w:tcMar>
              <w:top w:w="75.0" w:type="dxa"/>
              <w:left w:w="75.0" w:type="dxa"/>
              <w:bottom w:w="75.0" w:type="dxa"/>
              <w:right w:w="75.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 noted that pricing includes the full logo print. Print method, number of logo colours and placement were never confirmed, so the quote rests on assumptions.</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75.0" w:type="dxa"/>
              <w:left w:w="75.0" w:type="dxa"/>
              <w:bottom w:w="75.0" w:type="dxa"/>
              <w:right w:w="75.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Deadline</w:t>
            </w:r>
          </w:p>
        </w:tc>
        <w:tc>
          <w:tcPr>
            <w:shd w:fill="fff2cc" w:val="clear"/>
            <w:tcMar>
              <w:top w:w="75.0" w:type="dxa"/>
              <w:left w:w="75.0" w:type="dxa"/>
              <w:bottom w:w="75.0" w:type="dxa"/>
              <w:right w:w="75.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P</w:t>
            </w:r>
          </w:p>
        </w:tc>
        <w:tc>
          <w:tcPr>
            <w:shd w:fill="auto" w:val="clear"/>
            <w:tcMar>
              <w:top w:w="75.0" w:type="dxa"/>
              <w:left w:w="75.0" w:type="dxa"/>
              <w:bottom w:w="75.0" w:type="dxa"/>
              <w:right w:w="75.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Customer gave a vague timeframe, "within the next week, month, I think". Rep supplied the ten business day lead time but did not pin a firm delivery date.</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tc>
        <w:tc>
          <w:tcPr>
            <w:shd w:fill="auto" w:val="clear"/>
            <w:tcMar>
              <w:top w:w="75.0" w:type="dxa"/>
              <w:left w:w="75.0" w:type="dxa"/>
              <w:bottom w:w="75.0" w:type="dxa"/>
              <w:right w:w="75.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Fira Mono" w:cs="Fira Mono" w:eastAsia="Fira Mono" w:hAnsi="Fira Mono"/>
                <w:b w:val="1"/>
                <w:bCs w:val="1"/>
                <w:rtl w:val="0"/>
              </w:rPr>
              <w:t xml:space="preserve">⭐ Budget</w:t>
            </w:r>
          </w:p>
        </w:tc>
        <w:tc>
          <w:tcPr>
            <w:shd w:fill="fff2cc" w:val="clear"/>
            <w:tcMar>
              <w:top w:w="75.0" w:type="dxa"/>
              <w:left w:w="75.0" w:type="dxa"/>
              <w:bottom w:w="75.0" w:type="dxa"/>
              <w:right w:w="75.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P</w:t>
            </w:r>
          </w:p>
        </w:tc>
        <w:tc>
          <w:tcPr>
            <w:shd w:fill="auto" w:val="clear"/>
            <w:tcMar>
              <w:top w:w="75.0" w:type="dxa"/>
              <w:left w:w="75.0" w:type="dxa"/>
              <w:bottom w:w="75.0" w:type="dxa"/>
              <w:right w:w="75.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Offered rather than asked: "if you do have a figure at any point you are looking to work towards, I'm happy to help with that as well." The customer did not respond with a number and it was not revisited.</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w:t>
            </w:r>
          </w:p>
        </w:tc>
        <w:tc>
          <w:tcPr>
            <w:shd w:fill="auto" w:val="clear"/>
            <w:tcMar>
              <w:top w:w="75.0" w:type="dxa"/>
              <w:left w:w="75.0" w:type="dxa"/>
              <w:bottom w:w="75.0" w:type="dxa"/>
              <w:right w:w="75.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Fira Mono" w:cs="Fira Mono" w:eastAsia="Fira Mono" w:hAnsi="Fira Mono"/>
                <w:b w:val="1"/>
                <w:bCs w:val="1"/>
                <w:rtl w:val="0"/>
              </w:rPr>
              <w:t xml:space="preserve">⭐ Competing quotes</w:t>
            </w:r>
          </w:p>
        </w:tc>
        <w:tc>
          <w:tcPr>
            <w:shd w:fill="f4cccc" w:val="clear"/>
            <w:tcMar>
              <w:top w:w="75.0" w:type="dxa"/>
              <w:left w:w="75.0" w:type="dxa"/>
              <w:bottom w:w="75.0" w:type="dxa"/>
              <w:right w:w="75.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M</w:t>
            </w:r>
          </w:p>
        </w:tc>
        <w:tc>
          <w:tcPr>
            <w:shd w:fill="auto" w:val="clear"/>
            <w:tcMar>
              <w:top w:w="75.0" w:type="dxa"/>
              <w:left w:w="75.0" w:type="dxa"/>
              <w:bottom w:w="75.0" w:type="dxa"/>
              <w:right w:w="75.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asked. No record of whether other suppliers are being approached, so there is no basis for positioning the quote.</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w:t>
            </w:r>
          </w:p>
        </w:tc>
        <w:tc>
          <w:tcPr>
            <w:shd w:fill="auto" w:val="clear"/>
            <w:tcMar>
              <w:top w:w="75.0" w:type="dxa"/>
              <w:left w:w="75.0" w:type="dxa"/>
              <w:bottom w:w="75.0" w:type="dxa"/>
              <w:right w:w="75.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Fira Mono" w:cs="Fira Mono" w:eastAsia="Fira Mono" w:hAnsi="Fira Mono"/>
                <w:b w:val="1"/>
                <w:bCs w:val="1"/>
                <w:rtl w:val="0"/>
              </w:rPr>
              <w:t xml:space="preserve">⭐ Approval process</w:t>
            </w:r>
          </w:p>
        </w:tc>
        <w:tc>
          <w:tcPr>
            <w:shd w:fill="f4cccc" w:val="clear"/>
            <w:tcMar>
              <w:top w:w="75.0" w:type="dxa"/>
              <w:left w:w="75.0" w:type="dxa"/>
              <w:bottom w:w="75.0" w:type="dxa"/>
              <w:right w:w="75.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M</w:t>
            </w:r>
          </w:p>
        </w:tc>
        <w:tc>
          <w:tcPr>
            <w:shd w:fill="auto" w:val="clear"/>
            <w:tcMar>
              <w:top w:w="75.0" w:type="dxa"/>
              <w:left w:w="75.0" w:type="dxa"/>
              <w:bottom w:w="75.0" w:type="dxa"/>
              <w:right w:w="75.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asked. Unknown whether the customer can approve a client gift box spend alone or needs a sign off.</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w:t>
            </w:r>
          </w:p>
        </w:tc>
        <w:tc>
          <w:tcPr>
            <w:shd w:fill="auto" w:val="clear"/>
            <w:tcMar>
              <w:top w:w="75.0" w:type="dxa"/>
              <w:left w:w="75.0" w:type="dxa"/>
              <w:bottom w:w="75.0" w:type="dxa"/>
              <w:right w:w="75.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Fira Mono" w:cs="Fira Mono" w:eastAsia="Fira Mono" w:hAnsi="Fira Mono"/>
                <w:b w:val="1"/>
                <w:bCs w:val="1"/>
                <w:rtl w:val="0"/>
              </w:rPr>
              <w:t xml:space="preserve">⭐ Other products</w:t>
            </w:r>
          </w:p>
        </w:tc>
        <w:tc>
          <w:tcPr>
            <w:shd w:fill="fff2cc" w:val="clear"/>
            <w:tcMar>
              <w:top w:w="75.0" w:type="dxa"/>
              <w:left w:w="75.0" w:type="dxa"/>
              <w:bottom w:w="75.0" w:type="dxa"/>
              <w:right w:w="75.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P</w:t>
            </w:r>
          </w:p>
        </w:tc>
        <w:tc>
          <w:tcPr>
            <w:shd w:fill="auto" w:val="clear"/>
            <w:tcMar>
              <w:top w:w="75.0" w:type="dxa"/>
              <w:left w:w="75.0" w:type="dxa"/>
              <w:bottom w:w="75.0" w:type="dxa"/>
              <w:right w:w="75.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Customer disclosed she had lodged a separate enquiry after finding other items. Rep did not ask what those items were or offer to bring them onto the same quote.</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w:t>
            </w:r>
          </w:p>
        </w:tc>
        <w:tc>
          <w:tcPr>
            <w:shd w:fill="auto" w:val="clear"/>
            <w:tcMar>
              <w:top w:w="75.0" w:type="dxa"/>
              <w:left w:w="75.0" w:type="dxa"/>
              <w:bottom w:w="75.0" w:type="dxa"/>
              <w:right w:w="75.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Next steps</w:t>
            </w:r>
          </w:p>
        </w:tc>
        <w:tc>
          <w:tcPr>
            <w:shd w:fill="d9ead3" w:val="clear"/>
            <w:tcMar>
              <w:top w:w="75.0" w:type="dxa"/>
              <w:left w:w="75.0" w:type="dxa"/>
              <w:bottom w:w="75.0" w:type="dxa"/>
              <w:right w:w="75.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Y</w:t>
            </w:r>
          </w:p>
        </w:tc>
        <w:tc>
          <w:tcPr>
            <w:shd w:fill="auto" w:val="clear"/>
            <w:tcMar>
              <w:top w:w="75.0" w:type="dxa"/>
              <w:left w:w="75.0" w:type="dxa"/>
              <w:bottom w:w="75.0" w:type="dxa"/>
              <w:right w:w="75.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Quote committed with shipping costs included. Customer left knowing exactly what to expect.</w:t>
            </w:r>
          </w:p>
        </w:tc>
      </w:tr>
    </w:tbl>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330" w:before="90" w:lineRule="auto"/>
        <w:ind w:left="90" w:right="90" w:firstLine="0"/>
        <w:rPr>
          <w:shd w:fill="fff2cc" w:val="clear"/>
        </w:rPr>
      </w:pPr>
      <w:r w:rsidDel="00000000" w:rsidR="00000000" w:rsidRPr="00000000">
        <w:rPr>
          <w:b w:val="1"/>
          <w:bCs w:val="1"/>
          <w:shd w:fill="fff2cc" w:val="clear"/>
          <w:rtl w:val="0"/>
        </w:rPr>
        <w:t xml:space="preserve">Biggest miss:</w:t>
      </w:r>
      <w:r w:rsidDel="00000000" w:rsidR="00000000" w:rsidRPr="00000000">
        <w:rPr>
          <w:shd w:fill="fff2cc" w:val="clear"/>
          <w:rtl w:val="0"/>
        </w:rPr>
        <w:t xml:space="preserve"> the customer said she had put in a second enquiry after spotting other items. That is a direct signal of more to quote, and it was not picked up. Shortest call of the week at 2:43, which is consistent with the discovery not happening.</w:t>
      </w:r>
    </w:p>
    <w:p w:rsidR="00000000" w:rsidDel="00000000" w:rsidP="00000000" w:rsidRDefault="00000000" w:rsidRPr="00000000" w14:paraId="0000017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Call 2  •  Jess Collins, Australi</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Mon 24 Aug  •  5:44  •  </w:t>
      </w:r>
      <w:r w:rsidDel="00000000" w:rsidR="00000000" w:rsidRPr="00000000">
        <w:rPr>
          <w:b w:val="1"/>
          <w:bCs w:val="1"/>
          <w:shd w:fill="fff2cc" w:val="clear"/>
          <w:rtl w:val="0"/>
        </w:rPr>
        <w:t xml:space="preserve">4.5 / 9 · 50%</w:t>
      </w:r>
      <w:r w:rsidDel="00000000" w:rsidR="00000000" w:rsidRPr="00000000">
        <w:rPr>
          <w:rtl w:val="0"/>
        </w:rPr>
        <w:t xml:space="preserve">  •  Must-Ask </w:t>
      </w:r>
      <w:r w:rsidDel="00000000" w:rsidR="00000000" w:rsidRPr="00000000">
        <w:rPr>
          <w:b w:val="1"/>
          <w:bCs w:val="1"/>
          <w:rtl w:val="0"/>
        </w:rPr>
        <w:t xml:space="preserve">1.5 / 4</w:t>
      </w:r>
      <w:r w:rsidDel="00000000" w:rsidR="00000000" w:rsidRPr="00000000">
        <w:rPr>
          <w:rtl w:val="0"/>
        </w:rPr>
        <w:t xml:space="preserve">  •  </w:t>
      </w:r>
      <w:hyperlink r:id="rId16">
        <w:r w:rsidDel="00000000" w:rsidR="00000000" w:rsidRPr="00000000">
          <w:rPr>
            <w:color w:val="0000ee"/>
            <w:u w:val="single"/>
            <w:rtl w:val="0"/>
          </w:rPr>
          <w:t xml:space="preserve">▶ Listen</w:t>
        </w:r>
      </w:hyperlink>
      <w:r w:rsidDel="00000000" w:rsidR="00000000" w:rsidRPr="00000000">
        <w:rPr>
          <w:rtl w:val="0"/>
        </w:rPr>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Custom cake bags and dog lead bags. Giveaways and events.</w:t>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1c4587" w:val="clear"/>
            <w:tcMar>
              <w:top w:w="75.0" w:type="dxa"/>
              <w:left w:w="75.0" w:type="dxa"/>
              <w:bottom w:w="75.0" w:type="dxa"/>
              <w:right w:w="75.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b w:val="1"/>
                <w:bCs w:val="1"/>
                <w:color w:val="ffffff"/>
                <w:shd w:fill="auto" w:val="clear"/>
              </w:rPr>
            </w:pPr>
            <w:r w:rsidDel="00000000" w:rsidR="00000000" w:rsidRPr="00000000">
              <w:rPr>
                <w:b w:val="1"/>
                <w:bCs w:val="1"/>
                <w:color w:val="ffffff"/>
                <w:shd w:fill="auto" w:val="clear"/>
                <w:rtl w:val="0"/>
              </w:rPr>
              <w:t xml:space="preserve">#</w:t>
            </w:r>
          </w:p>
        </w:tc>
        <w:tc>
          <w:tcPr>
            <w:shd w:fill="1c4587" w:val="clear"/>
            <w:tcMar>
              <w:top w:w="75.0" w:type="dxa"/>
              <w:left w:w="75.0" w:type="dxa"/>
              <w:bottom w:w="75.0" w:type="dxa"/>
              <w:right w:w="75.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b w:val="1"/>
                <w:bCs w:val="1"/>
                <w:color w:val="ffffff"/>
                <w:shd w:fill="auto" w:val="clear"/>
              </w:rPr>
            </w:pPr>
            <w:r w:rsidDel="00000000" w:rsidR="00000000" w:rsidRPr="00000000">
              <w:rPr>
                <w:b w:val="1"/>
                <w:bCs w:val="1"/>
                <w:color w:val="ffffff"/>
                <w:shd w:fill="auto" w:val="clear"/>
                <w:rtl w:val="0"/>
              </w:rPr>
              <w:t xml:space="preserve">Step</w:t>
            </w:r>
          </w:p>
        </w:tc>
        <w:tc>
          <w:tcPr>
            <w:shd w:fill="1c4587" w:val="clear"/>
            <w:tcMar>
              <w:top w:w="75.0" w:type="dxa"/>
              <w:left w:w="75.0" w:type="dxa"/>
              <w:bottom w:w="75.0" w:type="dxa"/>
              <w:right w:w="75.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b w:val="1"/>
                <w:bCs w:val="1"/>
                <w:color w:val="ffffff"/>
                <w:shd w:fill="auto" w:val="clear"/>
              </w:rPr>
            </w:pPr>
            <w:r w:rsidDel="00000000" w:rsidR="00000000" w:rsidRPr="00000000">
              <w:rPr>
                <w:b w:val="1"/>
                <w:bCs w:val="1"/>
                <w:color w:val="ffffff"/>
                <w:shd w:fill="auto" w:val="clear"/>
                <w:rtl w:val="0"/>
              </w:rPr>
              <w:t xml:space="preserve">Score</w:t>
            </w:r>
          </w:p>
        </w:tc>
        <w:tc>
          <w:tcPr>
            <w:shd w:fill="1c4587" w:val="clear"/>
            <w:tcMar>
              <w:top w:w="75.0" w:type="dxa"/>
              <w:left w:w="75.0" w:type="dxa"/>
              <w:bottom w:w="75.0" w:type="dxa"/>
              <w:right w:w="75.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b w:val="1"/>
                <w:bCs w:val="1"/>
                <w:color w:val="ffffff"/>
                <w:shd w:fill="auto" w:val="clear"/>
              </w:rPr>
            </w:pPr>
            <w:r w:rsidDel="00000000" w:rsidR="00000000" w:rsidRPr="00000000">
              <w:rPr>
                <w:b w:val="1"/>
                <w:bCs w:val="1"/>
                <w:color w:val="ffffff"/>
                <w:shd w:fill="auto" w:val="clear"/>
                <w:rtl w:val="0"/>
              </w:rPr>
              <w:t xml:space="preserve">What happened</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75.0" w:type="dxa"/>
              <w:left w:w="75.0" w:type="dxa"/>
              <w:bottom w:w="75.0" w:type="dxa"/>
              <w:right w:w="75.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Opening line</w:t>
            </w:r>
          </w:p>
        </w:tc>
        <w:tc>
          <w:tcPr>
            <w:shd w:fill="f4cccc" w:val="clear"/>
            <w:tcMar>
              <w:top w:w="75.0" w:type="dxa"/>
              <w:left w:w="75.0" w:type="dxa"/>
              <w:bottom w:w="75.0" w:type="dxa"/>
              <w:right w:w="75.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M</w:t>
            </w:r>
          </w:p>
        </w:tc>
        <w:tc>
          <w:tcPr>
            <w:shd w:fill="auto" w:val="clear"/>
            <w:tcMar>
              <w:top w:w="75.0" w:type="dxa"/>
              <w:left w:w="75.0" w:type="dxa"/>
              <w:bottom w:w="75.0" w:type="dxa"/>
              <w:right w:w="75.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used. The call went straight to the quote.</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c>
          <w:tcPr>
            <w:shd w:fill="auto" w:val="clear"/>
            <w:tcMar>
              <w:top w:w="75.0" w:type="dxa"/>
              <w:left w:w="75.0" w:type="dxa"/>
              <w:bottom w:w="75.0" w:type="dxa"/>
              <w:right w:w="75.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Merch purpose</w:t>
            </w:r>
          </w:p>
        </w:tc>
        <w:tc>
          <w:tcPr>
            <w:shd w:fill="fff2cc" w:val="clear"/>
            <w:tcMar>
              <w:top w:w="75.0" w:type="dxa"/>
              <w:left w:w="75.0" w:type="dxa"/>
              <w:bottom w:w="75.0" w:type="dxa"/>
              <w:right w:w="75.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P</w:t>
            </w:r>
          </w:p>
        </w:tc>
        <w:tc>
          <w:tcPr>
            <w:shd w:fill="auto" w:val="clear"/>
            <w:tcMar>
              <w:top w:w="75.0" w:type="dxa"/>
              <w:left w:w="75.0" w:type="dxa"/>
              <w:bottom w:w="75.0" w:type="dxa"/>
              <w:right w:w="75.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Customer volunteered that the bags are for giveaways and events. Not asked, so there is no detail on the event, the audience size, or whether a different product would suit better.</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tc>
        <w:tc>
          <w:tcPr>
            <w:shd w:fill="auto" w:val="clear"/>
            <w:tcMar>
              <w:top w:w="75.0" w:type="dxa"/>
              <w:left w:w="75.0" w:type="dxa"/>
              <w:bottom w:w="75.0" w:type="dxa"/>
              <w:right w:w="75.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Branding</w:t>
            </w:r>
          </w:p>
        </w:tc>
        <w:tc>
          <w:tcPr>
            <w:shd w:fill="fff2cc" w:val="clear"/>
            <w:tcMar>
              <w:top w:w="75.0" w:type="dxa"/>
              <w:left w:w="75.0" w:type="dxa"/>
              <w:bottom w:w="75.0" w:type="dxa"/>
              <w:right w:w="75.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P</w:t>
            </w:r>
          </w:p>
        </w:tc>
        <w:tc>
          <w:tcPr>
            <w:shd w:fill="auto" w:val="clear"/>
            <w:tcMar>
              <w:top w:w="75.0" w:type="dxa"/>
              <w:left w:w="75.0" w:type="dxa"/>
              <w:bottom w:w="75.0" w:type="dxa"/>
              <w:right w:w="75.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Logo referenced in passing. Print method, colour count and placement were not confirmed on a custom product where those choices drive the price.</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75.0" w:type="dxa"/>
              <w:left w:w="75.0" w:type="dxa"/>
              <w:bottom w:w="75.0" w:type="dxa"/>
              <w:right w:w="75.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Deadline</w:t>
            </w:r>
          </w:p>
        </w:tc>
        <w:tc>
          <w:tcPr>
            <w:shd w:fill="d9ead3" w:val="clear"/>
            <w:tcMar>
              <w:top w:w="75.0" w:type="dxa"/>
              <w:left w:w="75.0" w:type="dxa"/>
              <w:bottom w:w="75.0" w:type="dxa"/>
              <w:right w:w="75.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Y</w:t>
            </w:r>
          </w:p>
        </w:tc>
        <w:tc>
          <w:tcPr>
            <w:shd w:fill="auto" w:val="clear"/>
            <w:tcMar>
              <w:top w:w="75.0" w:type="dxa"/>
              <w:left w:w="75.0" w:type="dxa"/>
              <w:bottom w:w="75.0" w:type="dxa"/>
              <w:right w:w="75.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Customer gave 12 September. Rep worked backwards against the ten business day lead time and proposed a 9 September due date. Handled properly.</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tc>
        <w:tc>
          <w:tcPr>
            <w:shd w:fill="auto" w:val="clear"/>
            <w:tcMar>
              <w:top w:w="75.0" w:type="dxa"/>
              <w:left w:w="75.0" w:type="dxa"/>
              <w:bottom w:w="75.0" w:type="dxa"/>
              <w:right w:w="75.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Fira Mono" w:cs="Fira Mono" w:eastAsia="Fira Mono" w:hAnsi="Fira Mono"/>
                <w:b w:val="1"/>
                <w:bCs w:val="1"/>
                <w:rtl w:val="0"/>
              </w:rPr>
              <w:t xml:space="preserve">⭐ Budget</w:t>
            </w:r>
          </w:p>
        </w:tc>
        <w:tc>
          <w:tcPr>
            <w:shd w:fill="fff2cc" w:val="clear"/>
            <w:tcMar>
              <w:top w:w="75.0" w:type="dxa"/>
              <w:left w:w="75.0" w:type="dxa"/>
              <w:bottom w:w="75.0" w:type="dxa"/>
              <w:right w:w="75.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P</w:t>
            </w:r>
          </w:p>
        </w:tc>
        <w:tc>
          <w:tcPr>
            <w:shd w:fill="auto" w:val="clear"/>
            <w:tcMar>
              <w:top w:w="75.0" w:type="dxa"/>
              <w:left w:w="75.0" w:type="dxa"/>
              <w:bottom w:w="75.0" w:type="dxa"/>
              <w:right w:w="75.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Customer set the anchor: "can you do a price for about $600?" Rep worked to that figure rather than establishing a range first, so it is unknown whether $600 was her ceiling or her opening position.</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w:t>
            </w:r>
          </w:p>
        </w:tc>
        <w:tc>
          <w:tcPr>
            <w:shd w:fill="auto" w:val="clear"/>
            <w:tcMar>
              <w:top w:w="75.0" w:type="dxa"/>
              <w:left w:w="75.0" w:type="dxa"/>
              <w:bottom w:w="75.0" w:type="dxa"/>
              <w:right w:w="75.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Fira Mono" w:cs="Fira Mono" w:eastAsia="Fira Mono" w:hAnsi="Fira Mono"/>
                <w:b w:val="1"/>
                <w:bCs w:val="1"/>
                <w:rtl w:val="0"/>
              </w:rPr>
              <w:t xml:space="preserve">⭐ Competing quotes</w:t>
            </w:r>
          </w:p>
        </w:tc>
        <w:tc>
          <w:tcPr>
            <w:shd w:fill="fff2cc" w:val="clear"/>
            <w:tcMar>
              <w:top w:w="75.0" w:type="dxa"/>
              <w:left w:w="75.0" w:type="dxa"/>
              <w:bottom w:w="75.0" w:type="dxa"/>
              <w:right w:w="75.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P</w:t>
            </w:r>
          </w:p>
        </w:tc>
        <w:tc>
          <w:tcPr>
            <w:shd w:fill="auto" w:val="clear"/>
            <w:tcMar>
              <w:top w:w="75.0" w:type="dxa"/>
              <w:left w:w="75.0" w:type="dxa"/>
              <w:bottom w:w="75.0" w:type="dxa"/>
              <w:right w:w="75.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Customer said "there was another quote". Rep did not ask who from, what it covered, or what matters most in the comparison. No differentiation was offered in response.</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w:t>
            </w:r>
          </w:p>
        </w:tc>
        <w:tc>
          <w:tcPr>
            <w:shd w:fill="auto" w:val="clear"/>
            <w:tcMar>
              <w:top w:w="75.0" w:type="dxa"/>
              <w:left w:w="75.0" w:type="dxa"/>
              <w:bottom w:w="75.0" w:type="dxa"/>
              <w:right w:w="75.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Fira Mono" w:cs="Fira Mono" w:eastAsia="Fira Mono" w:hAnsi="Fira Mono"/>
                <w:b w:val="1"/>
                <w:bCs w:val="1"/>
                <w:rtl w:val="0"/>
              </w:rPr>
              <w:t xml:space="preserve">⭐ Approval process</w:t>
            </w:r>
          </w:p>
        </w:tc>
        <w:tc>
          <w:tcPr>
            <w:shd w:fill="f4cccc" w:val="clear"/>
            <w:tcMar>
              <w:top w:w="75.0" w:type="dxa"/>
              <w:left w:w="75.0" w:type="dxa"/>
              <w:bottom w:w="75.0" w:type="dxa"/>
              <w:right w:w="75.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M</w:t>
            </w:r>
          </w:p>
        </w:tc>
        <w:tc>
          <w:tcPr>
            <w:shd w:fill="auto" w:val="clear"/>
            <w:tcMar>
              <w:top w:w="75.0" w:type="dxa"/>
              <w:left w:w="75.0" w:type="dxa"/>
              <w:bottom w:w="75.0" w:type="dxa"/>
              <w:right w:w="75.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Mockup and production process were explained, which is next steps rather than decision process. Who signs off remains unknown.</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w:t>
            </w:r>
          </w:p>
        </w:tc>
        <w:tc>
          <w:tcPr>
            <w:shd w:fill="auto" w:val="clear"/>
            <w:tcMar>
              <w:top w:w="75.0" w:type="dxa"/>
              <w:left w:w="75.0" w:type="dxa"/>
              <w:bottom w:w="75.0" w:type="dxa"/>
              <w:right w:w="75.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Fira Mono" w:cs="Fira Mono" w:eastAsia="Fira Mono" w:hAnsi="Fira Mono"/>
                <w:b w:val="1"/>
                <w:bCs w:val="1"/>
                <w:rtl w:val="0"/>
              </w:rPr>
              <w:t xml:space="preserve">⭐ Other products</w:t>
            </w:r>
          </w:p>
        </w:tc>
        <w:tc>
          <w:tcPr>
            <w:shd w:fill="fff2cc" w:val="clear"/>
            <w:tcMar>
              <w:top w:w="75.0" w:type="dxa"/>
              <w:left w:w="75.0" w:type="dxa"/>
              <w:bottom w:w="75.0" w:type="dxa"/>
              <w:right w:w="75.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P</w:t>
            </w:r>
          </w:p>
        </w:tc>
        <w:tc>
          <w:tcPr>
            <w:shd w:fill="auto" w:val="clear"/>
            <w:tcMar>
              <w:top w:w="75.0" w:type="dxa"/>
              <w:left w:w="75.0" w:type="dxa"/>
              <w:bottom w:w="75.0" w:type="dxa"/>
              <w:right w:w="75.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Customer raised dog lead bags herself, which did grow the order. The upsell question was never asked, so anything beyond what she named is unknown.</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w:t>
            </w:r>
          </w:p>
        </w:tc>
        <w:tc>
          <w:tcPr>
            <w:shd w:fill="auto" w:val="clear"/>
            <w:tcMar>
              <w:top w:w="75.0" w:type="dxa"/>
              <w:left w:w="75.0" w:type="dxa"/>
              <w:bottom w:w="75.0" w:type="dxa"/>
              <w:right w:w="75.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Next steps</w:t>
            </w:r>
          </w:p>
        </w:tc>
        <w:tc>
          <w:tcPr>
            <w:shd w:fill="d9ead3" w:val="clear"/>
            <w:tcMar>
              <w:top w:w="75.0" w:type="dxa"/>
              <w:left w:w="75.0" w:type="dxa"/>
              <w:bottom w:w="75.0" w:type="dxa"/>
              <w:right w:w="75.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Y</w:t>
            </w:r>
          </w:p>
        </w:tc>
        <w:tc>
          <w:tcPr>
            <w:shd w:fill="auto" w:val="clear"/>
            <w:tcMar>
              <w:top w:w="75.0" w:type="dxa"/>
              <w:left w:w="75.0" w:type="dxa"/>
              <w:bottom w:w="75.0" w:type="dxa"/>
              <w:right w:w="75.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Quote with options committed. Mockup approval and the production sequence explained clearly.</w:t>
            </w:r>
          </w:p>
        </w:tc>
      </w:tr>
    </w:tbl>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330" w:before="90" w:lineRule="auto"/>
        <w:ind w:left="90" w:right="90" w:firstLine="0"/>
        <w:rPr>
          <w:shd w:fill="fff2cc" w:val="clear"/>
        </w:rPr>
      </w:pPr>
      <w:r w:rsidDel="00000000" w:rsidR="00000000" w:rsidRPr="00000000">
        <w:rPr>
          <w:b w:val="1"/>
          <w:bCs w:val="1"/>
          <w:shd w:fill="fff2cc" w:val="clear"/>
          <w:rtl w:val="0"/>
        </w:rPr>
        <w:t xml:space="preserve">Biggest miss:</w:t>
      </w:r>
      <w:r w:rsidDel="00000000" w:rsidR="00000000" w:rsidRPr="00000000">
        <w:rPr>
          <w:shd w:fill="fff2cc" w:val="clear"/>
          <w:rtl w:val="0"/>
        </w:rPr>
        <w:t xml:space="preserve"> "there was another quote" is an explicit competitive signal and it passed without a response. This was the moment for no setup fees and the Australian price beat. The deadline handling on this call was the strongest of the week and shows the questioning ability is there.</w:t>
      </w:r>
    </w:p>
    <w:p w:rsidR="00000000" w:rsidDel="00000000" w:rsidP="00000000" w:rsidRDefault="00000000" w:rsidRPr="00000000" w14:paraId="0000019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Call 3  •  Craig Davies, Hotel Representation Australia</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Tue 25 Aug  •  4:27  •  </w:t>
      </w:r>
      <w:r w:rsidDel="00000000" w:rsidR="00000000" w:rsidRPr="00000000">
        <w:rPr>
          <w:b w:val="1"/>
          <w:bCs w:val="1"/>
          <w:shd w:fill="fff2cc" w:val="clear"/>
          <w:rtl w:val="0"/>
        </w:rPr>
        <w:t xml:space="preserve">4.5 / 9 · 50%</w:t>
      </w:r>
      <w:r w:rsidDel="00000000" w:rsidR="00000000" w:rsidRPr="00000000">
        <w:rPr>
          <w:rtl w:val="0"/>
        </w:rPr>
        <w:t xml:space="preserve">  •  Must-Ask </w:t>
      </w:r>
      <w:r w:rsidDel="00000000" w:rsidR="00000000" w:rsidRPr="00000000">
        <w:rPr>
          <w:b w:val="1"/>
          <w:bCs w:val="1"/>
          <w:rtl w:val="0"/>
        </w:rPr>
        <w:t xml:space="preserve">2.0 / 4</w:t>
      </w:r>
      <w:r w:rsidDel="00000000" w:rsidR="00000000" w:rsidRPr="00000000">
        <w:rPr>
          <w:rtl w:val="0"/>
        </w:rPr>
        <w:t xml:space="preserve">  •  </w:t>
      </w:r>
      <w:hyperlink r:id="rId17">
        <w:r w:rsidDel="00000000" w:rsidR="00000000" w:rsidRPr="00000000">
          <w:rPr>
            <w:color w:val="0000ee"/>
            <w:u w:val="single"/>
            <w:rtl w:val="0"/>
          </w:rPr>
          <w:t xml:space="preserve">▶ Listen</w:t>
        </w:r>
      </w:hyperlink>
      <w:r w:rsidDel="00000000" w:rsidR="00000000" w:rsidRPr="00000000">
        <w:rPr>
          <w:rtl w:val="0"/>
        </w:rPr>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Phone holders and mixed merch. 100 units each. Early October.</w:t>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1c4587" w:val="clear"/>
            <w:tcMar>
              <w:top w:w="75.0" w:type="dxa"/>
              <w:left w:w="75.0" w:type="dxa"/>
              <w:bottom w:w="75.0" w:type="dxa"/>
              <w:right w:w="75.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b w:val="1"/>
                <w:bCs w:val="1"/>
                <w:color w:val="ffffff"/>
                <w:shd w:fill="auto" w:val="clear"/>
              </w:rPr>
            </w:pPr>
            <w:r w:rsidDel="00000000" w:rsidR="00000000" w:rsidRPr="00000000">
              <w:rPr>
                <w:b w:val="1"/>
                <w:bCs w:val="1"/>
                <w:color w:val="ffffff"/>
                <w:shd w:fill="auto" w:val="clear"/>
                <w:rtl w:val="0"/>
              </w:rPr>
              <w:t xml:space="preserve">#</w:t>
            </w:r>
          </w:p>
        </w:tc>
        <w:tc>
          <w:tcPr>
            <w:shd w:fill="1c4587" w:val="clear"/>
            <w:tcMar>
              <w:top w:w="75.0" w:type="dxa"/>
              <w:left w:w="75.0" w:type="dxa"/>
              <w:bottom w:w="75.0" w:type="dxa"/>
              <w:right w:w="75.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b w:val="1"/>
                <w:bCs w:val="1"/>
                <w:color w:val="ffffff"/>
                <w:shd w:fill="auto" w:val="clear"/>
              </w:rPr>
            </w:pPr>
            <w:r w:rsidDel="00000000" w:rsidR="00000000" w:rsidRPr="00000000">
              <w:rPr>
                <w:b w:val="1"/>
                <w:bCs w:val="1"/>
                <w:color w:val="ffffff"/>
                <w:shd w:fill="auto" w:val="clear"/>
                <w:rtl w:val="0"/>
              </w:rPr>
              <w:t xml:space="preserve">Step</w:t>
            </w:r>
          </w:p>
        </w:tc>
        <w:tc>
          <w:tcPr>
            <w:shd w:fill="1c4587" w:val="clear"/>
            <w:tcMar>
              <w:top w:w="75.0" w:type="dxa"/>
              <w:left w:w="75.0" w:type="dxa"/>
              <w:bottom w:w="75.0" w:type="dxa"/>
              <w:right w:w="75.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b w:val="1"/>
                <w:bCs w:val="1"/>
                <w:color w:val="ffffff"/>
                <w:shd w:fill="auto" w:val="clear"/>
              </w:rPr>
            </w:pPr>
            <w:r w:rsidDel="00000000" w:rsidR="00000000" w:rsidRPr="00000000">
              <w:rPr>
                <w:b w:val="1"/>
                <w:bCs w:val="1"/>
                <w:color w:val="ffffff"/>
                <w:shd w:fill="auto" w:val="clear"/>
                <w:rtl w:val="0"/>
              </w:rPr>
              <w:t xml:space="preserve">Score</w:t>
            </w:r>
          </w:p>
        </w:tc>
        <w:tc>
          <w:tcPr>
            <w:shd w:fill="1c4587" w:val="clear"/>
            <w:tcMar>
              <w:top w:w="75.0" w:type="dxa"/>
              <w:left w:w="75.0" w:type="dxa"/>
              <w:bottom w:w="75.0" w:type="dxa"/>
              <w:right w:w="75.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b w:val="1"/>
                <w:bCs w:val="1"/>
                <w:color w:val="ffffff"/>
                <w:shd w:fill="auto" w:val="clear"/>
              </w:rPr>
            </w:pPr>
            <w:r w:rsidDel="00000000" w:rsidR="00000000" w:rsidRPr="00000000">
              <w:rPr>
                <w:b w:val="1"/>
                <w:bCs w:val="1"/>
                <w:color w:val="ffffff"/>
                <w:shd w:fill="auto" w:val="clear"/>
                <w:rtl w:val="0"/>
              </w:rPr>
              <w:t xml:space="preserve">What happened</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75.0" w:type="dxa"/>
              <w:left w:w="75.0" w:type="dxa"/>
              <w:bottom w:w="75.0" w:type="dxa"/>
              <w:right w:w="75.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Opening line</w:t>
            </w:r>
          </w:p>
        </w:tc>
        <w:tc>
          <w:tcPr>
            <w:shd w:fill="fff2cc" w:val="clear"/>
            <w:tcMar>
              <w:top w:w="75.0" w:type="dxa"/>
              <w:left w:w="75.0" w:type="dxa"/>
              <w:bottom w:w="75.0" w:type="dxa"/>
              <w:right w:w="75.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P</w:t>
            </w:r>
          </w:p>
        </w:tc>
        <w:tc>
          <w:tcPr>
            <w:shd w:fill="auto" w:val="clear"/>
            <w:tcMar>
              <w:top w:w="75.0" w:type="dxa"/>
              <w:left w:w="75.0" w:type="dxa"/>
              <w:bottom w:w="75.0" w:type="dxa"/>
              <w:right w:w="75.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 stated there were a couple of questions about the quote request. That gives a reason but not the permission bridge, so the budget and approval questions later had no groundwork.</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c>
          <w:tcPr>
            <w:shd w:fill="auto" w:val="clear"/>
            <w:tcMar>
              <w:top w:w="75.0" w:type="dxa"/>
              <w:left w:w="75.0" w:type="dxa"/>
              <w:bottom w:w="75.0" w:type="dxa"/>
              <w:right w:w="75.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Merch purpose</w:t>
            </w:r>
          </w:p>
        </w:tc>
        <w:tc>
          <w:tcPr>
            <w:shd w:fill="f4cccc" w:val="clear"/>
            <w:tcMar>
              <w:top w:w="75.0" w:type="dxa"/>
              <w:left w:w="75.0" w:type="dxa"/>
              <w:bottom w:w="75.0" w:type="dxa"/>
              <w:right w:w="75.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M</w:t>
            </w:r>
          </w:p>
        </w:tc>
        <w:tc>
          <w:tcPr>
            <w:shd w:fill="auto" w:val="clear"/>
            <w:tcMar>
              <w:top w:w="75.0" w:type="dxa"/>
              <w:left w:w="75.0" w:type="dxa"/>
              <w:bottom w:w="75.0" w:type="dxa"/>
              <w:right w:w="75.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Never established. The customer ended up asking the rep what the product actually was, which suggests the enquiry itself was unclear. That was the clearest possible opening to explore the brief.</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tc>
        <w:tc>
          <w:tcPr>
            <w:shd w:fill="auto" w:val="clear"/>
            <w:tcMar>
              <w:top w:w="75.0" w:type="dxa"/>
              <w:left w:w="75.0" w:type="dxa"/>
              <w:bottom w:w="75.0" w:type="dxa"/>
              <w:right w:w="75.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Branding</w:t>
            </w:r>
          </w:p>
        </w:tc>
        <w:tc>
          <w:tcPr>
            <w:shd w:fill="fff2cc" w:val="clear"/>
            <w:tcMar>
              <w:top w:w="75.0" w:type="dxa"/>
              <w:left w:w="75.0" w:type="dxa"/>
              <w:bottom w:w="75.0" w:type="dxa"/>
              <w:right w:w="75.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P</w:t>
            </w:r>
          </w:p>
        </w:tc>
        <w:tc>
          <w:tcPr>
            <w:shd w:fill="auto" w:val="clear"/>
            <w:tcMar>
              <w:top w:w="75.0" w:type="dxa"/>
              <w:left w:w="75.0" w:type="dxa"/>
              <w:bottom w:w="75.0" w:type="dxa"/>
              <w:right w:w="75.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Customer raised the logo. Rep confirmed quoting on a full colour basis. Placement and print method were not confirmed across a mixed product order.</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75.0" w:type="dxa"/>
              <w:left w:w="75.0" w:type="dxa"/>
              <w:bottom w:w="75.0" w:type="dxa"/>
              <w:right w:w="75.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Deadline</w:t>
            </w:r>
          </w:p>
        </w:tc>
        <w:tc>
          <w:tcPr>
            <w:shd w:fill="fff2cc" w:val="clear"/>
            <w:tcMar>
              <w:top w:w="75.0" w:type="dxa"/>
              <w:left w:w="75.0" w:type="dxa"/>
              <w:bottom w:w="75.0" w:type="dxa"/>
              <w:right w:w="75.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P</w:t>
            </w:r>
          </w:p>
        </w:tc>
        <w:tc>
          <w:tcPr>
            <w:shd w:fill="auto" w:val="clear"/>
            <w:tcMar>
              <w:top w:w="75.0" w:type="dxa"/>
              <w:left w:w="75.0" w:type="dxa"/>
              <w:bottom w:w="75.0" w:type="dxa"/>
              <w:right w:w="75.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Customer gave an early October requirement. Rep confirmed the ten business day turnaround against it.</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tc>
        <w:tc>
          <w:tcPr>
            <w:shd w:fill="auto" w:val="clear"/>
            <w:tcMar>
              <w:top w:w="75.0" w:type="dxa"/>
              <w:left w:w="75.0" w:type="dxa"/>
              <w:bottom w:w="75.0" w:type="dxa"/>
              <w:right w:w="75.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Fira Mono" w:cs="Fira Mono" w:eastAsia="Fira Mono" w:hAnsi="Fira Mono"/>
                <w:b w:val="1"/>
                <w:bCs w:val="1"/>
                <w:rtl w:val="0"/>
              </w:rPr>
              <w:t xml:space="preserve">⭐ Budget</w:t>
            </w:r>
          </w:p>
        </w:tc>
        <w:tc>
          <w:tcPr>
            <w:shd w:fill="fff2cc" w:val="clear"/>
            <w:tcMar>
              <w:top w:w="75.0" w:type="dxa"/>
              <w:left w:w="75.0" w:type="dxa"/>
              <w:bottom w:w="75.0" w:type="dxa"/>
              <w:right w:w="75.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P</w:t>
            </w:r>
          </w:p>
        </w:tc>
        <w:tc>
          <w:tcPr>
            <w:shd w:fill="auto" w:val="clear"/>
            <w:tcMar>
              <w:top w:w="75.0" w:type="dxa"/>
              <w:left w:w="75.0" w:type="dxa"/>
              <w:bottom w:w="75.0" w:type="dxa"/>
              <w:right w:w="75.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Customer volunteered "more than $1,000" unprompted. No range was established, and there was no check on whether that covers all items or a single line.</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w:t>
            </w:r>
          </w:p>
        </w:tc>
        <w:tc>
          <w:tcPr>
            <w:shd w:fill="auto" w:val="clear"/>
            <w:tcMar>
              <w:top w:w="75.0" w:type="dxa"/>
              <w:left w:w="75.0" w:type="dxa"/>
              <w:bottom w:w="75.0" w:type="dxa"/>
              <w:right w:w="75.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Fira Mono" w:cs="Fira Mono" w:eastAsia="Fira Mono" w:hAnsi="Fira Mono"/>
                <w:b w:val="1"/>
                <w:bCs w:val="1"/>
                <w:rtl w:val="0"/>
              </w:rPr>
              <w:t xml:space="preserve">⭐ Competing quotes</w:t>
            </w:r>
          </w:p>
        </w:tc>
        <w:tc>
          <w:tcPr>
            <w:shd w:fill="fff2cc" w:val="clear"/>
            <w:tcMar>
              <w:top w:w="75.0" w:type="dxa"/>
              <w:left w:w="75.0" w:type="dxa"/>
              <w:bottom w:w="75.0" w:type="dxa"/>
              <w:right w:w="75.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P</w:t>
            </w:r>
          </w:p>
        </w:tc>
        <w:tc>
          <w:tcPr>
            <w:shd w:fill="auto" w:val="clear"/>
            <w:tcMar>
              <w:top w:w="75.0" w:type="dxa"/>
              <w:left w:w="75.0" w:type="dxa"/>
              <w:bottom w:w="75.0" w:type="dxa"/>
              <w:right w:w="75.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Customer hinted at merchandise sourced elsewhere. Not followed up, so it is unknown whether this quote is competing and against what.</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w:t>
            </w:r>
          </w:p>
        </w:tc>
        <w:tc>
          <w:tcPr>
            <w:shd w:fill="auto" w:val="clear"/>
            <w:tcMar>
              <w:top w:w="75.0" w:type="dxa"/>
              <w:left w:w="75.0" w:type="dxa"/>
              <w:bottom w:w="75.0" w:type="dxa"/>
              <w:right w:w="75.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Fira Mono" w:cs="Fira Mono" w:eastAsia="Fira Mono" w:hAnsi="Fira Mono"/>
                <w:b w:val="1"/>
                <w:bCs w:val="1"/>
                <w:rtl w:val="0"/>
              </w:rPr>
              <w:t xml:space="preserve">⭐ Approval process</w:t>
            </w:r>
          </w:p>
        </w:tc>
        <w:tc>
          <w:tcPr>
            <w:shd w:fill="fff2cc" w:val="clear"/>
            <w:tcMar>
              <w:top w:w="75.0" w:type="dxa"/>
              <w:left w:w="75.0" w:type="dxa"/>
              <w:bottom w:w="75.0" w:type="dxa"/>
              <w:right w:w="75.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P</w:t>
            </w:r>
          </w:p>
        </w:tc>
        <w:tc>
          <w:tcPr>
            <w:shd w:fill="auto" w:val="clear"/>
            <w:tcMar>
              <w:top w:w="75.0" w:type="dxa"/>
              <w:left w:w="75.0" w:type="dxa"/>
              <w:bottom w:w="75.0" w:type="dxa"/>
              <w:right w:w="75.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Customer said he would "try and push it through" and referenced his client's head office. Rep did not ask who signs off, how long approval takes, or offer a mockup to support the internal pitch. This is a two stage approval and neither stage is documented.</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w:t>
            </w:r>
          </w:p>
        </w:tc>
        <w:tc>
          <w:tcPr>
            <w:shd w:fill="auto" w:val="clear"/>
            <w:tcMar>
              <w:top w:w="75.0" w:type="dxa"/>
              <w:left w:w="75.0" w:type="dxa"/>
              <w:bottom w:w="75.0" w:type="dxa"/>
              <w:right w:w="75.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Fira Mono" w:cs="Fira Mono" w:eastAsia="Fira Mono" w:hAnsi="Fira Mono"/>
                <w:b w:val="1"/>
                <w:bCs w:val="1"/>
                <w:rtl w:val="0"/>
              </w:rPr>
              <w:t xml:space="preserve">⭐ Other products</w:t>
            </w:r>
          </w:p>
        </w:tc>
        <w:tc>
          <w:tcPr>
            <w:shd w:fill="fff2cc" w:val="clear"/>
            <w:tcMar>
              <w:top w:w="75.0" w:type="dxa"/>
              <w:left w:w="75.0" w:type="dxa"/>
              <w:bottom w:w="75.0" w:type="dxa"/>
              <w:right w:w="75.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P</w:t>
            </w:r>
          </w:p>
        </w:tc>
        <w:tc>
          <w:tcPr>
            <w:shd w:fill="auto" w:val="clear"/>
            <w:tcMar>
              <w:top w:w="75.0" w:type="dxa"/>
              <w:left w:w="75.0" w:type="dxa"/>
              <w:bottom w:w="75.0" w:type="dxa"/>
              <w:right w:w="75.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Customer referenced several bag types. Quoting stayed at 100 units of each named item, with no ask on what else the account needs.</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w:t>
            </w:r>
          </w:p>
        </w:tc>
        <w:tc>
          <w:tcPr>
            <w:shd w:fill="auto" w:val="clear"/>
            <w:tcMar>
              <w:top w:w="75.0" w:type="dxa"/>
              <w:left w:w="75.0" w:type="dxa"/>
              <w:bottom w:w="75.0" w:type="dxa"/>
              <w:right w:w="75.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Next steps</w:t>
            </w:r>
          </w:p>
        </w:tc>
        <w:tc>
          <w:tcPr>
            <w:shd w:fill="d9ead3" w:val="clear"/>
            <w:tcMar>
              <w:top w:w="75.0" w:type="dxa"/>
              <w:left w:w="75.0" w:type="dxa"/>
              <w:bottom w:w="75.0" w:type="dxa"/>
              <w:right w:w="75.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Y</w:t>
            </w:r>
          </w:p>
        </w:tc>
        <w:tc>
          <w:tcPr>
            <w:shd w:fill="auto" w:val="clear"/>
            <w:tcMar>
              <w:top w:w="75.0" w:type="dxa"/>
              <w:left w:w="75.0" w:type="dxa"/>
              <w:bottom w:w="75.0" w:type="dxa"/>
              <w:right w:w="75.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Quote promised within the hour. Clear and fast.</w:t>
            </w:r>
          </w:p>
        </w:tc>
      </w:tr>
    </w:tbl>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330" w:before="90" w:lineRule="auto"/>
        <w:ind w:left="90" w:right="90" w:firstLine="0"/>
        <w:rPr>
          <w:shd w:fill="fff2cc" w:val="clear"/>
        </w:rPr>
      </w:pPr>
      <w:r w:rsidDel="00000000" w:rsidR="00000000" w:rsidRPr="00000000">
        <w:rPr>
          <w:b w:val="1"/>
          <w:bCs w:val="1"/>
          <w:shd w:fill="fff2cc" w:val="clear"/>
          <w:rtl w:val="0"/>
        </w:rPr>
        <w:t xml:space="preserve">Biggest miss:</w:t>
      </w:r>
      <w:r w:rsidDel="00000000" w:rsidR="00000000" w:rsidRPr="00000000">
        <w:rPr>
          <w:shd w:fill="fff2cc" w:val="clear"/>
          <w:rtl w:val="0"/>
        </w:rPr>
        <w:t xml:space="preserve"> a two stage sign off through a client head office, and neither stage was captured. This is an agency buying on behalf of an end client, which usually means a longer cycle and a mockup requirement. Best Must-Ask score of the week at 2.0, but every point came from the customer offering information rather than being asked.</w:t>
      </w:r>
    </w:p>
    <w:p w:rsidR="00000000" w:rsidDel="00000000" w:rsidP="00000000" w:rsidRDefault="00000000" w:rsidRPr="00000000" w14:paraId="000001C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Call 4  •  Jeremy Simon, Ctonet</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Tue 25 Aug  •  10:59  •  </w:t>
      </w:r>
      <w:r w:rsidDel="00000000" w:rsidR="00000000" w:rsidRPr="00000000">
        <w:rPr>
          <w:b w:val="1"/>
          <w:bCs w:val="1"/>
          <w:shd w:fill="fff2cc" w:val="clear"/>
          <w:rtl w:val="0"/>
        </w:rPr>
        <w:t xml:space="preserve">4.0 / 9 · 44%</w:t>
      </w:r>
      <w:r w:rsidDel="00000000" w:rsidR="00000000" w:rsidRPr="00000000">
        <w:rPr>
          <w:rtl w:val="0"/>
        </w:rPr>
        <w:t xml:space="preserve">  •  Must-Ask </w:t>
      </w:r>
      <w:r w:rsidDel="00000000" w:rsidR="00000000" w:rsidRPr="00000000">
        <w:rPr>
          <w:b w:val="1"/>
          <w:bCs w:val="1"/>
          <w:rtl w:val="0"/>
        </w:rPr>
        <w:t xml:space="preserve">1.0 / 4</w:t>
      </w:r>
      <w:r w:rsidDel="00000000" w:rsidR="00000000" w:rsidRPr="00000000">
        <w:rPr>
          <w:rtl w:val="0"/>
        </w:rPr>
        <w:t xml:space="preserve">  •  </w:t>
      </w:r>
      <w:hyperlink r:id="rId18">
        <w:r w:rsidDel="00000000" w:rsidR="00000000" w:rsidRPr="00000000">
          <w:rPr>
            <w:color w:val="0000ee"/>
            <w:u w:val="single"/>
            <w:rtl w:val="0"/>
          </w:rPr>
          <w:t xml:space="preserve">▶ Listen</w:t>
        </w:r>
      </w:hyperlink>
      <w:r w:rsidDel="00000000" w:rsidR="00000000" w:rsidRPr="00000000">
        <w:rPr>
          <w:rtl w:val="0"/>
        </w:rPr>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Stubby holders, wireless chargers, Westwood cups. November event.</w:t>
      </w:r>
    </w:p>
    <w:tbl>
      <w:tblPr>
        <w:tblStyle w:val="Table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1c4587" w:val="clear"/>
            <w:tcMar>
              <w:top w:w="75.0" w:type="dxa"/>
              <w:left w:w="75.0" w:type="dxa"/>
              <w:bottom w:w="75.0" w:type="dxa"/>
              <w:right w:w="75.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rPr>
                <w:b w:val="1"/>
                <w:bCs w:val="1"/>
                <w:color w:val="ffffff"/>
                <w:shd w:fill="auto" w:val="clear"/>
              </w:rPr>
            </w:pPr>
            <w:r w:rsidDel="00000000" w:rsidR="00000000" w:rsidRPr="00000000">
              <w:rPr>
                <w:b w:val="1"/>
                <w:bCs w:val="1"/>
                <w:color w:val="ffffff"/>
                <w:shd w:fill="auto" w:val="clear"/>
                <w:rtl w:val="0"/>
              </w:rPr>
              <w:t xml:space="preserve">#</w:t>
            </w:r>
          </w:p>
        </w:tc>
        <w:tc>
          <w:tcPr>
            <w:shd w:fill="1c4587" w:val="clear"/>
            <w:tcMar>
              <w:top w:w="75.0" w:type="dxa"/>
              <w:left w:w="75.0" w:type="dxa"/>
              <w:bottom w:w="75.0" w:type="dxa"/>
              <w:right w:w="75.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rPr>
                <w:b w:val="1"/>
                <w:bCs w:val="1"/>
                <w:color w:val="ffffff"/>
                <w:shd w:fill="auto" w:val="clear"/>
              </w:rPr>
            </w:pPr>
            <w:r w:rsidDel="00000000" w:rsidR="00000000" w:rsidRPr="00000000">
              <w:rPr>
                <w:b w:val="1"/>
                <w:bCs w:val="1"/>
                <w:color w:val="ffffff"/>
                <w:shd w:fill="auto" w:val="clear"/>
                <w:rtl w:val="0"/>
              </w:rPr>
              <w:t xml:space="preserve">Step</w:t>
            </w:r>
          </w:p>
        </w:tc>
        <w:tc>
          <w:tcPr>
            <w:shd w:fill="1c4587" w:val="clear"/>
            <w:tcMar>
              <w:top w:w="75.0" w:type="dxa"/>
              <w:left w:w="75.0" w:type="dxa"/>
              <w:bottom w:w="75.0" w:type="dxa"/>
              <w:right w:w="75.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rPr>
                <w:b w:val="1"/>
                <w:bCs w:val="1"/>
                <w:color w:val="ffffff"/>
                <w:shd w:fill="auto" w:val="clear"/>
              </w:rPr>
            </w:pPr>
            <w:r w:rsidDel="00000000" w:rsidR="00000000" w:rsidRPr="00000000">
              <w:rPr>
                <w:b w:val="1"/>
                <w:bCs w:val="1"/>
                <w:color w:val="ffffff"/>
                <w:shd w:fill="auto" w:val="clear"/>
                <w:rtl w:val="0"/>
              </w:rPr>
              <w:t xml:space="preserve">Score</w:t>
            </w:r>
          </w:p>
        </w:tc>
        <w:tc>
          <w:tcPr>
            <w:shd w:fill="1c4587" w:val="clear"/>
            <w:tcMar>
              <w:top w:w="75.0" w:type="dxa"/>
              <w:left w:w="75.0" w:type="dxa"/>
              <w:bottom w:w="75.0" w:type="dxa"/>
              <w:right w:w="75.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rPr>
                <w:b w:val="1"/>
                <w:bCs w:val="1"/>
                <w:color w:val="ffffff"/>
                <w:shd w:fill="auto" w:val="clear"/>
              </w:rPr>
            </w:pPr>
            <w:r w:rsidDel="00000000" w:rsidR="00000000" w:rsidRPr="00000000">
              <w:rPr>
                <w:b w:val="1"/>
                <w:bCs w:val="1"/>
                <w:color w:val="ffffff"/>
                <w:shd w:fill="auto" w:val="clear"/>
                <w:rtl w:val="0"/>
              </w:rPr>
              <w:t xml:space="preserve">What happened</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75.0" w:type="dxa"/>
              <w:left w:w="75.0" w:type="dxa"/>
              <w:bottom w:w="75.0" w:type="dxa"/>
              <w:right w:w="75.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Opening line</w:t>
            </w:r>
          </w:p>
        </w:tc>
        <w:tc>
          <w:tcPr>
            <w:shd w:fill="fff2cc" w:val="clear"/>
            <w:tcMar>
              <w:top w:w="75.0" w:type="dxa"/>
              <w:left w:w="75.0" w:type="dxa"/>
              <w:bottom w:w="75.0" w:type="dxa"/>
              <w:right w:w="75.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P</w:t>
            </w:r>
          </w:p>
        </w:tc>
        <w:tc>
          <w:tcPr>
            <w:shd w:fill="auto" w:val="clear"/>
            <w:tcMar>
              <w:top w:w="75.0" w:type="dxa"/>
              <w:left w:w="75.0" w:type="dxa"/>
              <w:bottom w:w="75.0" w:type="dxa"/>
              <w:right w:w="75.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Clear reason for calling given. No permission bridge, which matters more on a long multi product call where several questions are coming.</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c>
          <w:tcPr>
            <w:shd w:fill="auto" w:val="clear"/>
            <w:tcMar>
              <w:top w:w="75.0" w:type="dxa"/>
              <w:left w:w="75.0" w:type="dxa"/>
              <w:bottom w:w="75.0" w:type="dxa"/>
              <w:right w:w="75.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Merch purpose</w:t>
            </w:r>
          </w:p>
        </w:tc>
        <w:tc>
          <w:tcPr>
            <w:shd w:fill="fff2cc" w:val="clear"/>
            <w:tcMar>
              <w:top w:w="75.0" w:type="dxa"/>
              <w:left w:w="75.0" w:type="dxa"/>
              <w:bottom w:w="75.0" w:type="dxa"/>
              <w:right w:w="75.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P</w:t>
            </w:r>
          </w:p>
        </w:tc>
        <w:tc>
          <w:tcPr>
            <w:shd w:fill="auto" w:val="clear"/>
            <w:tcMar>
              <w:top w:w="75.0" w:type="dxa"/>
              <w:left w:w="75.0" w:type="dxa"/>
              <w:bottom w:w="75.0" w:type="dxa"/>
              <w:right w:w="75.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Customer volunteered the November event. Rep did offer to source alternatives with a lower minimum order quantity, which covers the second half of this step well.</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tc>
        <w:tc>
          <w:tcPr>
            <w:shd w:fill="auto" w:val="clear"/>
            <w:tcMar>
              <w:top w:w="75.0" w:type="dxa"/>
              <w:left w:w="75.0" w:type="dxa"/>
              <w:bottom w:w="75.0" w:type="dxa"/>
              <w:right w:w="75.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Branding</w:t>
            </w:r>
          </w:p>
        </w:tc>
        <w:tc>
          <w:tcPr>
            <w:shd w:fill="fff2cc" w:val="clear"/>
            <w:tcMar>
              <w:top w:w="75.0" w:type="dxa"/>
              <w:left w:w="75.0" w:type="dxa"/>
              <w:bottom w:w="75.0" w:type="dxa"/>
              <w:right w:w="75.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P</w:t>
            </w:r>
          </w:p>
        </w:tc>
        <w:tc>
          <w:tcPr>
            <w:shd w:fill="auto" w:val="clear"/>
            <w:tcMar>
              <w:top w:w="75.0" w:type="dxa"/>
              <w:left w:w="75.0" w:type="dxa"/>
              <w:bottom w:w="75.0" w:type="dxa"/>
              <w:right w:w="75.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Customer described logo placement on the hat. Rep explained the digital mockup process well but did not confirm colour count or print method across three separate products.</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75.0" w:type="dxa"/>
              <w:left w:w="75.0" w:type="dxa"/>
              <w:bottom w:w="75.0" w:type="dxa"/>
              <w:right w:w="75.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Deadline</w:t>
            </w:r>
          </w:p>
        </w:tc>
        <w:tc>
          <w:tcPr>
            <w:shd w:fill="fff2cc" w:val="clear"/>
            <w:tcMar>
              <w:top w:w="75.0" w:type="dxa"/>
              <w:left w:w="75.0" w:type="dxa"/>
              <w:bottom w:w="75.0" w:type="dxa"/>
              <w:right w:w="75.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P</w:t>
            </w:r>
          </w:p>
        </w:tc>
        <w:tc>
          <w:tcPr>
            <w:shd w:fill="auto" w:val="clear"/>
            <w:tcMar>
              <w:top w:w="75.0" w:type="dxa"/>
              <w:left w:w="75.0" w:type="dxa"/>
              <w:bottom w:w="75.0" w:type="dxa"/>
              <w:right w:w="75.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Customer asked for lead times to be shown on the quote. The delivery date was never requested, so the November timing came from the customer rather than being pinned down.</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tc>
        <w:tc>
          <w:tcPr>
            <w:shd w:fill="auto" w:val="clear"/>
            <w:tcMar>
              <w:top w:w="75.0" w:type="dxa"/>
              <w:left w:w="75.0" w:type="dxa"/>
              <w:bottom w:w="75.0" w:type="dxa"/>
              <w:right w:w="75.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Fira Mono" w:cs="Fira Mono" w:eastAsia="Fira Mono" w:hAnsi="Fira Mono"/>
                <w:b w:val="1"/>
                <w:bCs w:val="1"/>
                <w:rtl w:val="0"/>
              </w:rPr>
              <w:t xml:space="preserve">⭐ Budget</w:t>
            </w:r>
          </w:p>
        </w:tc>
        <w:tc>
          <w:tcPr>
            <w:shd w:fill="fff2cc" w:val="clear"/>
            <w:tcMar>
              <w:top w:w="75.0" w:type="dxa"/>
              <w:left w:w="75.0" w:type="dxa"/>
              <w:bottom w:w="75.0" w:type="dxa"/>
              <w:right w:w="75.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P</w:t>
            </w:r>
          </w:p>
        </w:tc>
        <w:tc>
          <w:tcPr>
            <w:shd w:fill="auto" w:val="clear"/>
            <w:tcMar>
              <w:top w:w="75.0" w:type="dxa"/>
              <w:left w:w="75.0" w:type="dxa"/>
              <w:bottom w:w="75.0" w:type="dxa"/>
              <w:right w:w="75.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Customer volunteered "they're definitely under 4000". Rep responded well, offering premium options inside that. Still customer led, and no per unit range was established across the three products.</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w:t>
            </w:r>
          </w:p>
        </w:tc>
        <w:tc>
          <w:tcPr>
            <w:shd w:fill="auto" w:val="clear"/>
            <w:tcMar>
              <w:top w:w="75.0" w:type="dxa"/>
              <w:left w:w="75.0" w:type="dxa"/>
              <w:bottom w:w="75.0" w:type="dxa"/>
              <w:right w:w="75.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Fira Mono" w:cs="Fira Mono" w:eastAsia="Fira Mono" w:hAnsi="Fira Mono"/>
                <w:b w:val="1"/>
                <w:bCs w:val="1"/>
                <w:rtl w:val="0"/>
              </w:rPr>
              <w:t xml:space="preserve">⭐ Competing quotes</w:t>
            </w:r>
          </w:p>
        </w:tc>
        <w:tc>
          <w:tcPr>
            <w:shd w:fill="f4cccc" w:val="clear"/>
            <w:tcMar>
              <w:top w:w="75.0" w:type="dxa"/>
              <w:left w:w="75.0" w:type="dxa"/>
              <w:bottom w:w="75.0" w:type="dxa"/>
              <w:right w:w="75.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M</w:t>
            </w:r>
          </w:p>
        </w:tc>
        <w:tc>
          <w:tcPr>
            <w:shd w:fill="auto" w:val="clear"/>
            <w:tcMar>
              <w:top w:w="75.0" w:type="dxa"/>
              <w:left w:w="75.0" w:type="dxa"/>
              <w:bottom w:w="75.0" w:type="dxa"/>
              <w:right w:w="75.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Customer mentioned checking the Westwood website and its minimum order quantity himself. That was not treated as a signal that he is researching alternatives, and was not explored.</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w:t>
            </w:r>
          </w:p>
        </w:tc>
        <w:tc>
          <w:tcPr>
            <w:shd w:fill="auto" w:val="clear"/>
            <w:tcMar>
              <w:top w:w="75.0" w:type="dxa"/>
              <w:left w:w="75.0" w:type="dxa"/>
              <w:bottom w:w="75.0" w:type="dxa"/>
              <w:right w:w="75.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Fira Mono" w:cs="Fira Mono" w:eastAsia="Fira Mono" w:hAnsi="Fira Mono"/>
                <w:b w:val="1"/>
                <w:bCs w:val="1"/>
                <w:rtl w:val="0"/>
              </w:rPr>
              <w:t xml:space="preserve">⭐ Approval process</w:t>
            </w:r>
          </w:p>
        </w:tc>
        <w:tc>
          <w:tcPr>
            <w:shd w:fill="f4cccc" w:val="clear"/>
            <w:tcMar>
              <w:top w:w="75.0" w:type="dxa"/>
              <w:left w:w="75.0" w:type="dxa"/>
              <w:bottom w:w="75.0" w:type="dxa"/>
              <w:right w:w="75.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M</w:t>
            </w:r>
          </w:p>
        </w:tc>
        <w:tc>
          <w:tcPr>
            <w:shd w:fill="auto" w:val="clear"/>
            <w:tcMar>
              <w:top w:w="75.0" w:type="dxa"/>
              <w:left w:w="75.0" w:type="dxa"/>
              <w:bottom w:w="75.0" w:type="dxa"/>
              <w:right w:w="75.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asked across eleven minutes. On an event order spanning multiple product lines, sign off very likely sits with someone else or requires a budget holder.</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w:t>
            </w:r>
          </w:p>
        </w:tc>
        <w:tc>
          <w:tcPr>
            <w:shd w:fill="auto" w:val="clear"/>
            <w:tcMar>
              <w:top w:w="75.0" w:type="dxa"/>
              <w:left w:w="75.0" w:type="dxa"/>
              <w:bottom w:w="75.0" w:type="dxa"/>
              <w:right w:w="75.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Fira Mono" w:cs="Fira Mono" w:eastAsia="Fira Mono" w:hAnsi="Fira Mono"/>
                <w:b w:val="1"/>
                <w:bCs w:val="1"/>
                <w:rtl w:val="0"/>
              </w:rPr>
              <w:t xml:space="preserve">⭐ Other products</w:t>
            </w:r>
          </w:p>
        </w:tc>
        <w:tc>
          <w:tcPr>
            <w:shd w:fill="fff2cc" w:val="clear"/>
            <w:tcMar>
              <w:top w:w="75.0" w:type="dxa"/>
              <w:left w:w="75.0" w:type="dxa"/>
              <w:bottom w:w="75.0" w:type="dxa"/>
              <w:right w:w="75.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P</w:t>
            </w:r>
          </w:p>
        </w:tc>
        <w:tc>
          <w:tcPr>
            <w:shd w:fill="auto" w:val="clear"/>
            <w:tcMar>
              <w:top w:w="75.0" w:type="dxa"/>
              <w:left w:w="75.0" w:type="dxa"/>
              <w:bottom w:w="75.0" w:type="dxa"/>
              <w:right w:w="75.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Customer asked what else would be recommended and the rep took it on. The question was not asked outright, so the full scope of the November event spend is unknown.</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w:t>
            </w:r>
          </w:p>
        </w:tc>
        <w:tc>
          <w:tcPr>
            <w:shd w:fill="auto" w:val="clear"/>
            <w:tcMar>
              <w:top w:w="75.0" w:type="dxa"/>
              <w:left w:w="75.0" w:type="dxa"/>
              <w:bottom w:w="75.0" w:type="dxa"/>
              <w:right w:w="75.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Next steps</w:t>
            </w:r>
          </w:p>
        </w:tc>
        <w:tc>
          <w:tcPr>
            <w:shd w:fill="d9ead3" w:val="clear"/>
            <w:tcMar>
              <w:top w:w="75.0" w:type="dxa"/>
              <w:left w:w="75.0" w:type="dxa"/>
              <w:bottom w:w="75.0" w:type="dxa"/>
              <w:right w:w="75.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Y</w:t>
            </w:r>
          </w:p>
        </w:tc>
        <w:tc>
          <w:tcPr>
            <w:shd w:fill="auto" w:val="clear"/>
            <w:tcMar>
              <w:top w:w="75.0" w:type="dxa"/>
              <w:left w:w="75.0" w:type="dxa"/>
              <w:bottom w:w="75.0" w:type="dxa"/>
              <w:right w:w="75.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Quote plus alternatives plus MOQ options all committed. Thorough close.</w:t>
            </w:r>
          </w:p>
        </w:tc>
      </w:tr>
    </w:tbl>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330" w:before="90" w:lineRule="auto"/>
        <w:ind w:left="90" w:right="90" w:firstLine="0"/>
        <w:rPr>
          <w:shd w:fill="fff2cc" w:val="clear"/>
        </w:rPr>
      </w:pPr>
      <w:r w:rsidDel="00000000" w:rsidR="00000000" w:rsidRPr="00000000">
        <w:rPr>
          <w:b w:val="1"/>
          <w:bCs w:val="1"/>
          <w:shd w:fill="fff2cc" w:val="clear"/>
          <w:rtl w:val="0"/>
        </w:rPr>
        <w:t xml:space="preserve">Biggest miss:</w:t>
      </w:r>
      <w:r w:rsidDel="00000000" w:rsidR="00000000" w:rsidRPr="00000000">
        <w:rPr>
          <w:shd w:fill="fff2cc" w:val="clear"/>
          <w:rtl w:val="0"/>
        </w:rPr>
        <w:t xml:space="preserve"> the longest call of the week produced the equal lowest Must-Ask score. Eleven minutes of good product conversation, and neither the decision maker nor the competitive position was established. This is the clearest evidence that time on the phone is not the same as discovery.</w:t>
      </w:r>
    </w:p>
    <w:p w:rsidR="00000000" w:rsidDel="00000000" w:rsidP="00000000" w:rsidRDefault="00000000" w:rsidRPr="00000000" w14:paraId="000001F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Call 5  •  Helen Diakos, Direct Kitchens</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Wed 26 Aug  •  5:03  •  </w:t>
      </w:r>
      <w:r w:rsidDel="00000000" w:rsidR="00000000" w:rsidRPr="00000000">
        <w:rPr>
          <w:b w:val="1"/>
          <w:bCs w:val="1"/>
          <w:shd w:fill="f4cccc" w:val="clear"/>
          <w:rtl w:val="0"/>
        </w:rPr>
        <w:t xml:space="preserve">3.5 / 9 · 39%</w:t>
      </w:r>
      <w:r w:rsidDel="00000000" w:rsidR="00000000" w:rsidRPr="00000000">
        <w:rPr>
          <w:rtl w:val="0"/>
        </w:rPr>
        <w:t xml:space="preserve">  •  Must-Ask </w:t>
      </w:r>
      <w:r w:rsidDel="00000000" w:rsidR="00000000" w:rsidRPr="00000000">
        <w:rPr>
          <w:b w:val="1"/>
          <w:bCs w:val="1"/>
          <w:rtl w:val="0"/>
        </w:rPr>
        <w:t xml:space="preserve">1.0 / 4</w:t>
      </w:r>
      <w:r w:rsidDel="00000000" w:rsidR="00000000" w:rsidRPr="00000000">
        <w:rPr>
          <w:rtl w:val="0"/>
        </w:rPr>
        <w:t xml:space="preserve">  •  </w:t>
      </w:r>
      <w:hyperlink r:id="rId19">
        <w:r w:rsidDel="00000000" w:rsidR="00000000" w:rsidRPr="00000000">
          <w:rPr>
            <w:color w:val="0000ee"/>
            <w:u w:val="single"/>
            <w:rtl w:val="0"/>
          </w:rPr>
          <w:t xml:space="preserve">▶ Listen</w:t>
        </w:r>
      </w:hyperlink>
      <w:r w:rsidDel="00000000" w:rsidR="00000000" w:rsidRPr="00000000">
        <w:rPr>
          <w:rtl w:val="0"/>
        </w:rPr>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100 tote bags for an event. One to two weeks.</w:t>
      </w:r>
    </w:p>
    <w:tbl>
      <w:tblPr>
        <w:tblStyle w:val="Table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1c4587" w:val="clear"/>
            <w:tcMar>
              <w:top w:w="75.0" w:type="dxa"/>
              <w:left w:w="75.0" w:type="dxa"/>
              <w:bottom w:w="75.0" w:type="dxa"/>
              <w:right w:w="75.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rPr>
                <w:b w:val="1"/>
                <w:bCs w:val="1"/>
                <w:color w:val="ffffff"/>
                <w:shd w:fill="auto" w:val="clear"/>
              </w:rPr>
            </w:pPr>
            <w:r w:rsidDel="00000000" w:rsidR="00000000" w:rsidRPr="00000000">
              <w:rPr>
                <w:b w:val="1"/>
                <w:bCs w:val="1"/>
                <w:color w:val="ffffff"/>
                <w:shd w:fill="auto" w:val="clear"/>
                <w:rtl w:val="0"/>
              </w:rPr>
              <w:t xml:space="preserve">#</w:t>
            </w:r>
          </w:p>
        </w:tc>
        <w:tc>
          <w:tcPr>
            <w:shd w:fill="1c4587" w:val="clear"/>
            <w:tcMar>
              <w:top w:w="75.0" w:type="dxa"/>
              <w:left w:w="75.0" w:type="dxa"/>
              <w:bottom w:w="75.0" w:type="dxa"/>
              <w:right w:w="75.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rPr>
                <w:b w:val="1"/>
                <w:bCs w:val="1"/>
                <w:color w:val="ffffff"/>
                <w:shd w:fill="auto" w:val="clear"/>
              </w:rPr>
            </w:pPr>
            <w:r w:rsidDel="00000000" w:rsidR="00000000" w:rsidRPr="00000000">
              <w:rPr>
                <w:b w:val="1"/>
                <w:bCs w:val="1"/>
                <w:color w:val="ffffff"/>
                <w:shd w:fill="auto" w:val="clear"/>
                <w:rtl w:val="0"/>
              </w:rPr>
              <w:t xml:space="preserve">Step</w:t>
            </w:r>
          </w:p>
        </w:tc>
        <w:tc>
          <w:tcPr>
            <w:shd w:fill="1c4587" w:val="clear"/>
            <w:tcMar>
              <w:top w:w="75.0" w:type="dxa"/>
              <w:left w:w="75.0" w:type="dxa"/>
              <w:bottom w:w="75.0" w:type="dxa"/>
              <w:right w:w="75.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rPr>
                <w:b w:val="1"/>
                <w:bCs w:val="1"/>
                <w:color w:val="ffffff"/>
                <w:shd w:fill="auto" w:val="clear"/>
              </w:rPr>
            </w:pPr>
            <w:r w:rsidDel="00000000" w:rsidR="00000000" w:rsidRPr="00000000">
              <w:rPr>
                <w:b w:val="1"/>
                <w:bCs w:val="1"/>
                <w:color w:val="ffffff"/>
                <w:shd w:fill="auto" w:val="clear"/>
                <w:rtl w:val="0"/>
              </w:rPr>
              <w:t xml:space="preserve">Score</w:t>
            </w:r>
          </w:p>
        </w:tc>
        <w:tc>
          <w:tcPr>
            <w:shd w:fill="1c4587" w:val="clear"/>
            <w:tcMar>
              <w:top w:w="75.0" w:type="dxa"/>
              <w:left w:w="75.0" w:type="dxa"/>
              <w:bottom w:w="75.0" w:type="dxa"/>
              <w:right w:w="75.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rPr>
                <w:b w:val="1"/>
                <w:bCs w:val="1"/>
                <w:color w:val="ffffff"/>
                <w:shd w:fill="auto" w:val="clear"/>
              </w:rPr>
            </w:pPr>
            <w:r w:rsidDel="00000000" w:rsidR="00000000" w:rsidRPr="00000000">
              <w:rPr>
                <w:b w:val="1"/>
                <w:bCs w:val="1"/>
                <w:color w:val="ffffff"/>
                <w:shd w:fill="auto" w:val="clear"/>
                <w:rtl w:val="0"/>
              </w:rPr>
              <w:t xml:space="preserve">What happened</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75.0" w:type="dxa"/>
              <w:left w:w="75.0" w:type="dxa"/>
              <w:bottom w:w="75.0" w:type="dxa"/>
              <w:right w:w="75.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Opening line</w:t>
            </w:r>
          </w:p>
        </w:tc>
        <w:tc>
          <w:tcPr>
            <w:shd w:fill="f4cccc" w:val="clear"/>
            <w:tcMar>
              <w:top w:w="75.0" w:type="dxa"/>
              <w:left w:w="75.0" w:type="dxa"/>
              <w:bottom w:w="75.0" w:type="dxa"/>
              <w:right w:w="75.0" w:type="dxa"/>
            </w:tcMar>
            <w:vAlign w:val="top"/>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M</w:t>
            </w:r>
          </w:p>
        </w:tc>
        <w:tc>
          <w:tcPr>
            <w:shd w:fill="auto" w:val="clear"/>
            <w:tcMar>
              <w:top w:w="75.0" w:type="dxa"/>
              <w:left w:w="75.0" w:type="dxa"/>
              <w:bottom w:w="75.0" w:type="dxa"/>
              <w:right w:w="75.0" w:type="dxa"/>
            </w:tcMar>
            <w:vAlign w:val="top"/>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used.</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c>
          <w:tcPr>
            <w:shd w:fill="auto" w:val="clear"/>
            <w:tcMar>
              <w:top w:w="75.0" w:type="dxa"/>
              <w:left w:w="75.0" w:type="dxa"/>
              <w:bottom w:w="75.0" w:type="dxa"/>
              <w:right w:w="75.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Merch purpose</w:t>
            </w:r>
          </w:p>
        </w:tc>
        <w:tc>
          <w:tcPr>
            <w:shd w:fill="fff2cc" w:val="clear"/>
            <w:tcMar>
              <w:top w:w="75.0" w:type="dxa"/>
              <w:left w:w="75.0" w:type="dxa"/>
              <w:bottom w:w="75.0" w:type="dxa"/>
              <w:right w:w="75.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P</w:t>
            </w:r>
          </w:p>
        </w:tc>
        <w:tc>
          <w:tcPr>
            <w:shd w:fill="auto" w:val="clear"/>
            <w:tcMar>
              <w:top w:w="75.0" w:type="dxa"/>
              <w:left w:w="75.0" w:type="dxa"/>
              <w:bottom w:w="75.0" w:type="dxa"/>
              <w:right w:w="75.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Customer volunteered that it is for an event. Rep then handled alternatives genuinely well, comparing two totes on quality. Purpose was not asked, so event size and audience remain unknown.</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tc>
        <w:tc>
          <w:tcPr>
            <w:shd w:fill="auto" w:val="clear"/>
            <w:tcMar>
              <w:top w:w="75.0" w:type="dxa"/>
              <w:left w:w="75.0" w:type="dxa"/>
              <w:bottom w:w="75.0" w:type="dxa"/>
              <w:right w:w="75.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Branding</w:t>
            </w:r>
          </w:p>
        </w:tc>
        <w:tc>
          <w:tcPr>
            <w:shd w:fill="fff2cc" w:val="clear"/>
            <w:tcMar>
              <w:top w:w="75.0" w:type="dxa"/>
              <w:left w:w="75.0" w:type="dxa"/>
              <w:bottom w:w="75.0" w:type="dxa"/>
              <w:right w:w="75.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P</w:t>
            </w:r>
          </w:p>
        </w:tc>
        <w:tc>
          <w:tcPr>
            <w:shd w:fill="auto" w:val="clear"/>
            <w:tcMar>
              <w:top w:w="75.0" w:type="dxa"/>
              <w:left w:w="75.0" w:type="dxa"/>
              <w:bottom w:w="75.0" w:type="dxa"/>
              <w:right w:w="75.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Customer described the logo and the Direct Kitchens wording on one side. Print method and colour count were not confirmed.</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75.0" w:type="dxa"/>
              <w:left w:w="75.0" w:type="dxa"/>
              <w:bottom w:w="75.0" w:type="dxa"/>
              <w:right w:w="75.0" w:type="dxa"/>
            </w:tcMar>
            <w:vAlign w:val="top"/>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Deadline</w:t>
            </w:r>
          </w:p>
        </w:tc>
        <w:tc>
          <w:tcPr>
            <w:shd w:fill="fff2cc" w:val="clear"/>
            <w:tcMar>
              <w:top w:w="75.0" w:type="dxa"/>
              <w:left w:w="75.0" w:type="dxa"/>
              <w:bottom w:w="75.0" w:type="dxa"/>
              <w:right w:w="75.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P</w:t>
            </w:r>
          </w:p>
        </w:tc>
        <w:tc>
          <w:tcPr>
            <w:shd w:fill="auto" w:val="clear"/>
            <w:tcMar>
              <w:top w:w="75.0" w:type="dxa"/>
              <w:left w:w="75.0" w:type="dxa"/>
              <w:bottom w:w="75.0" w:type="dxa"/>
              <w:right w:w="75.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Customer gave a one to two week window. No firm date was pinned, which is a risk against a live event and a tight lead time.</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tc>
        <w:tc>
          <w:tcPr>
            <w:shd w:fill="auto" w:val="clear"/>
            <w:tcMar>
              <w:top w:w="75.0" w:type="dxa"/>
              <w:left w:w="75.0" w:type="dxa"/>
              <w:bottom w:w="75.0" w:type="dxa"/>
              <w:right w:w="75.0" w:type="dxa"/>
            </w:tcMar>
            <w:vAlign w:val="top"/>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Fira Mono" w:cs="Fira Mono" w:eastAsia="Fira Mono" w:hAnsi="Fira Mono"/>
                <w:b w:val="1"/>
                <w:bCs w:val="1"/>
                <w:rtl w:val="0"/>
              </w:rPr>
              <w:t xml:space="preserve">⭐ Budget</w:t>
            </w:r>
          </w:p>
        </w:tc>
        <w:tc>
          <w:tcPr>
            <w:shd w:fill="fff2cc" w:val="clear"/>
            <w:tcMar>
              <w:top w:w="75.0" w:type="dxa"/>
              <w:left w:w="75.0" w:type="dxa"/>
              <w:bottom w:w="75.0" w:type="dxa"/>
              <w:right w:w="75.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P</w:t>
            </w:r>
          </w:p>
        </w:tc>
        <w:tc>
          <w:tcPr>
            <w:shd w:fill="auto" w:val="clear"/>
            <w:tcMar>
              <w:top w:w="75.0" w:type="dxa"/>
              <w:left w:w="75.0" w:type="dxa"/>
              <w:bottom w:w="75.0" w:type="dxa"/>
              <w:right w:w="75.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Customer volunteered "we didn't want to go higher than $15 to $20 a bag". Not asked, so it is unknown whether that is a hard ceiling or a preference.</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w:t>
            </w:r>
          </w:p>
        </w:tc>
        <w:tc>
          <w:tcPr>
            <w:shd w:fill="auto" w:val="clear"/>
            <w:tcMar>
              <w:top w:w="75.0" w:type="dxa"/>
              <w:left w:w="75.0" w:type="dxa"/>
              <w:bottom w:w="75.0" w:type="dxa"/>
              <w:right w:w="75.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Fira Mono" w:cs="Fira Mono" w:eastAsia="Fira Mono" w:hAnsi="Fira Mono"/>
                <w:b w:val="1"/>
                <w:bCs w:val="1"/>
                <w:rtl w:val="0"/>
              </w:rPr>
              <w:t xml:space="preserve">⭐ Competing quotes</w:t>
            </w:r>
          </w:p>
        </w:tc>
        <w:tc>
          <w:tcPr>
            <w:shd w:fill="f4cccc" w:val="clear"/>
            <w:tcMar>
              <w:top w:w="75.0" w:type="dxa"/>
              <w:left w:w="75.0" w:type="dxa"/>
              <w:bottom w:w="75.0" w:type="dxa"/>
              <w:right w:w="75.0" w:type="dxa"/>
            </w:tcMar>
            <w:vAlign w:val="top"/>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M</w:t>
            </w:r>
          </w:p>
        </w:tc>
        <w:tc>
          <w:tcPr>
            <w:shd w:fill="auto" w:val="clear"/>
            <w:tcMar>
              <w:top w:w="75.0" w:type="dxa"/>
              <w:left w:w="75.0" w:type="dxa"/>
              <w:bottom w:w="75.0" w:type="dxa"/>
              <w:right w:w="75.0" w:type="dxa"/>
            </w:tcMar>
            <w:vAlign w:val="top"/>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asked, despite a tight deadline that usually means the customer is approaching several suppliers at once.</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w:t>
            </w:r>
          </w:p>
        </w:tc>
        <w:tc>
          <w:tcPr>
            <w:shd w:fill="auto" w:val="clear"/>
            <w:tcMar>
              <w:top w:w="75.0" w:type="dxa"/>
              <w:left w:w="75.0" w:type="dxa"/>
              <w:bottom w:w="75.0" w:type="dxa"/>
              <w:right w:w="75.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Fira Mono" w:cs="Fira Mono" w:eastAsia="Fira Mono" w:hAnsi="Fira Mono"/>
                <w:b w:val="1"/>
                <w:bCs w:val="1"/>
                <w:rtl w:val="0"/>
              </w:rPr>
              <w:t xml:space="preserve">⭐ Approval process</w:t>
            </w:r>
          </w:p>
        </w:tc>
        <w:tc>
          <w:tcPr>
            <w:shd w:fill="f4cccc" w:val="clear"/>
            <w:tcMar>
              <w:top w:w="75.0" w:type="dxa"/>
              <w:left w:w="75.0" w:type="dxa"/>
              <w:bottom w:w="75.0" w:type="dxa"/>
              <w:right w:w="75.0" w:type="dxa"/>
            </w:tcMar>
            <w:vAlign w:val="top"/>
          </w:tcPr>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M</w:t>
            </w:r>
          </w:p>
        </w:tc>
        <w:tc>
          <w:tcPr>
            <w:shd w:fill="auto" w:val="clear"/>
            <w:tcMar>
              <w:top w:w="75.0" w:type="dxa"/>
              <w:left w:w="75.0" w:type="dxa"/>
              <w:bottom w:w="75.0" w:type="dxa"/>
              <w:right w:w="75.0" w:type="dxa"/>
            </w:tcMar>
            <w:vAlign w:val="top"/>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asked.</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w:t>
            </w:r>
          </w:p>
        </w:tc>
        <w:tc>
          <w:tcPr>
            <w:shd w:fill="auto" w:val="clear"/>
            <w:tcMar>
              <w:top w:w="75.0" w:type="dxa"/>
              <w:left w:w="75.0" w:type="dxa"/>
              <w:bottom w:w="75.0" w:type="dxa"/>
              <w:right w:w="75.0" w:type="dxa"/>
            </w:tcMar>
            <w:vAlign w:val="top"/>
          </w:tcPr>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Fira Mono" w:cs="Fira Mono" w:eastAsia="Fira Mono" w:hAnsi="Fira Mono"/>
                <w:b w:val="1"/>
                <w:bCs w:val="1"/>
                <w:rtl w:val="0"/>
              </w:rPr>
              <w:t xml:space="preserve">⭐ Other products</w:t>
            </w:r>
          </w:p>
        </w:tc>
        <w:tc>
          <w:tcPr>
            <w:shd w:fill="fff2cc" w:val="clear"/>
            <w:tcMar>
              <w:top w:w="75.0" w:type="dxa"/>
              <w:left w:w="75.0" w:type="dxa"/>
              <w:bottom w:w="75.0" w:type="dxa"/>
              <w:right w:w="75.0" w:type="dxa"/>
            </w:tcMar>
            <w:vAlign w:val="top"/>
          </w:tcPr>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P</w:t>
            </w:r>
          </w:p>
        </w:tc>
        <w:tc>
          <w:tcPr>
            <w:shd w:fill="auto" w:val="clear"/>
            <w:tcMar>
              <w:top w:w="75.0" w:type="dxa"/>
              <w:left w:w="75.0" w:type="dxa"/>
              <w:bottom w:w="75.0" w:type="dxa"/>
              <w:right w:w="75.0" w:type="dxa"/>
            </w:tcMar>
            <w:vAlign w:val="top"/>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Customer raised the Capella tote, but as a comparison rather than an additional line. The upsell question was not asked, and an event usually needs more than one item.</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w:t>
            </w:r>
          </w:p>
        </w:tc>
        <w:tc>
          <w:tcPr>
            <w:shd w:fill="auto" w:val="clear"/>
            <w:tcMar>
              <w:top w:w="75.0" w:type="dxa"/>
              <w:left w:w="75.0" w:type="dxa"/>
              <w:bottom w:w="75.0" w:type="dxa"/>
              <w:right w:w="75.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Next steps</w:t>
            </w:r>
          </w:p>
        </w:tc>
        <w:tc>
          <w:tcPr>
            <w:shd w:fill="d9ead3" w:val="clear"/>
            <w:tcMar>
              <w:top w:w="75.0" w:type="dxa"/>
              <w:left w:w="75.0" w:type="dxa"/>
              <w:bottom w:w="75.0" w:type="dxa"/>
              <w:right w:w="75.0" w:type="dxa"/>
            </w:tcMar>
            <w:vAlign w:val="top"/>
          </w:tcPr>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Y</w:t>
            </w:r>
          </w:p>
        </w:tc>
        <w:tc>
          <w:tcPr>
            <w:shd w:fill="auto" w:val="clear"/>
            <w:tcMar>
              <w:top w:w="75.0" w:type="dxa"/>
              <w:left w:w="75.0" w:type="dxa"/>
              <w:bottom w:w="75.0" w:type="dxa"/>
              <w:right w:w="75.0" w:type="dxa"/>
            </w:tcMar>
            <w:vAlign w:val="top"/>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Quote and product specifications committed by email. Logo to be supplied by the customer. Clear.</w:t>
            </w:r>
          </w:p>
        </w:tc>
      </w:tr>
    </w:tbl>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after="330" w:before="90" w:lineRule="auto"/>
        <w:ind w:left="90" w:right="90" w:firstLine="0"/>
        <w:rPr>
          <w:shd w:fill="d9ead3" w:val="clear"/>
        </w:rPr>
      </w:pPr>
      <w:r w:rsidDel="00000000" w:rsidR="00000000" w:rsidRPr="00000000">
        <w:rPr>
          <w:b w:val="1"/>
          <w:bCs w:val="1"/>
          <w:shd w:fill="d9ead3" w:val="clear"/>
          <w:rtl w:val="0"/>
        </w:rPr>
        <w:t xml:space="preserve">Best moment of the week:</w:t>
      </w:r>
      <w:r w:rsidDel="00000000" w:rsidR="00000000" w:rsidRPr="00000000">
        <w:rPr>
          <w:shd w:fill="d9ead3" w:val="clear"/>
          <w:rtl w:val="0"/>
        </w:rPr>
        <w:t xml:space="preserve"> asked which bag was better quality, the rep recommended the Avenue as thicker and more stable for an event rather than defaulting to the cheaper option. Consultative and unprompted. </w:t>
      </w:r>
      <w:r w:rsidDel="00000000" w:rsidR="00000000" w:rsidRPr="00000000">
        <w:rPr>
          <w:b w:val="1"/>
          <w:bCs w:val="1"/>
          <w:shd w:fill="d9ead3" w:val="clear"/>
          <w:rtl w:val="0"/>
        </w:rPr>
        <w:t xml:space="preserve">Biggest miss:</w:t>
      </w:r>
      <w:r w:rsidDel="00000000" w:rsidR="00000000" w:rsidRPr="00000000">
        <w:rPr>
          <w:shd w:fill="d9ead3" w:val="clear"/>
          <w:rtl w:val="0"/>
        </w:rPr>
        <w:t xml:space="preserve"> an event with a two week deadline and no competitor question, on a customer who is almost certainly ringing around.</w:t>
      </w:r>
    </w:p>
    <w:p w:rsidR="00000000" w:rsidDel="00000000" w:rsidP="00000000" w:rsidRDefault="00000000" w:rsidRPr="00000000" w14:paraId="0000022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Call 6  •  Jamie Cant, Arecade Trader</w:t>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Wed 26 Aug  •  7:14  •  </w:t>
      </w:r>
      <w:r w:rsidDel="00000000" w:rsidR="00000000" w:rsidRPr="00000000">
        <w:rPr>
          <w:b w:val="1"/>
          <w:bCs w:val="1"/>
          <w:shd w:fill="f4cccc" w:val="clear"/>
          <w:rtl w:val="0"/>
        </w:rPr>
        <w:t xml:space="preserve">3.5 / 9 · 39%</w:t>
      </w:r>
      <w:r w:rsidDel="00000000" w:rsidR="00000000" w:rsidRPr="00000000">
        <w:rPr>
          <w:rtl w:val="0"/>
        </w:rPr>
        <w:t xml:space="preserve">  •  Must-Ask </w:t>
      </w:r>
      <w:r w:rsidDel="00000000" w:rsidR="00000000" w:rsidRPr="00000000">
        <w:rPr>
          <w:b w:val="1"/>
          <w:bCs w:val="1"/>
          <w:rtl w:val="0"/>
        </w:rPr>
        <w:t xml:space="preserve">1.5 / 4</w:t>
      </w:r>
      <w:r w:rsidDel="00000000" w:rsidR="00000000" w:rsidRPr="00000000">
        <w:rPr>
          <w:rtl w:val="0"/>
        </w:rPr>
        <w:t xml:space="preserve">  •  </w:t>
      </w:r>
      <w:hyperlink r:id="rId20">
        <w:r w:rsidDel="00000000" w:rsidR="00000000" w:rsidRPr="00000000">
          <w:rPr>
            <w:color w:val="0000ee"/>
            <w:u w:val="single"/>
            <w:rtl w:val="0"/>
          </w:rPr>
          <w:t xml:space="preserve">▶ Listen</w:t>
        </w:r>
      </w:hyperlink>
      <w:r w:rsidDel="00000000" w:rsidR="00000000" w:rsidRPr="00000000">
        <w:rPr>
          <w:rtl w:val="0"/>
        </w:rPr>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500 to 1500 party bags. Sydney venue. School holiday launch.</w:t>
      </w:r>
    </w:p>
    <w:tbl>
      <w:tblPr>
        <w:tblStyle w:val="Table1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1c4587" w:val="clear"/>
            <w:tcMar>
              <w:top w:w="75.0" w:type="dxa"/>
              <w:left w:w="75.0" w:type="dxa"/>
              <w:bottom w:w="75.0" w:type="dxa"/>
              <w:right w:w="75.0" w:type="dxa"/>
            </w:tcMar>
            <w:vAlign w:val="top"/>
          </w:tcPr>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rPr>
                <w:b w:val="1"/>
                <w:bCs w:val="1"/>
                <w:color w:val="ffffff"/>
                <w:shd w:fill="auto" w:val="clear"/>
              </w:rPr>
            </w:pPr>
            <w:r w:rsidDel="00000000" w:rsidR="00000000" w:rsidRPr="00000000">
              <w:rPr>
                <w:b w:val="1"/>
                <w:bCs w:val="1"/>
                <w:color w:val="ffffff"/>
                <w:shd w:fill="auto" w:val="clear"/>
                <w:rtl w:val="0"/>
              </w:rPr>
              <w:t xml:space="preserve">#</w:t>
            </w:r>
          </w:p>
        </w:tc>
        <w:tc>
          <w:tcPr>
            <w:shd w:fill="1c4587" w:val="clear"/>
            <w:tcMar>
              <w:top w:w="75.0" w:type="dxa"/>
              <w:left w:w="75.0" w:type="dxa"/>
              <w:bottom w:w="75.0" w:type="dxa"/>
              <w:right w:w="75.0" w:type="dxa"/>
            </w:tcMar>
            <w:vAlign w:val="top"/>
          </w:tcPr>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rPr>
                <w:b w:val="1"/>
                <w:bCs w:val="1"/>
                <w:color w:val="ffffff"/>
                <w:shd w:fill="auto" w:val="clear"/>
              </w:rPr>
            </w:pPr>
            <w:r w:rsidDel="00000000" w:rsidR="00000000" w:rsidRPr="00000000">
              <w:rPr>
                <w:b w:val="1"/>
                <w:bCs w:val="1"/>
                <w:color w:val="ffffff"/>
                <w:shd w:fill="auto" w:val="clear"/>
                <w:rtl w:val="0"/>
              </w:rPr>
              <w:t xml:space="preserve">Step</w:t>
            </w:r>
          </w:p>
        </w:tc>
        <w:tc>
          <w:tcPr>
            <w:shd w:fill="1c4587" w:val="clear"/>
            <w:tcMar>
              <w:top w:w="75.0" w:type="dxa"/>
              <w:left w:w="75.0" w:type="dxa"/>
              <w:bottom w:w="75.0" w:type="dxa"/>
              <w:right w:w="75.0" w:type="dxa"/>
            </w:tcMar>
            <w:vAlign w:val="top"/>
          </w:tcPr>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rPr>
                <w:b w:val="1"/>
                <w:bCs w:val="1"/>
                <w:color w:val="ffffff"/>
                <w:shd w:fill="auto" w:val="clear"/>
              </w:rPr>
            </w:pPr>
            <w:r w:rsidDel="00000000" w:rsidR="00000000" w:rsidRPr="00000000">
              <w:rPr>
                <w:b w:val="1"/>
                <w:bCs w:val="1"/>
                <w:color w:val="ffffff"/>
                <w:shd w:fill="auto" w:val="clear"/>
                <w:rtl w:val="0"/>
              </w:rPr>
              <w:t xml:space="preserve">Score</w:t>
            </w:r>
          </w:p>
        </w:tc>
        <w:tc>
          <w:tcPr>
            <w:shd w:fill="1c4587" w:val="clear"/>
            <w:tcMar>
              <w:top w:w="75.0" w:type="dxa"/>
              <w:left w:w="75.0" w:type="dxa"/>
              <w:bottom w:w="75.0" w:type="dxa"/>
              <w:right w:w="75.0" w:type="dxa"/>
            </w:tcMar>
            <w:vAlign w:val="top"/>
          </w:tcPr>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rPr>
                <w:b w:val="1"/>
                <w:bCs w:val="1"/>
                <w:color w:val="ffffff"/>
                <w:shd w:fill="auto" w:val="clear"/>
              </w:rPr>
            </w:pPr>
            <w:r w:rsidDel="00000000" w:rsidR="00000000" w:rsidRPr="00000000">
              <w:rPr>
                <w:b w:val="1"/>
                <w:bCs w:val="1"/>
                <w:color w:val="ffffff"/>
                <w:shd w:fill="auto" w:val="clear"/>
                <w:rtl w:val="0"/>
              </w:rPr>
              <w:t xml:space="preserve">What happened</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75.0" w:type="dxa"/>
              <w:left w:w="75.0" w:type="dxa"/>
              <w:bottom w:w="75.0" w:type="dxa"/>
              <w:right w:w="75.0" w:type="dxa"/>
            </w:tcMar>
            <w:vAlign w:val="top"/>
          </w:tcPr>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Opening line</w:t>
            </w:r>
          </w:p>
        </w:tc>
        <w:tc>
          <w:tcPr>
            <w:shd w:fill="f4cccc" w:val="clear"/>
            <w:tcMar>
              <w:top w:w="75.0" w:type="dxa"/>
              <w:left w:w="75.0" w:type="dxa"/>
              <w:bottom w:w="75.0" w:type="dxa"/>
              <w:right w:w="75.0" w:type="dxa"/>
            </w:tcMar>
            <w:vAlign w:val="top"/>
          </w:tcPr>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M</w:t>
            </w:r>
          </w:p>
        </w:tc>
        <w:tc>
          <w:tcPr>
            <w:shd w:fill="auto" w:val="clear"/>
            <w:tcMar>
              <w:top w:w="75.0" w:type="dxa"/>
              <w:left w:w="75.0" w:type="dxa"/>
              <w:bottom w:w="75.0" w:type="dxa"/>
              <w:right w:w="75.0" w:type="dxa"/>
            </w:tcMar>
            <w:vAlign w:val="top"/>
          </w:tcPr>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used, on the largest opportunity of the week.</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c>
          <w:tcPr>
            <w:shd w:fill="auto" w:val="clear"/>
            <w:tcMar>
              <w:top w:w="75.0" w:type="dxa"/>
              <w:left w:w="75.0" w:type="dxa"/>
              <w:bottom w:w="75.0" w:type="dxa"/>
              <w:right w:w="75.0" w:type="dxa"/>
            </w:tcMar>
            <w:vAlign w:val="top"/>
          </w:tcPr>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Merch purpose</w:t>
            </w:r>
          </w:p>
        </w:tc>
        <w:tc>
          <w:tcPr>
            <w:shd w:fill="fff2cc" w:val="clear"/>
            <w:tcMar>
              <w:top w:w="75.0" w:type="dxa"/>
              <w:left w:w="75.0" w:type="dxa"/>
              <w:bottom w:w="75.0" w:type="dxa"/>
              <w:right w:w="75.0" w:type="dxa"/>
            </w:tcMar>
            <w:vAlign w:val="top"/>
          </w:tcPr>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P</w:t>
            </w:r>
          </w:p>
        </w:tc>
        <w:tc>
          <w:tcPr>
            <w:shd w:fill="auto" w:val="clear"/>
            <w:tcMar>
              <w:top w:w="75.0" w:type="dxa"/>
              <w:left w:w="75.0" w:type="dxa"/>
              <w:bottom w:w="75.0" w:type="dxa"/>
              <w:right w:w="75.0" w:type="dxa"/>
            </w:tcMar>
            <w:vAlign w:val="top"/>
          </w:tcPr>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Customer described a premium party set up and named paper bags and drawcord bags. Purpose was not asked, so the venue's wider programme and repeat volume were not explored.</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tc>
        <w:tc>
          <w:tcPr>
            <w:shd w:fill="auto" w:val="clear"/>
            <w:tcMar>
              <w:top w:w="75.0" w:type="dxa"/>
              <w:left w:w="75.0" w:type="dxa"/>
              <w:bottom w:w="75.0" w:type="dxa"/>
              <w:right w:w="75.0" w:type="dxa"/>
            </w:tcMar>
            <w:vAlign w:val="top"/>
          </w:tcPr>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Branding</w:t>
            </w:r>
          </w:p>
        </w:tc>
        <w:tc>
          <w:tcPr>
            <w:shd w:fill="f4cccc" w:val="clear"/>
            <w:tcMar>
              <w:top w:w="75.0" w:type="dxa"/>
              <w:left w:w="75.0" w:type="dxa"/>
              <w:bottom w:w="75.0" w:type="dxa"/>
              <w:right w:w="75.0" w:type="dxa"/>
            </w:tcMar>
            <w:vAlign w:val="top"/>
          </w:tcPr>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M</w:t>
            </w:r>
          </w:p>
        </w:tc>
        <w:tc>
          <w:tcPr>
            <w:shd w:fill="auto" w:val="clear"/>
            <w:tcMar>
              <w:top w:w="75.0" w:type="dxa"/>
              <w:left w:w="75.0" w:type="dxa"/>
              <w:bottom w:w="75.0" w:type="dxa"/>
              <w:right w:w="75.0" w:type="dxa"/>
            </w:tcMar>
            <w:vAlign w:val="top"/>
          </w:tcPr>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Branding was not discussed at any point on an enquiry of up to 1500 units across 12 to 15 products. Without print method, colour count and placement, the quote cannot be accurate and will very likely need reworking.</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75.0" w:type="dxa"/>
              <w:left w:w="75.0" w:type="dxa"/>
              <w:bottom w:w="75.0" w:type="dxa"/>
              <w:right w:w="75.0" w:type="dxa"/>
            </w:tcMar>
            <w:vAlign w:val="top"/>
          </w:tcPr>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Deadline</w:t>
            </w:r>
          </w:p>
        </w:tc>
        <w:tc>
          <w:tcPr>
            <w:shd w:fill="fff2cc" w:val="clear"/>
            <w:tcMar>
              <w:top w:w="75.0" w:type="dxa"/>
              <w:left w:w="75.0" w:type="dxa"/>
              <w:bottom w:w="75.0" w:type="dxa"/>
              <w:right w:w="75.0" w:type="dxa"/>
            </w:tcMar>
            <w:vAlign w:val="top"/>
          </w:tcPr>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P</w:t>
            </w:r>
          </w:p>
        </w:tc>
        <w:tc>
          <w:tcPr>
            <w:shd w:fill="auto" w:val="clear"/>
            <w:tcMar>
              <w:top w:w="75.0" w:type="dxa"/>
              <w:left w:w="75.0" w:type="dxa"/>
              <w:bottom w:w="75.0" w:type="dxa"/>
              <w:right w:w="75.0" w:type="dxa"/>
            </w:tcMar>
            <w:vAlign w:val="top"/>
          </w:tcPr>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Customer gave the school holidays as the hard deadline. No specific date was pinned, which matters when production plus mockup approval needs to land before a launch.</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tc>
        <w:tc>
          <w:tcPr>
            <w:shd w:fill="auto" w:val="clear"/>
            <w:tcMar>
              <w:top w:w="75.0" w:type="dxa"/>
              <w:left w:w="75.0" w:type="dxa"/>
              <w:bottom w:w="75.0" w:type="dxa"/>
              <w:right w:w="75.0" w:type="dxa"/>
            </w:tcMar>
            <w:vAlign w:val="top"/>
          </w:tcPr>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Fira Mono" w:cs="Fira Mono" w:eastAsia="Fira Mono" w:hAnsi="Fira Mono"/>
                <w:b w:val="1"/>
                <w:bCs w:val="1"/>
                <w:rtl w:val="0"/>
              </w:rPr>
              <w:t xml:space="preserve">⭐ Budget</w:t>
            </w:r>
          </w:p>
        </w:tc>
        <w:tc>
          <w:tcPr>
            <w:shd w:fill="fff2cc" w:val="clear"/>
            <w:tcMar>
              <w:top w:w="75.0" w:type="dxa"/>
              <w:left w:w="75.0" w:type="dxa"/>
              <w:bottom w:w="75.0" w:type="dxa"/>
              <w:right w:w="75.0" w:type="dxa"/>
            </w:tcMar>
            <w:vAlign w:val="top"/>
          </w:tcPr>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P</w:t>
            </w:r>
          </w:p>
        </w:tc>
        <w:tc>
          <w:tcPr>
            <w:shd w:fill="auto" w:val="clear"/>
            <w:tcMar>
              <w:top w:w="75.0" w:type="dxa"/>
              <w:left w:w="75.0" w:type="dxa"/>
              <w:bottom w:w="75.0" w:type="dxa"/>
              <w:right w:w="75.0" w:type="dxa"/>
            </w:tcMar>
            <w:vAlign w:val="top"/>
          </w:tcPr>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$3 to $4 per unit figure carried over from an earlier exchange rather than being confirmed on this call. It was not tested against the premium options being discussed, which will sit well above that.</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w:t>
            </w:r>
          </w:p>
        </w:tc>
        <w:tc>
          <w:tcPr>
            <w:shd w:fill="auto" w:val="clear"/>
            <w:tcMar>
              <w:top w:w="75.0" w:type="dxa"/>
              <w:left w:w="75.0" w:type="dxa"/>
              <w:bottom w:w="75.0" w:type="dxa"/>
              <w:right w:w="75.0" w:type="dxa"/>
            </w:tcMar>
            <w:vAlign w:val="top"/>
          </w:tcPr>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Fira Mono" w:cs="Fira Mono" w:eastAsia="Fira Mono" w:hAnsi="Fira Mono"/>
                <w:b w:val="1"/>
                <w:bCs w:val="1"/>
                <w:rtl w:val="0"/>
              </w:rPr>
              <w:t xml:space="preserve">⭐ Competing quotes</w:t>
            </w:r>
          </w:p>
        </w:tc>
        <w:tc>
          <w:tcPr>
            <w:shd w:fill="f4cccc" w:val="clear"/>
            <w:tcMar>
              <w:top w:w="75.0" w:type="dxa"/>
              <w:left w:w="75.0" w:type="dxa"/>
              <w:bottom w:w="75.0" w:type="dxa"/>
              <w:right w:w="75.0" w:type="dxa"/>
            </w:tcMar>
            <w:vAlign w:val="top"/>
          </w:tcPr>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M</w:t>
            </w:r>
          </w:p>
        </w:tc>
        <w:tc>
          <w:tcPr>
            <w:shd w:fill="auto" w:val="clear"/>
            <w:tcMar>
              <w:top w:w="75.0" w:type="dxa"/>
              <w:left w:w="75.0" w:type="dxa"/>
              <w:bottom w:w="75.0" w:type="dxa"/>
              <w:right w:w="75.0" w:type="dxa"/>
            </w:tcMar>
            <w:vAlign w:val="top"/>
          </w:tcPr>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asked. A venue buying party bags at this volume will almost certainly be comparing suppliers on price per unit.</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w:t>
            </w:r>
          </w:p>
        </w:tc>
        <w:tc>
          <w:tcPr>
            <w:shd w:fill="auto" w:val="clear"/>
            <w:tcMar>
              <w:top w:w="75.0" w:type="dxa"/>
              <w:left w:w="75.0" w:type="dxa"/>
              <w:bottom w:w="75.0" w:type="dxa"/>
              <w:right w:w="75.0" w:type="dxa"/>
            </w:tcMar>
            <w:vAlign w:val="top"/>
          </w:tcPr>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Fira Mono" w:cs="Fira Mono" w:eastAsia="Fira Mono" w:hAnsi="Fira Mono"/>
                <w:b w:val="1"/>
                <w:bCs w:val="1"/>
                <w:rtl w:val="0"/>
              </w:rPr>
              <w:t xml:space="preserve">⭐ Approval process</w:t>
            </w:r>
          </w:p>
        </w:tc>
        <w:tc>
          <w:tcPr>
            <w:shd w:fill="fff2cc" w:val="clear"/>
            <w:tcMar>
              <w:top w:w="75.0" w:type="dxa"/>
              <w:left w:w="75.0" w:type="dxa"/>
              <w:bottom w:w="75.0" w:type="dxa"/>
              <w:right w:w="75.0" w:type="dxa"/>
            </w:tcMar>
            <w:vAlign w:val="top"/>
          </w:tcPr>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P</w:t>
            </w:r>
          </w:p>
        </w:tc>
        <w:tc>
          <w:tcPr>
            <w:shd w:fill="auto" w:val="clear"/>
            <w:tcMar>
              <w:top w:w="75.0" w:type="dxa"/>
              <w:left w:w="75.0" w:type="dxa"/>
              <w:bottom w:w="75.0" w:type="dxa"/>
              <w:right w:w="75.0" w:type="dxa"/>
            </w:tcMar>
            <w:vAlign w:val="top"/>
          </w:tcPr>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Customer said he would take the list back to his team next week. Rep did not ask who makes the final call, what they need to see, or offer a mockup for the internal presentation.</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w:t>
            </w:r>
          </w:p>
        </w:tc>
        <w:tc>
          <w:tcPr>
            <w:shd w:fill="auto" w:val="clear"/>
            <w:tcMar>
              <w:top w:w="75.0" w:type="dxa"/>
              <w:left w:w="75.0" w:type="dxa"/>
              <w:bottom w:w="75.0" w:type="dxa"/>
              <w:right w:w="75.0" w:type="dxa"/>
            </w:tcMar>
            <w:vAlign w:val="top"/>
          </w:tcPr>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Fira Mono" w:cs="Fira Mono" w:eastAsia="Fira Mono" w:hAnsi="Fira Mono"/>
                <w:b w:val="1"/>
                <w:bCs w:val="1"/>
                <w:rtl w:val="0"/>
              </w:rPr>
              <w:t xml:space="preserve">⭐ Other products</w:t>
            </w:r>
          </w:p>
        </w:tc>
        <w:tc>
          <w:tcPr>
            <w:shd w:fill="fff2cc" w:val="clear"/>
            <w:tcMar>
              <w:top w:w="75.0" w:type="dxa"/>
              <w:left w:w="75.0" w:type="dxa"/>
              <w:bottom w:w="75.0" w:type="dxa"/>
              <w:right w:w="75.0" w:type="dxa"/>
            </w:tcMar>
            <w:vAlign w:val="top"/>
          </w:tcPr>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P</w:t>
            </w:r>
          </w:p>
        </w:tc>
        <w:tc>
          <w:tcPr>
            <w:shd w:fill="auto" w:val="clear"/>
            <w:tcMar>
              <w:top w:w="75.0" w:type="dxa"/>
              <w:left w:w="75.0" w:type="dxa"/>
              <w:bottom w:w="75.0" w:type="dxa"/>
              <w:right w:w="75.0" w:type="dxa"/>
            </w:tcMar>
            <w:vAlign w:val="top"/>
          </w:tcPr>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Customer raised wanting a range of 12 to 15 products himself. Rep did not ask what else the venue needs across the year, which is where a repeat account is built.</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w:t>
            </w:r>
          </w:p>
        </w:tc>
        <w:tc>
          <w:tcPr>
            <w:shd w:fill="auto" w:val="clear"/>
            <w:tcMar>
              <w:top w:w="75.0" w:type="dxa"/>
              <w:left w:w="75.0" w:type="dxa"/>
              <w:bottom w:w="75.0" w:type="dxa"/>
              <w:right w:w="75.0" w:type="dxa"/>
            </w:tcMar>
            <w:vAlign w:val="top"/>
          </w:tcPr>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Next steps</w:t>
            </w:r>
          </w:p>
        </w:tc>
        <w:tc>
          <w:tcPr>
            <w:shd w:fill="d9ead3" w:val="clear"/>
            <w:tcMar>
              <w:top w:w="75.0" w:type="dxa"/>
              <w:left w:w="75.0" w:type="dxa"/>
              <w:bottom w:w="75.0" w:type="dxa"/>
              <w:right w:w="75.0" w:type="dxa"/>
            </w:tcMar>
            <w:vAlign w:val="top"/>
          </w:tcPr>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Y</w:t>
            </w:r>
          </w:p>
        </w:tc>
        <w:tc>
          <w:tcPr>
            <w:shd w:fill="auto" w:val="clear"/>
            <w:tcMar>
              <w:top w:w="75.0" w:type="dxa"/>
              <w:left w:w="75.0" w:type="dxa"/>
              <w:bottom w:w="75.0" w:type="dxa"/>
              <w:right w:w="75.0" w:type="dxa"/>
            </w:tcMar>
            <w:vAlign w:val="top"/>
          </w:tcPr>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Close of play tomorrow agreed for finalised options. Firmly set.</w:t>
            </w:r>
          </w:p>
        </w:tc>
      </w:tr>
    </w:tbl>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after="330" w:before="90" w:lineRule="auto"/>
        <w:ind w:left="90" w:right="90" w:firstLine="0"/>
        <w:rPr>
          <w:shd w:fill="f4cccc" w:val="clear"/>
        </w:rPr>
      </w:pPr>
      <w:r w:rsidDel="00000000" w:rsidR="00000000" w:rsidRPr="00000000">
        <w:rPr>
          <w:b w:val="1"/>
          <w:bCs w:val="1"/>
          <w:shd w:fill="f4cccc" w:val="clear"/>
          <w:rtl w:val="0"/>
        </w:rPr>
        <w:t xml:space="preserve">Biggest miss:</w:t>
      </w:r>
      <w:r w:rsidDel="00000000" w:rsidR="00000000" w:rsidRPr="00000000">
        <w:rPr>
          <w:shd w:fill="f4cccc" w:val="clear"/>
          <w:rtl w:val="0"/>
        </w:rPr>
        <w:t xml:space="preserve"> the highest value opportunity of the week scored 39%. Branding was never raised across 12 to 15 products, and the decision maker is unknown on a deal going to a team next week. Both gaps are recoverable with one callback. Flagged for follow up.</w:t>
      </w:r>
    </w:p>
    <w:p w:rsidR="00000000" w:rsidDel="00000000" w:rsidP="00000000" w:rsidRDefault="00000000" w:rsidRPr="00000000" w14:paraId="0000024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Call 7  •  Kylie Geoghegan</w:t>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Thu 27 Aug  •  7:01  •  </w:t>
      </w:r>
      <w:r w:rsidDel="00000000" w:rsidR="00000000" w:rsidRPr="00000000">
        <w:rPr>
          <w:b w:val="1"/>
          <w:bCs w:val="1"/>
          <w:shd w:fill="f4cccc" w:val="clear"/>
          <w:rtl w:val="0"/>
        </w:rPr>
        <w:t xml:space="preserve">3.0 / 9 · 33%</w:t>
      </w:r>
      <w:r w:rsidDel="00000000" w:rsidR="00000000" w:rsidRPr="00000000">
        <w:rPr>
          <w:rtl w:val="0"/>
        </w:rPr>
        <w:t xml:space="preserve">  •  Must-Ask </w:t>
      </w:r>
      <w:r w:rsidDel="00000000" w:rsidR="00000000" w:rsidRPr="00000000">
        <w:rPr>
          <w:b w:val="1"/>
          <w:bCs w:val="1"/>
          <w:rtl w:val="0"/>
        </w:rPr>
        <w:t xml:space="preserve">0.5 / 4</w:t>
      </w:r>
      <w:r w:rsidDel="00000000" w:rsidR="00000000" w:rsidRPr="00000000">
        <w:rPr>
          <w:rtl w:val="0"/>
        </w:rPr>
        <w:t xml:space="preserve">  •  </w:t>
      </w:r>
      <w:hyperlink r:id="rId21">
        <w:r w:rsidDel="00000000" w:rsidR="00000000" w:rsidRPr="00000000">
          <w:rPr>
            <w:color w:val="0000ee"/>
            <w:u w:val="single"/>
            <w:rtl w:val="0"/>
          </w:rPr>
          <w:t xml:space="preserve">▶ Listen</w:t>
        </w:r>
      </w:hyperlink>
      <w:r w:rsidDel="00000000" w:rsidR="00000000" w:rsidRPr="00000000">
        <w:rPr>
          <w:rtl w:val="0"/>
        </w:rPr>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Cups and silicone bands. Multi colour logo.</w:t>
      </w:r>
    </w:p>
    <w:tbl>
      <w:tblPr>
        <w:tblStyle w:val="Table1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1c4587" w:val="clear"/>
            <w:tcMar>
              <w:top w:w="75.0" w:type="dxa"/>
              <w:left w:w="75.0" w:type="dxa"/>
              <w:bottom w:w="75.0" w:type="dxa"/>
              <w:right w:w="75.0" w:type="dxa"/>
            </w:tcMar>
            <w:vAlign w:val="top"/>
          </w:tcPr>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rPr>
                <w:b w:val="1"/>
                <w:bCs w:val="1"/>
                <w:color w:val="ffffff"/>
                <w:shd w:fill="auto" w:val="clear"/>
              </w:rPr>
            </w:pPr>
            <w:r w:rsidDel="00000000" w:rsidR="00000000" w:rsidRPr="00000000">
              <w:rPr>
                <w:b w:val="1"/>
                <w:bCs w:val="1"/>
                <w:color w:val="ffffff"/>
                <w:shd w:fill="auto" w:val="clear"/>
                <w:rtl w:val="0"/>
              </w:rPr>
              <w:t xml:space="preserve">#</w:t>
            </w:r>
          </w:p>
        </w:tc>
        <w:tc>
          <w:tcPr>
            <w:shd w:fill="1c4587" w:val="clear"/>
            <w:tcMar>
              <w:top w:w="75.0" w:type="dxa"/>
              <w:left w:w="75.0" w:type="dxa"/>
              <w:bottom w:w="75.0" w:type="dxa"/>
              <w:right w:w="75.0" w:type="dxa"/>
            </w:tcMar>
            <w:vAlign w:val="top"/>
          </w:tcPr>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rPr>
                <w:b w:val="1"/>
                <w:bCs w:val="1"/>
                <w:color w:val="ffffff"/>
                <w:shd w:fill="auto" w:val="clear"/>
              </w:rPr>
            </w:pPr>
            <w:r w:rsidDel="00000000" w:rsidR="00000000" w:rsidRPr="00000000">
              <w:rPr>
                <w:b w:val="1"/>
                <w:bCs w:val="1"/>
                <w:color w:val="ffffff"/>
                <w:shd w:fill="auto" w:val="clear"/>
                <w:rtl w:val="0"/>
              </w:rPr>
              <w:t xml:space="preserve">Step</w:t>
            </w:r>
          </w:p>
        </w:tc>
        <w:tc>
          <w:tcPr>
            <w:shd w:fill="1c4587" w:val="clear"/>
            <w:tcMar>
              <w:top w:w="75.0" w:type="dxa"/>
              <w:left w:w="75.0" w:type="dxa"/>
              <w:bottom w:w="75.0" w:type="dxa"/>
              <w:right w:w="75.0" w:type="dxa"/>
            </w:tcMar>
            <w:vAlign w:val="top"/>
          </w:tcPr>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rPr>
                <w:b w:val="1"/>
                <w:bCs w:val="1"/>
                <w:color w:val="ffffff"/>
                <w:shd w:fill="auto" w:val="clear"/>
              </w:rPr>
            </w:pPr>
            <w:r w:rsidDel="00000000" w:rsidR="00000000" w:rsidRPr="00000000">
              <w:rPr>
                <w:b w:val="1"/>
                <w:bCs w:val="1"/>
                <w:color w:val="ffffff"/>
                <w:shd w:fill="auto" w:val="clear"/>
                <w:rtl w:val="0"/>
              </w:rPr>
              <w:t xml:space="preserve">Score</w:t>
            </w:r>
          </w:p>
        </w:tc>
        <w:tc>
          <w:tcPr>
            <w:shd w:fill="1c4587" w:val="clear"/>
            <w:tcMar>
              <w:top w:w="75.0" w:type="dxa"/>
              <w:left w:w="75.0" w:type="dxa"/>
              <w:bottom w:w="75.0" w:type="dxa"/>
              <w:right w:w="75.0" w:type="dxa"/>
            </w:tcMar>
            <w:vAlign w:val="top"/>
          </w:tcPr>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rPr>
                <w:b w:val="1"/>
                <w:bCs w:val="1"/>
                <w:color w:val="ffffff"/>
                <w:shd w:fill="auto" w:val="clear"/>
              </w:rPr>
            </w:pPr>
            <w:r w:rsidDel="00000000" w:rsidR="00000000" w:rsidRPr="00000000">
              <w:rPr>
                <w:b w:val="1"/>
                <w:bCs w:val="1"/>
                <w:color w:val="ffffff"/>
                <w:shd w:fill="auto" w:val="clear"/>
                <w:rtl w:val="0"/>
              </w:rPr>
              <w:t xml:space="preserve">What happened</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75.0" w:type="dxa"/>
              <w:left w:w="75.0" w:type="dxa"/>
              <w:bottom w:w="75.0" w:type="dxa"/>
              <w:right w:w="75.0" w:type="dxa"/>
            </w:tcMar>
            <w:vAlign w:val="top"/>
          </w:tcPr>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Opening line</w:t>
            </w:r>
          </w:p>
        </w:tc>
        <w:tc>
          <w:tcPr>
            <w:shd w:fill="f4cccc" w:val="clear"/>
            <w:tcMar>
              <w:top w:w="75.0" w:type="dxa"/>
              <w:left w:w="75.0" w:type="dxa"/>
              <w:bottom w:w="75.0" w:type="dxa"/>
              <w:right w:w="75.0" w:type="dxa"/>
            </w:tcMar>
            <w:vAlign w:val="top"/>
          </w:tcPr>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M</w:t>
            </w:r>
          </w:p>
        </w:tc>
        <w:tc>
          <w:tcPr>
            <w:shd w:fill="auto" w:val="clear"/>
            <w:tcMar>
              <w:top w:w="75.0" w:type="dxa"/>
              <w:left w:w="75.0" w:type="dxa"/>
              <w:bottom w:w="75.0" w:type="dxa"/>
              <w:right w:w="75.0" w:type="dxa"/>
            </w:tcMar>
            <w:vAlign w:val="top"/>
          </w:tcPr>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used.</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c>
          <w:tcPr>
            <w:shd w:fill="auto" w:val="clear"/>
            <w:tcMar>
              <w:top w:w="75.0" w:type="dxa"/>
              <w:left w:w="75.0" w:type="dxa"/>
              <w:bottom w:w="75.0" w:type="dxa"/>
              <w:right w:w="75.0" w:type="dxa"/>
            </w:tcMar>
            <w:vAlign w:val="top"/>
          </w:tcPr>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Merch purpose</w:t>
            </w:r>
          </w:p>
        </w:tc>
        <w:tc>
          <w:tcPr>
            <w:shd w:fill="fff2cc" w:val="clear"/>
            <w:tcMar>
              <w:top w:w="75.0" w:type="dxa"/>
              <w:left w:w="75.0" w:type="dxa"/>
              <w:bottom w:w="75.0" w:type="dxa"/>
              <w:right w:w="75.0" w:type="dxa"/>
            </w:tcMar>
            <w:vAlign w:val="top"/>
          </w:tcPr>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P</w:t>
            </w:r>
          </w:p>
        </w:tc>
        <w:tc>
          <w:tcPr>
            <w:shd w:fill="auto" w:val="clear"/>
            <w:tcMar>
              <w:top w:w="75.0" w:type="dxa"/>
              <w:left w:w="75.0" w:type="dxa"/>
              <w:bottom w:w="75.0" w:type="dxa"/>
              <w:right w:w="75.0" w:type="dxa"/>
            </w:tcMar>
            <w:vAlign w:val="top"/>
          </w:tcPr>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Customer suggested using the band on a water bottle as an alternative to a keep cup. The purpose of the merchandise was never asked.</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tc>
        <w:tc>
          <w:tcPr>
            <w:shd w:fill="auto" w:val="clear"/>
            <w:tcMar>
              <w:top w:w="75.0" w:type="dxa"/>
              <w:left w:w="75.0" w:type="dxa"/>
              <w:bottom w:w="75.0" w:type="dxa"/>
              <w:right w:w="75.0" w:type="dxa"/>
            </w:tcMar>
            <w:vAlign w:val="top"/>
          </w:tcPr>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Branding</w:t>
            </w:r>
          </w:p>
        </w:tc>
        <w:tc>
          <w:tcPr>
            <w:shd w:fill="d9ead3" w:val="clear"/>
            <w:tcMar>
              <w:top w:w="75.0" w:type="dxa"/>
              <w:left w:w="75.0" w:type="dxa"/>
              <w:bottom w:w="75.0" w:type="dxa"/>
              <w:right w:w="75.0" w:type="dxa"/>
            </w:tcMar>
            <w:vAlign w:val="top"/>
          </w:tcPr>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Y</w:t>
            </w:r>
          </w:p>
        </w:tc>
        <w:tc>
          <w:tcPr>
            <w:shd w:fill="auto" w:val="clear"/>
            <w:tcMar>
              <w:top w:w="75.0" w:type="dxa"/>
              <w:left w:w="75.0" w:type="dxa"/>
              <w:bottom w:w="75.0" w:type="dxa"/>
              <w:right w:w="75.0" w:type="dxa"/>
            </w:tcMar>
            <w:vAlign w:val="top"/>
          </w:tcPr>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 asked what colours were needed and worked through print methods against a multi colour logo, including placement on the cup. The best branding conversation of the week and the only full mark on this step.</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75.0" w:type="dxa"/>
              <w:left w:w="75.0" w:type="dxa"/>
              <w:bottom w:w="75.0" w:type="dxa"/>
              <w:right w:w="75.0" w:type="dxa"/>
            </w:tcMar>
            <w:vAlign w:val="top"/>
          </w:tcPr>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Deadline</w:t>
            </w:r>
          </w:p>
        </w:tc>
        <w:tc>
          <w:tcPr>
            <w:shd w:fill="f4cccc" w:val="clear"/>
            <w:tcMar>
              <w:top w:w="75.0" w:type="dxa"/>
              <w:left w:w="75.0" w:type="dxa"/>
              <w:bottom w:w="75.0" w:type="dxa"/>
              <w:right w:w="75.0" w:type="dxa"/>
            </w:tcMar>
            <w:vAlign w:val="top"/>
          </w:tcPr>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M</w:t>
            </w:r>
          </w:p>
        </w:tc>
        <w:tc>
          <w:tcPr>
            <w:shd w:fill="auto" w:val="clear"/>
            <w:tcMar>
              <w:top w:w="75.0" w:type="dxa"/>
              <w:left w:w="75.0" w:type="dxa"/>
              <w:bottom w:w="75.0" w:type="dxa"/>
              <w:right w:w="75.0" w:type="dxa"/>
            </w:tcMar>
            <w:vAlign w:val="top"/>
          </w:tcPr>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delivery date established across seven minutes. If the requirement is dated, the quote may be built against the wrong lead time and need redoing.</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tc>
        <w:tc>
          <w:tcPr>
            <w:shd w:fill="auto" w:val="clear"/>
            <w:tcMar>
              <w:top w:w="75.0" w:type="dxa"/>
              <w:left w:w="75.0" w:type="dxa"/>
              <w:bottom w:w="75.0" w:type="dxa"/>
              <w:right w:w="75.0" w:type="dxa"/>
            </w:tcMar>
            <w:vAlign w:val="top"/>
          </w:tcPr>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Fira Mono" w:cs="Fira Mono" w:eastAsia="Fira Mono" w:hAnsi="Fira Mono"/>
                <w:b w:val="1"/>
                <w:bCs w:val="1"/>
                <w:rtl w:val="0"/>
              </w:rPr>
              <w:t xml:space="preserve">⭐ Budget</w:t>
            </w:r>
          </w:p>
        </w:tc>
        <w:tc>
          <w:tcPr>
            <w:shd w:fill="fff2cc" w:val="clear"/>
            <w:tcMar>
              <w:top w:w="75.0" w:type="dxa"/>
              <w:left w:w="75.0" w:type="dxa"/>
              <w:bottom w:w="75.0" w:type="dxa"/>
              <w:right w:w="75.0" w:type="dxa"/>
            </w:tcMar>
            <w:vAlign w:val="top"/>
          </w:tcPr>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P</w:t>
            </w:r>
          </w:p>
        </w:tc>
        <w:tc>
          <w:tcPr>
            <w:shd w:fill="auto" w:val="clear"/>
            <w:tcMar>
              <w:top w:w="75.0" w:type="dxa"/>
              <w:left w:w="75.0" w:type="dxa"/>
              <w:bottom w:w="75.0" w:type="dxa"/>
              <w:right w:w="75.0" w:type="dxa"/>
            </w:tcMar>
            <w:vAlign w:val="top"/>
          </w:tcPr>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Customer gave a per unit range. It was not asked for, and the figures stated in the call were inconsistent, so the budget on record is unreliable.</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w:t>
            </w:r>
          </w:p>
        </w:tc>
        <w:tc>
          <w:tcPr>
            <w:shd w:fill="auto" w:val="clear"/>
            <w:tcMar>
              <w:top w:w="75.0" w:type="dxa"/>
              <w:left w:w="75.0" w:type="dxa"/>
              <w:bottom w:w="75.0" w:type="dxa"/>
              <w:right w:w="75.0" w:type="dxa"/>
            </w:tcMar>
            <w:vAlign w:val="top"/>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Fira Mono" w:cs="Fira Mono" w:eastAsia="Fira Mono" w:hAnsi="Fira Mono"/>
                <w:b w:val="1"/>
                <w:bCs w:val="1"/>
                <w:rtl w:val="0"/>
              </w:rPr>
              <w:t xml:space="preserve">⭐ Competing quotes</w:t>
            </w:r>
          </w:p>
        </w:tc>
        <w:tc>
          <w:tcPr>
            <w:shd w:fill="f4cccc" w:val="clear"/>
            <w:tcMar>
              <w:top w:w="75.0" w:type="dxa"/>
              <w:left w:w="75.0" w:type="dxa"/>
              <w:bottom w:w="75.0" w:type="dxa"/>
              <w:right w:w="75.0" w:type="dxa"/>
            </w:tcMar>
            <w:vAlign w:val="top"/>
          </w:tcPr>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M</w:t>
            </w:r>
          </w:p>
        </w:tc>
        <w:tc>
          <w:tcPr>
            <w:shd w:fill="auto" w:val="clear"/>
            <w:tcMar>
              <w:top w:w="75.0" w:type="dxa"/>
              <w:left w:w="75.0" w:type="dxa"/>
              <w:bottom w:w="75.0" w:type="dxa"/>
              <w:right w:w="75.0" w:type="dxa"/>
            </w:tcMar>
            <w:vAlign w:val="top"/>
          </w:tcPr>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asked. Dialpad credited this step because the rep mentioned our own supplier making a mockup, which is a false positive.</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w:t>
            </w:r>
          </w:p>
        </w:tc>
        <w:tc>
          <w:tcPr>
            <w:shd w:fill="auto" w:val="clear"/>
            <w:tcMar>
              <w:top w:w="75.0" w:type="dxa"/>
              <w:left w:w="75.0" w:type="dxa"/>
              <w:bottom w:w="75.0" w:type="dxa"/>
              <w:right w:w="75.0" w:type="dxa"/>
            </w:tcMar>
            <w:vAlign w:val="top"/>
          </w:tcPr>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Fira Mono" w:cs="Fira Mono" w:eastAsia="Fira Mono" w:hAnsi="Fira Mono"/>
                <w:b w:val="1"/>
                <w:bCs w:val="1"/>
                <w:rtl w:val="0"/>
              </w:rPr>
              <w:t xml:space="preserve">⭐ Approval process</w:t>
            </w:r>
          </w:p>
        </w:tc>
        <w:tc>
          <w:tcPr>
            <w:shd w:fill="f4cccc" w:val="clear"/>
            <w:tcMar>
              <w:top w:w="75.0" w:type="dxa"/>
              <w:left w:w="75.0" w:type="dxa"/>
              <w:bottom w:w="75.0" w:type="dxa"/>
              <w:right w:w="75.0" w:type="dxa"/>
            </w:tcMar>
            <w:vAlign w:val="top"/>
          </w:tcPr>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M</w:t>
            </w:r>
          </w:p>
        </w:tc>
        <w:tc>
          <w:tcPr>
            <w:shd w:fill="auto" w:val="clear"/>
            <w:tcMar>
              <w:top w:w="75.0" w:type="dxa"/>
              <w:left w:w="75.0" w:type="dxa"/>
              <w:bottom w:w="75.0" w:type="dxa"/>
              <w:right w:w="75.0" w:type="dxa"/>
            </w:tcMar>
            <w:vAlign w:val="top"/>
          </w:tcPr>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asked.</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w:t>
            </w:r>
          </w:p>
        </w:tc>
        <w:tc>
          <w:tcPr>
            <w:shd w:fill="auto" w:val="clear"/>
            <w:tcMar>
              <w:top w:w="75.0" w:type="dxa"/>
              <w:left w:w="75.0" w:type="dxa"/>
              <w:bottom w:w="75.0" w:type="dxa"/>
              <w:right w:w="75.0" w:type="dxa"/>
            </w:tcMar>
            <w:vAlign w:val="top"/>
          </w:tcPr>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Fira Mono" w:cs="Fira Mono" w:eastAsia="Fira Mono" w:hAnsi="Fira Mono"/>
                <w:b w:val="1"/>
                <w:bCs w:val="1"/>
                <w:rtl w:val="0"/>
              </w:rPr>
              <w:t xml:space="preserve">⭐ Other products</w:t>
            </w:r>
          </w:p>
        </w:tc>
        <w:tc>
          <w:tcPr>
            <w:shd w:fill="f4cccc" w:val="clear"/>
            <w:tcMar>
              <w:top w:w="75.0" w:type="dxa"/>
              <w:left w:w="75.0" w:type="dxa"/>
              <w:bottom w:w="75.0" w:type="dxa"/>
              <w:right w:w="75.0" w:type="dxa"/>
            </w:tcMar>
            <w:vAlign w:val="top"/>
          </w:tcPr>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M</w:t>
            </w:r>
          </w:p>
        </w:tc>
        <w:tc>
          <w:tcPr>
            <w:shd w:fill="auto" w:val="clear"/>
            <w:tcMar>
              <w:top w:w="75.0" w:type="dxa"/>
              <w:left w:w="75.0" w:type="dxa"/>
              <w:bottom w:w="75.0" w:type="dxa"/>
              <w:right w:w="75.0" w:type="dxa"/>
            </w:tcMar>
            <w:vAlign w:val="top"/>
          </w:tcPr>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asked. Only the cup and the band were quoted, on a call that ran seven minutes.</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w:t>
            </w:r>
          </w:p>
        </w:tc>
        <w:tc>
          <w:tcPr>
            <w:shd w:fill="auto" w:val="clear"/>
            <w:tcMar>
              <w:top w:w="75.0" w:type="dxa"/>
              <w:left w:w="75.0" w:type="dxa"/>
              <w:bottom w:w="75.0" w:type="dxa"/>
              <w:right w:w="75.0" w:type="dxa"/>
            </w:tcMar>
            <w:vAlign w:val="top"/>
          </w:tcPr>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Next steps</w:t>
            </w:r>
          </w:p>
        </w:tc>
        <w:tc>
          <w:tcPr>
            <w:shd w:fill="d9ead3" w:val="clear"/>
            <w:tcMar>
              <w:top w:w="75.0" w:type="dxa"/>
              <w:left w:w="75.0" w:type="dxa"/>
              <w:bottom w:w="75.0" w:type="dxa"/>
              <w:right w:w="75.0" w:type="dxa"/>
            </w:tcMar>
            <w:vAlign w:val="top"/>
          </w:tcPr>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Y</w:t>
            </w:r>
          </w:p>
        </w:tc>
        <w:tc>
          <w:tcPr>
            <w:shd w:fill="auto" w:val="clear"/>
            <w:tcMar>
              <w:top w:w="75.0" w:type="dxa"/>
              <w:left w:w="75.0" w:type="dxa"/>
              <w:bottom w:w="75.0" w:type="dxa"/>
              <w:right w:w="75.0" w:type="dxa"/>
            </w:tcMar>
            <w:vAlign w:val="top"/>
          </w:tcPr>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Quote committed plus a mockup on the band before production.</w:t>
            </w:r>
          </w:p>
        </w:tc>
      </w:tr>
    </w:tbl>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spacing w:after="330" w:before="90" w:lineRule="auto"/>
        <w:ind w:left="90" w:right="90" w:firstLine="0"/>
        <w:rPr>
          <w:shd w:fill="f4cccc" w:val="clear"/>
        </w:rPr>
      </w:pPr>
      <w:r w:rsidDel="00000000" w:rsidR="00000000" w:rsidRPr="00000000">
        <w:rPr>
          <w:b w:val="1"/>
          <w:bCs w:val="1"/>
          <w:shd w:fill="f4cccc" w:val="clear"/>
          <w:rtl w:val="0"/>
        </w:rPr>
        <w:t xml:space="preserve">Biggest miss:</w:t>
      </w:r>
      <w:r w:rsidDel="00000000" w:rsidR="00000000" w:rsidRPr="00000000">
        <w:rPr>
          <w:shd w:fill="f4cccc" w:val="clear"/>
          <w:rtl w:val="0"/>
        </w:rPr>
        <w:t xml:space="preserve"> no delivery date on a seven minute call. Lowest Must-Ask of the week at 0.5, with three of the four questions unasked. The branding work here was genuinely strong, which makes the missing basics more noticeable. Flagged for follow up.</w:t>
      </w:r>
    </w:p>
    <w:p w:rsidR="00000000" w:rsidDel="00000000" w:rsidP="00000000" w:rsidRDefault="00000000" w:rsidRPr="00000000" w14:paraId="0000027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Call 8  •  Carolyn, Ready Steady Go Kids</w:t>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Fri 28 Aug  •  5:29  •  </w:t>
      </w:r>
      <w:r w:rsidDel="00000000" w:rsidR="00000000" w:rsidRPr="00000000">
        <w:rPr>
          <w:b w:val="1"/>
          <w:bCs w:val="1"/>
          <w:shd w:fill="f4cccc" w:val="clear"/>
          <w:rtl w:val="0"/>
        </w:rPr>
        <w:t xml:space="preserve">2.0 / 9 · 22%</w:t>
      </w:r>
      <w:r w:rsidDel="00000000" w:rsidR="00000000" w:rsidRPr="00000000">
        <w:rPr>
          <w:rtl w:val="0"/>
        </w:rPr>
        <w:t xml:space="preserve">  •  Must-Ask </w:t>
      </w:r>
      <w:r w:rsidDel="00000000" w:rsidR="00000000" w:rsidRPr="00000000">
        <w:rPr>
          <w:b w:val="1"/>
          <w:bCs w:val="1"/>
          <w:rtl w:val="0"/>
        </w:rPr>
        <w:t xml:space="preserve">1.5 / 4</w:t>
      </w:r>
      <w:r w:rsidDel="00000000" w:rsidR="00000000" w:rsidRPr="00000000">
        <w:rPr>
          <w:rtl w:val="0"/>
        </w:rPr>
        <w:t xml:space="preserve">  •  </w:t>
      </w:r>
      <w:hyperlink r:id="rId22">
        <w:r w:rsidDel="00000000" w:rsidR="00000000" w:rsidRPr="00000000">
          <w:rPr>
            <w:color w:val="0000ee"/>
            <w:u w:val="single"/>
            <w:rtl w:val="0"/>
          </w:rPr>
          <w:t xml:space="preserve">▶ Listen</w:t>
        </w:r>
      </w:hyperlink>
      <w:r w:rsidDel="00000000" w:rsidR="00000000" w:rsidRPr="00000000">
        <w:rPr>
          <w:rtl w:val="0"/>
        </w:rPr>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Price match against an existing supplier. Not a fresh enquiry.</w:t>
      </w:r>
    </w:p>
    <w:tbl>
      <w:tblPr>
        <w:tblStyle w:val="Table1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1c4587" w:val="clear"/>
            <w:tcMar>
              <w:top w:w="75.0" w:type="dxa"/>
              <w:left w:w="75.0" w:type="dxa"/>
              <w:bottom w:w="75.0" w:type="dxa"/>
              <w:right w:w="75.0" w:type="dxa"/>
            </w:tcMar>
            <w:vAlign w:val="top"/>
          </w:tcPr>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rPr>
                <w:b w:val="1"/>
                <w:bCs w:val="1"/>
                <w:color w:val="ffffff"/>
                <w:shd w:fill="auto" w:val="clear"/>
              </w:rPr>
            </w:pPr>
            <w:r w:rsidDel="00000000" w:rsidR="00000000" w:rsidRPr="00000000">
              <w:rPr>
                <w:b w:val="1"/>
                <w:bCs w:val="1"/>
                <w:color w:val="ffffff"/>
                <w:shd w:fill="auto" w:val="clear"/>
                <w:rtl w:val="0"/>
              </w:rPr>
              <w:t xml:space="preserve">#</w:t>
            </w:r>
          </w:p>
        </w:tc>
        <w:tc>
          <w:tcPr>
            <w:shd w:fill="1c4587" w:val="clear"/>
            <w:tcMar>
              <w:top w:w="75.0" w:type="dxa"/>
              <w:left w:w="75.0" w:type="dxa"/>
              <w:bottom w:w="75.0" w:type="dxa"/>
              <w:right w:w="75.0" w:type="dxa"/>
            </w:tcMar>
            <w:vAlign w:val="top"/>
          </w:tcPr>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rPr>
                <w:b w:val="1"/>
                <w:bCs w:val="1"/>
                <w:color w:val="ffffff"/>
                <w:shd w:fill="auto" w:val="clear"/>
              </w:rPr>
            </w:pPr>
            <w:r w:rsidDel="00000000" w:rsidR="00000000" w:rsidRPr="00000000">
              <w:rPr>
                <w:b w:val="1"/>
                <w:bCs w:val="1"/>
                <w:color w:val="ffffff"/>
                <w:shd w:fill="auto" w:val="clear"/>
                <w:rtl w:val="0"/>
              </w:rPr>
              <w:t xml:space="preserve">Step</w:t>
            </w:r>
          </w:p>
        </w:tc>
        <w:tc>
          <w:tcPr>
            <w:shd w:fill="1c4587" w:val="clear"/>
            <w:tcMar>
              <w:top w:w="75.0" w:type="dxa"/>
              <w:left w:w="75.0" w:type="dxa"/>
              <w:bottom w:w="75.0" w:type="dxa"/>
              <w:right w:w="75.0" w:type="dxa"/>
            </w:tcMar>
            <w:vAlign w:val="top"/>
          </w:tcPr>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rPr>
                <w:b w:val="1"/>
                <w:bCs w:val="1"/>
                <w:color w:val="ffffff"/>
                <w:shd w:fill="auto" w:val="clear"/>
              </w:rPr>
            </w:pPr>
            <w:r w:rsidDel="00000000" w:rsidR="00000000" w:rsidRPr="00000000">
              <w:rPr>
                <w:b w:val="1"/>
                <w:bCs w:val="1"/>
                <w:color w:val="ffffff"/>
                <w:shd w:fill="auto" w:val="clear"/>
                <w:rtl w:val="0"/>
              </w:rPr>
              <w:t xml:space="preserve">Score</w:t>
            </w:r>
          </w:p>
        </w:tc>
        <w:tc>
          <w:tcPr>
            <w:shd w:fill="1c4587" w:val="clear"/>
            <w:tcMar>
              <w:top w:w="75.0" w:type="dxa"/>
              <w:left w:w="75.0" w:type="dxa"/>
              <w:bottom w:w="75.0" w:type="dxa"/>
              <w:right w:w="75.0" w:type="dxa"/>
            </w:tcMar>
            <w:vAlign w:val="top"/>
          </w:tcPr>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rPr>
                <w:b w:val="1"/>
                <w:bCs w:val="1"/>
                <w:color w:val="ffffff"/>
                <w:shd w:fill="auto" w:val="clear"/>
              </w:rPr>
            </w:pPr>
            <w:r w:rsidDel="00000000" w:rsidR="00000000" w:rsidRPr="00000000">
              <w:rPr>
                <w:b w:val="1"/>
                <w:bCs w:val="1"/>
                <w:color w:val="ffffff"/>
                <w:shd w:fill="auto" w:val="clear"/>
                <w:rtl w:val="0"/>
              </w:rPr>
              <w:t xml:space="preserve">What happened</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75.0" w:type="dxa"/>
              <w:left w:w="75.0" w:type="dxa"/>
              <w:bottom w:w="75.0" w:type="dxa"/>
              <w:right w:w="75.0" w:type="dxa"/>
            </w:tcMar>
            <w:vAlign w:val="top"/>
          </w:tcPr>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Opening line</w:t>
            </w:r>
          </w:p>
        </w:tc>
        <w:tc>
          <w:tcPr>
            <w:shd w:fill="f4cccc" w:val="clear"/>
            <w:tcMar>
              <w:top w:w="75.0" w:type="dxa"/>
              <w:left w:w="75.0" w:type="dxa"/>
              <w:bottom w:w="75.0" w:type="dxa"/>
              <w:right w:w="75.0" w:type="dxa"/>
            </w:tcMar>
            <w:vAlign w:val="top"/>
          </w:tcPr>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M</w:t>
            </w:r>
          </w:p>
        </w:tc>
        <w:tc>
          <w:tcPr>
            <w:shd w:fill="auto" w:val="clear"/>
            <w:tcMar>
              <w:top w:w="75.0" w:type="dxa"/>
              <w:left w:w="75.0" w:type="dxa"/>
              <w:bottom w:w="75.0" w:type="dxa"/>
              <w:right w:w="75.0" w:type="dxa"/>
            </w:tcMar>
            <w:vAlign w:val="top"/>
          </w:tcPr>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used.</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c>
          <w:tcPr>
            <w:shd w:fill="auto" w:val="clear"/>
            <w:tcMar>
              <w:top w:w="75.0" w:type="dxa"/>
              <w:left w:w="75.0" w:type="dxa"/>
              <w:bottom w:w="75.0" w:type="dxa"/>
              <w:right w:w="75.0" w:type="dxa"/>
            </w:tcMar>
            <w:vAlign w:val="top"/>
          </w:tcPr>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Merch purpose</w:t>
            </w:r>
          </w:p>
        </w:tc>
        <w:tc>
          <w:tcPr>
            <w:shd w:fill="f4cccc" w:val="clear"/>
            <w:tcMar>
              <w:top w:w="75.0" w:type="dxa"/>
              <w:left w:w="75.0" w:type="dxa"/>
              <w:bottom w:w="75.0" w:type="dxa"/>
              <w:right w:w="75.0" w:type="dxa"/>
            </w:tcMar>
            <w:vAlign w:val="top"/>
          </w:tcPr>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M</w:t>
            </w:r>
          </w:p>
        </w:tc>
        <w:tc>
          <w:tcPr>
            <w:shd w:fill="auto" w:val="clear"/>
            <w:tcMar>
              <w:top w:w="75.0" w:type="dxa"/>
              <w:left w:w="75.0" w:type="dxa"/>
              <w:bottom w:w="75.0" w:type="dxa"/>
              <w:right w:w="75.0" w:type="dxa"/>
            </w:tcMar>
            <w:vAlign w:val="top"/>
          </w:tcPr>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asked. The call stayed on price throughout.</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tc>
        <w:tc>
          <w:tcPr>
            <w:shd w:fill="auto" w:val="clear"/>
            <w:tcMar>
              <w:top w:w="75.0" w:type="dxa"/>
              <w:left w:w="75.0" w:type="dxa"/>
              <w:bottom w:w="75.0" w:type="dxa"/>
              <w:right w:w="75.0" w:type="dxa"/>
            </w:tcMar>
            <w:vAlign w:val="top"/>
          </w:tcPr>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Branding</w:t>
            </w:r>
          </w:p>
        </w:tc>
        <w:tc>
          <w:tcPr>
            <w:shd w:fill="f4cccc" w:val="clear"/>
            <w:tcMar>
              <w:top w:w="75.0" w:type="dxa"/>
              <w:left w:w="75.0" w:type="dxa"/>
              <w:bottom w:w="75.0" w:type="dxa"/>
              <w:right w:w="75.0" w:type="dxa"/>
            </w:tcMar>
            <w:vAlign w:val="top"/>
          </w:tcPr>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M</w:t>
            </w:r>
          </w:p>
        </w:tc>
        <w:tc>
          <w:tcPr>
            <w:shd w:fill="auto" w:val="clear"/>
            <w:tcMar>
              <w:top w:w="75.0" w:type="dxa"/>
              <w:left w:w="75.0" w:type="dxa"/>
              <w:bottom w:w="75.0" w:type="dxa"/>
              <w:right w:w="75.0" w:type="dxa"/>
            </w:tcMar>
            <w:vAlign w:val="top"/>
          </w:tcPr>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asked.</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75.0" w:type="dxa"/>
              <w:left w:w="75.0" w:type="dxa"/>
              <w:bottom w:w="75.0" w:type="dxa"/>
              <w:right w:w="75.0" w:type="dxa"/>
            </w:tcMar>
            <w:vAlign w:val="top"/>
          </w:tcPr>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Deadline</w:t>
            </w:r>
          </w:p>
        </w:tc>
        <w:tc>
          <w:tcPr>
            <w:shd w:fill="f4cccc" w:val="clear"/>
            <w:tcMar>
              <w:top w:w="75.0" w:type="dxa"/>
              <w:left w:w="75.0" w:type="dxa"/>
              <w:bottom w:w="75.0" w:type="dxa"/>
              <w:right w:w="75.0" w:type="dxa"/>
            </w:tcMar>
            <w:vAlign w:val="top"/>
          </w:tcPr>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M</w:t>
            </w:r>
          </w:p>
        </w:tc>
        <w:tc>
          <w:tcPr>
            <w:shd w:fill="auto" w:val="clear"/>
            <w:tcMar>
              <w:top w:w="75.0" w:type="dxa"/>
              <w:left w:w="75.0" w:type="dxa"/>
              <w:bottom w:w="75.0" w:type="dxa"/>
              <w:right w:w="75.0" w:type="dxa"/>
            </w:tcMar>
            <w:vAlign w:val="top"/>
          </w:tcPr>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asked.</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tc>
        <w:tc>
          <w:tcPr>
            <w:shd w:fill="auto" w:val="clear"/>
            <w:tcMar>
              <w:top w:w="75.0" w:type="dxa"/>
              <w:left w:w="75.0" w:type="dxa"/>
              <w:bottom w:w="75.0" w:type="dxa"/>
              <w:right w:w="75.0" w:type="dxa"/>
            </w:tcMar>
            <w:vAlign w:val="top"/>
          </w:tcPr>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Fira Mono" w:cs="Fira Mono" w:eastAsia="Fira Mono" w:hAnsi="Fira Mono"/>
                <w:b w:val="1"/>
                <w:bCs w:val="1"/>
                <w:rtl w:val="0"/>
              </w:rPr>
              <w:t xml:space="preserve">⭐ Budget</w:t>
            </w:r>
          </w:p>
        </w:tc>
        <w:tc>
          <w:tcPr>
            <w:shd w:fill="fff2cc" w:val="clear"/>
            <w:tcMar>
              <w:top w:w="75.0" w:type="dxa"/>
              <w:left w:w="75.0" w:type="dxa"/>
              <w:bottom w:w="75.0" w:type="dxa"/>
              <w:right w:w="75.0" w:type="dxa"/>
            </w:tcMar>
            <w:vAlign w:val="top"/>
          </w:tcPr>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P</w:t>
            </w:r>
          </w:p>
        </w:tc>
        <w:tc>
          <w:tcPr>
            <w:shd w:fill="auto" w:val="clear"/>
            <w:tcMar>
              <w:top w:w="75.0" w:type="dxa"/>
              <w:left w:w="75.0" w:type="dxa"/>
              <w:bottom w:w="75.0" w:type="dxa"/>
              <w:right w:w="75.0" w:type="dxa"/>
            </w:tcMar>
            <w:vAlign w:val="top"/>
          </w:tcPr>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Customer asked whether there was room to move on price. Rep gave the Australian made position, which is the right instinct, but never established the actual number to beat.</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w:t>
            </w:r>
          </w:p>
        </w:tc>
        <w:tc>
          <w:tcPr>
            <w:shd w:fill="auto" w:val="clear"/>
            <w:tcMar>
              <w:top w:w="75.0" w:type="dxa"/>
              <w:left w:w="75.0" w:type="dxa"/>
              <w:bottom w:w="75.0" w:type="dxa"/>
              <w:right w:w="75.0" w:type="dxa"/>
            </w:tcMar>
            <w:vAlign w:val="top"/>
          </w:tcPr>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Fira Mono" w:cs="Fira Mono" w:eastAsia="Fira Mono" w:hAnsi="Fira Mono"/>
                <w:b w:val="1"/>
                <w:bCs w:val="1"/>
                <w:rtl w:val="0"/>
              </w:rPr>
              <w:t xml:space="preserve">⭐ Competing quotes</w:t>
            </w:r>
          </w:p>
        </w:tc>
        <w:tc>
          <w:tcPr>
            <w:shd w:fill="fff2cc" w:val="clear"/>
            <w:tcMar>
              <w:top w:w="75.0" w:type="dxa"/>
              <w:left w:w="75.0" w:type="dxa"/>
              <w:bottom w:w="75.0" w:type="dxa"/>
              <w:right w:w="75.0" w:type="dxa"/>
            </w:tcMar>
            <w:vAlign w:val="top"/>
          </w:tcPr>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P</w:t>
            </w:r>
          </w:p>
        </w:tc>
        <w:tc>
          <w:tcPr>
            <w:shd w:fill="auto" w:val="clear"/>
            <w:tcMar>
              <w:top w:w="75.0" w:type="dxa"/>
              <w:left w:w="75.0" w:type="dxa"/>
              <w:bottom w:w="75.0" w:type="dxa"/>
              <w:right w:w="75.0" w:type="dxa"/>
            </w:tcMar>
            <w:vAlign w:val="top"/>
          </w:tcPr>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Customer disclosed she holds an invoice from another supplier and did not know their name. Rep asked her to send it through but did not make the value case, so the conversation stayed a price negotiation rather than becoming a value one.</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w:t>
            </w:r>
          </w:p>
        </w:tc>
        <w:tc>
          <w:tcPr>
            <w:shd w:fill="auto" w:val="clear"/>
            <w:tcMar>
              <w:top w:w="75.0" w:type="dxa"/>
              <w:left w:w="75.0" w:type="dxa"/>
              <w:bottom w:w="75.0" w:type="dxa"/>
              <w:right w:w="75.0" w:type="dxa"/>
            </w:tcMar>
            <w:vAlign w:val="top"/>
          </w:tcPr>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Fira Mono" w:cs="Fira Mono" w:eastAsia="Fira Mono" w:hAnsi="Fira Mono"/>
                <w:b w:val="1"/>
                <w:bCs w:val="1"/>
                <w:rtl w:val="0"/>
              </w:rPr>
              <w:t xml:space="preserve">⭐ Approval process</w:t>
            </w:r>
          </w:p>
        </w:tc>
        <w:tc>
          <w:tcPr>
            <w:shd w:fill="fff2cc" w:val="clear"/>
            <w:tcMar>
              <w:top w:w="75.0" w:type="dxa"/>
              <w:left w:w="75.0" w:type="dxa"/>
              <w:bottom w:w="75.0" w:type="dxa"/>
              <w:right w:w="75.0" w:type="dxa"/>
            </w:tcMar>
            <w:vAlign w:val="top"/>
          </w:tcPr>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P</w:t>
            </w:r>
          </w:p>
        </w:tc>
        <w:tc>
          <w:tcPr>
            <w:shd w:fill="auto" w:val="clear"/>
            <w:tcMar>
              <w:top w:w="75.0" w:type="dxa"/>
              <w:left w:w="75.0" w:type="dxa"/>
              <w:bottom w:w="75.0" w:type="dxa"/>
              <w:right w:w="75.0" w:type="dxa"/>
            </w:tcMar>
            <w:vAlign w:val="top"/>
          </w:tcPr>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Customer volunteered that she would check with Danny and would need manager approval to proceed. Rep did not ask who Danny is, what he decides, or when that would happen.</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w:t>
            </w:r>
          </w:p>
        </w:tc>
        <w:tc>
          <w:tcPr>
            <w:shd w:fill="auto" w:val="clear"/>
            <w:tcMar>
              <w:top w:w="75.0" w:type="dxa"/>
              <w:left w:w="75.0" w:type="dxa"/>
              <w:bottom w:w="75.0" w:type="dxa"/>
              <w:right w:w="75.0" w:type="dxa"/>
            </w:tcMar>
            <w:vAlign w:val="top"/>
          </w:tcPr>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Fira Mono" w:cs="Fira Mono" w:eastAsia="Fira Mono" w:hAnsi="Fira Mono"/>
                <w:b w:val="1"/>
                <w:bCs w:val="1"/>
                <w:rtl w:val="0"/>
              </w:rPr>
              <w:t xml:space="preserve">⭐ Other products</w:t>
            </w:r>
          </w:p>
        </w:tc>
        <w:tc>
          <w:tcPr>
            <w:shd w:fill="f4cccc" w:val="clear"/>
            <w:tcMar>
              <w:top w:w="75.0" w:type="dxa"/>
              <w:left w:w="75.0" w:type="dxa"/>
              <w:bottom w:w="75.0" w:type="dxa"/>
              <w:right w:w="75.0" w:type="dxa"/>
            </w:tcMar>
            <w:vAlign w:val="top"/>
          </w:tcPr>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M</w:t>
            </w:r>
          </w:p>
        </w:tc>
        <w:tc>
          <w:tcPr>
            <w:shd w:fill="auto" w:val="clear"/>
            <w:tcMar>
              <w:top w:w="75.0" w:type="dxa"/>
              <w:left w:w="75.0" w:type="dxa"/>
              <w:bottom w:w="75.0" w:type="dxa"/>
              <w:right w:w="75.0" w:type="dxa"/>
            </w:tcMar>
            <w:vAlign w:val="top"/>
          </w:tcPr>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asked. A price match conversation with an existing buyer is a natural opening to ask what else they order.</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w:t>
            </w:r>
          </w:p>
        </w:tc>
        <w:tc>
          <w:tcPr>
            <w:shd w:fill="auto" w:val="clear"/>
            <w:tcMar>
              <w:top w:w="75.0" w:type="dxa"/>
              <w:left w:w="75.0" w:type="dxa"/>
              <w:bottom w:w="75.0" w:type="dxa"/>
              <w:right w:w="75.0" w:type="dxa"/>
            </w:tcMar>
            <w:vAlign w:val="top"/>
          </w:tcPr>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Next steps</w:t>
            </w:r>
          </w:p>
        </w:tc>
        <w:tc>
          <w:tcPr>
            <w:shd w:fill="fff2cc" w:val="clear"/>
            <w:tcMar>
              <w:top w:w="75.0" w:type="dxa"/>
              <w:left w:w="75.0" w:type="dxa"/>
              <w:bottom w:w="75.0" w:type="dxa"/>
              <w:right w:w="75.0" w:type="dxa"/>
            </w:tcMar>
            <w:vAlign w:val="top"/>
          </w:tcPr>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P</w:t>
            </w:r>
          </w:p>
        </w:tc>
        <w:tc>
          <w:tcPr>
            <w:shd w:fill="auto" w:val="clear"/>
            <w:tcMar>
              <w:top w:w="75.0" w:type="dxa"/>
              <w:left w:w="75.0" w:type="dxa"/>
              <w:bottom w:w="75.0" w:type="dxa"/>
              <w:right w:w="75.0" w:type="dxa"/>
            </w:tcMar>
            <w:vAlign w:val="top"/>
          </w:tcPr>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"Send it over and I'll have a look" is softer than the rep's usual close. No quote commitment and no timeframe, so the next move sits entirely with the customer.</w:t>
            </w:r>
          </w:p>
        </w:tc>
      </w:tr>
    </w:tbl>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spacing w:after="330" w:before="90" w:lineRule="auto"/>
        <w:ind w:left="90" w:right="90" w:firstLine="0"/>
        <w:rPr>
          <w:shd w:fill="e8eaf6" w:val="clear"/>
        </w:rPr>
      </w:pPr>
      <w:r w:rsidDel="00000000" w:rsidR="00000000" w:rsidRPr="00000000">
        <w:rPr>
          <w:b w:val="1"/>
          <w:bCs w:val="1"/>
          <w:shd w:fill="e8eaf6" w:val="clear"/>
          <w:rtl w:val="0"/>
        </w:rPr>
        <w:t xml:space="preserve">Context:</w:t>
      </w:r>
      <w:r w:rsidDel="00000000" w:rsidR="00000000" w:rsidRPr="00000000">
        <w:rPr>
          <w:shd w:fill="e8eaf6" w:val="clear"/>
          <w:rtl w:val="0"/>
        </w:rPr>
        <w:t xml:space="preserve"> this was a price match on an existing arrangement, not a discovery call, so a low score is expected and the 22% should be read with that in mind. </w:t>
      </w:r>
      <w:r w:rsidDel="00000000" w:rsidR="00000000" w:rsidRPr="00000000">
        <w:rPr>
          <w:b w:val="1"/>
          <w:bCs w:val="1"/>
          <w:shd w:fill="e8eaf6" w:val="clear"/>
          <w:rtl w:val="0"/>
        </w:rPr>
        <w:t xml:space="preserve">Biggest miss:</w:t>
      </w:r>
      <w:r w:rsidDel="00000000" w:rsidR="00000000" w:rsidRPr="00000000">
        <w:rPr>
          <w:shd w:fill="e8eaf6" w:val="clear"/>
          <w:rtl w:val="0"/>
        </w:rPr>
        <w:t xml:space="preserve"> a named competitor's invoice was on the table and the value case was never made. This is also the only call of the week where the close was left open, which is out of character against the other eight.</w:t>
      </w:r>
    </w:p>
    <w:p w:rsidR="00000000" w:rsidDel="00000000" w:rsidP="00000000" w:rsidRDefault="00000000" w:rsidRPr="00000000" w14:paraId="000002A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Call 9  •  Dietmar Bury</w:t>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Fri 28 Aug  •  3:01  •  </w:t>
      </w:r>
      <w:r w:rsidDel="00000000" w:rsidR="00000000" w:rsidRPr="00000000">
        <w:rPr>
          <w:b w:val="1"/>
          <w:bCs w:val="1"/>
          <w:shd w:fill="f4cccc" w:val="clear"/>
          <w:rtl w:val="0"/>
        </w:rPr>
        <w:t xml:space="preserve">2.5 / 9 · 28%</w:t>
      </w:r>
      <w:r w:rsidDel="00000000" w:rsidR="00000000" w:rsidRPr="00000000">
        <w:rPr>
          <w:rtl w:val="0"/>
        </w:rPr>
        <w:t xml:space="preserve">  •  Must-Ask </w:t>
      </w:r>
      <w:r w:rsidDel="00000000" w:rsidR="00000000" w:rsidRPr="00000000">
        <w:rPr>
          <w:b w:val="1"/>
          <w:bCs w:val="1"/>
          <w:rtl w:val="0"/>
        </w:rPr>
        <w:t xml:space="preserve">0.5 / 4</w:t>
      </w:r>
      <w:r w:rsidDel="00000000" w:rsidR="00000000" w:rsidRPr="00000000">
        <w:rPr>
          <w:rtl w:val="0"/>
        </w:rPr>
        <w:t xml:space="preserve">  •  </w:t>
      </w:r>
      <w:hyperlink r:id="rId23">
        <w:r w:rsidDel="00000000" w:rsidR="00000000" w:rsidRPr="00000000">
          <w:rPr>
            <w:color w:val="0000ee"/>
            <w:u w:val="single"/>
            <w:rtl w:val="0"/>
          </w:rPr>
          <w:t xml:space="preserve">▶ Listen</w:t>
        </w:r>
      </w:hyperlink>
      <w:r w:rsidDel="00000000" w:rsidR="00000000" w:rsidRPr="00000000">
        <w:rPr>
          <w:rtl w:val="0"/>
        </w:rPr>
      </w:r>
    </w:p>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200 recycled coffee cups. Mid October. Quantity corrected from 22,500.</w:t>
      </w:r>
    </w:p>
    <w:tbl>
      <w:tblPr>
        <w:tblStyle w:val="Table1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1c4587" w:val="clear"/>
            <w:tcMar>
              <w:top w:w="75.0" w:type="dxa"/>
              <w:left w:w="75.0" w:type="dxa"/>
              <w:bottom w:w="75.0" w:type="dxa"/>
              <w:right w:w="75.0" w:type="dxa"/>
            </w:tcMar>
            <w:vAlign w:val="top"/>
          </w:tcPr>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rPr>
                <w:b w:val="1"/>
                <w:bCs w:val="1"/>
                <w:color w:val="ffffff"/>
                <w:shd w:fill="auto" w:val="clear"/>
              </w:rPr>
            </w:pPr>
            <w:r w:rsidDel="00000000" w:rsidR="00000000" w:rsidRPr="00000000">
              <w:rPr>
                <w:b w:val="1"/>
                <w:bCs w:val="1"/>
                <w:color w:val="ffffff"/>
                <w:shd w:fill="auto" w:val="clear"/>
                <w:rtl w:val="0"/>
              </w:rPr>
              <w:t xml:space="preserve">#</w:t>
            </w:r>
          </w:p>
        </w:tc>
        <w:tc>
          <w:tcPr>
            <w:shd w:fill="1c4587" w:val="clear"/>
            <w:tcMar>
              <w:top w:w="75.0" w:type="dxa"/>
              <w:left w:w="75.0" w:type="dxa"/>
              <w:bottom w:w="75.0" w:type="dxa"/>
              <w:right w:w="75.0" w:type="dxa"/>
            </w:tcMar>
            <w:vAlign w:val="top"/>
          </w:tcPr>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rPr>
                <w:b w:val="1"/>
                <w:bCs w:val="1"/>
                <w:color w:val="ffffff"/>
                <w:shd w:fill="auto" w:val="clear"/>
              </w:rPr>
            </w:pPr>
            <w:r w:rsidDel="00000000" w:rsidR="00000000" w:rsidRPr="00000000">
              <w:rPr>
                <w:b w:val="1"/>
                <w:bCs w:val="1"/>
                <w:color w:val="ffffff"/>
                <w:shd w:fill="auto" w:val="clear"/>
                <w:rtl w:val="0"/>
              </w:rPr>
              <w:t xml:space="preserve">Step</w:t>
            </w:r>
          </w:p>
        </w:tc>
        <w:tc>
          <w:tcPr>
            <w:shd w:fill="1c4587" w:val="clear"/>
            <w:tcMar>
              <w:top w:w="75.0" w:type="dxa"/>
              <w:left w:w="75.0" w:type="dxa"/>
              <w:bottom w:w="75.0" w:type="dxa"/>
              <w:right w:w="75.0" w:type="dxa"/>
            </w:tcMar>
            <w:vAlign w:val="top"/>
          </w:tcPr>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rPr>
                <w:b w:val="1"/>
                <w:bCs w:val="1"/>
                <w:color w:val="ffffff"/>
                <w:shd w:fill="auto" w:val="clear"/>
              </w:rPr>
            </w:pPr>
            <w:r w:rsidDel="00000000" w:rsidR="00000000" w:rsidRPr="00000000">
              <w:rPr>
                <w:b w:val="1"/>
                <w:bCs w:val="1"/>
                <w:color w:val="ffffff"/>
                <w:shd w:fill="auto" w:val="clear"/>
                <w:rtl w:val="0"/>
              </w:rPr>
              <w:t xml:space="preserve">Score</w:t>
            </w:r>
          </w:p>
        </w:tc>
        <w:tc>
          <w:tcPr>
            <w:shd w:fill="1c4587" w:val="clear"/>
            <w:tcMar>
              <w:top w:w="75.0" w:type="dxa"/>
              <w:left w:w="75.0" w:type="dxa"/>
              <w:bottom w:w="75.0" w:type="dxa"/>
              <w:right w:w="75.0" w:type="dxa"/>
            </w:tcMar>
            <w:vAlign w:val="top"/>
          </w:tcPr>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rPr>
                <w:b w:val="1"/>
                <w:bCs w:val="1"/>
                <w:color w:val="ffffff"/>
                <w:shd w:fill="auto" w:val="clear"/>
              </w:rPr>
            </w:pPr>
            <w:r w:rsidDel="00000000" w:rsidR="00000000" w:rsidRPr="00000000">
              <w:rPr>
                <w:b w:val="1"/>
                <w:bCs w:val="1"/>
                <w:color w:val="ffffff"/>
                <w:shd w:fill="auto" w:val="clear"/>
                <w:rtl w:val="0"/>
              </w:rPr>
              <w:t xml:space="preserve">What happened</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75.0" w:type="dxa"/>
              <w:left w:w="75.0" w:type="dxa"/>
              <w:bottom w:w="75.0" w:type="dxa"/>
              <w:right w:w="75.0" w:type="dxa"/>
            </w:tcMar>
            <w:vAlign w:val="top"/>
          </w:tcPr>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Opening line</w:t>
            </w:r>
          </w:p>
        </w:tc>
        <w:tc>
          <w:tcPr>
            <w:shd w:fill="f4cccc" w:val="clear"/>
            <w:tcMar>
              <w:top w:w="75.0" w:type="dxa"/>
              <w:left w:w="75.0" w:type="dxa"/>
              <w:bottom w:w="75.0" w:type="dxa"/>
              <w:right w:w="75.0" w:type="dxa"/>
            </w:tcMar>
            <w:vAlign w:val="top"/>
          </w:tcPr>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M</w:t>
            </w:r>
          </w:p>
        </w:tc>
        <w:tc>
          <w:tcPr>
            <w:shd w:fill="auto" w:val="clear"/>
            <w:tcMar>
              <w:top w:w="75.0" w:type="dxa"/>
              <w:left w:w="75.0" w:type="dxa"/>
              <w:bottom w:w="75.0" w:type="dxa"/>
              <w:right w:w="75.0" w:type="dxa"/>
            </w:tcMar>
            <w:vAlign w:val="top"/>
          </w:tcPr>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used.</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c>
          <w:tcPr>
            <w:shd w:fill="auto" w:val="clear"/>
            <w:tcMar>
              <w:top w:w="75.0" w:type="dxa"/>
              <w:left w:w="75.0" w:type="dxa"/>
              <w:bottom w:w="75.0" w:type="dxa"/>
              <w:right w:w="75.0" w:type="dxa"/>
            </w:tcMar>
            <w:vAlign w:val="top"/>
          </w:tcPr>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Merch purpose</w:t>
            </w:r>
          </w:p>
        </w:tc>
        <w:tc>
          <w:tcPr>
            <w:shd w:fill="f4cccc" w:val="clear"/>
            <w:tcMar>
              <w:top w:w="75.0" w:type="dxa"/>
              <w:left w:w="75.0" w:type="dxa"/>
              <w:bottom w:w="75.0" w:type="dxa"/>
              <w:right w:w="75.0" w:type="dxa"/>
            </w:tcMar>
            <w:vAlign w:val="top"/>
          </w:tcPr>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M</w:t>
            </w:r>
          </w:p>
        </w:tc>
        <w:tc>
          <w:tcPr>
            <w:shd w:fill="auto" w:val="clear"/>
            <w:tcMar>
              <w:top w:w="75.0" w:type="dxa"/>
              <w:left w:w="75.0" w:type="dxa"/>
              <w:bottom w:w="75.0" w:type="dxa"/>
              <w:right w:w="75.0" w:type="dxa"/>
            </w:tcMar>
            <w:vAlign w:val="top"/>
          </w:tcPr>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asked. The enquiry stated 22,500 units where 200 were meant, a hundredfold error and a clear sign the form was rushed. That is precisely when the brief needs opening up rather than just correcting the number.</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tc>
        <w:tc>
          <w:tcPr>
            <w:shd w:fill="auto" w:val="clear"/>
            <w:tcMar>
              <w:top w:w="75.0" w:type="dxa"/>
              <w:left w:w="75.0" w:type="dxa"/>
              <w:bottom w:w="75.0" w:type="dxa"/>
              <w:right w:w="75.0" w:type="dxa"/>
            </w:tcMar>
            <w:vAlign w:val="top"/>
          </w:tcPr>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Branding</w:t>
            </w:r>
          </w:p>
        </w:tc>
        <w:tc>
          <w:tcPr>
            <w:shd w:fill="fff2cc" w:val="clear"/>
            <w:tcMar>
              <w:top w:w="75.0" w:type="dxa"/>
              <w:left w:w="75.0" w:type="dxa"/>
              <w:bottom w:w="75.0" w:type="dxa"/>
              <w:right w:w="75.0" w:type="dxa"/>
            </w:tcMar>
            <w:vAlign w:val="top"/>
          </w:tcPr>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P</w:t>
            </w:r>
          </w:p>
        </w:tc>
        <w:tc>
          <w:tcPr>
            <w:shd w:fill="auto" w:val="clear"/>
            <w:tcMar>
              <w:top w:w="75.0" w:type="dxa"/>
              <w:left w:w="75.0" w:type="dxa"/>
              <w:bottom w:w="75.0" w:type="dxa"/>
              <w:right w:w="75.0" w:type="dxa"/>
            </w:tcMar>
            <w:vAlign w:val="top"/>
          </w:tcPr>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Customer asked whether a logo could be applied. Rep confirmed full colour print is possible, subject to checking with the supplier. Colour count and placement were not confirmed.</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75.0" w:type="dxa"/>
              <w:left w:w="75.0" w:type="dxa"/>
              <w:bottom w:w="75.0" w:type="dxa"/>
              <w:right w:w="75.0" w:type="dxa"/>
            </w:tcMar>
            <w:vAlign w:val="top"/>
          </w:tcPr>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Deadline</w:t>
            </w:r>
          </w:p>
        </w:tc>
        <w:tc>
          <w:tcPr>
            <w:shd w:fill="fff2cc" w:val="clear"/>
            <w:tcMar>
              <w:top w:w="75.0" w:type="dxa"/>
              <w:left w:w="75.0" w:type="dxa"/>
              <w:bottom w:w="75.0" w:type="dxa"/>
              <w:right w:w="75.0" w:type="dxa"/>
            </w:tcMar>
            <w:vAlign w:val="top"/>
          </w:tcPr>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P</w:t>
            </w:r>
          </w:p>
        </w:tc>
        <w:tc>
          <w:tcPr>
            <w:shd w:fill="auto" w:val="clear"/>
            <w:tcMar>
              <w:top w:w="75.0" w:type="dxa"/>
              <w:left w:w="75.0" w:type="dxa"/>
              <w:bottom w:w="75.0" w:type="dxa"/>
              <w:right w:w="75.0" w:type="dxa"/>
            </w:tcMar>
            <w:vAlign w:val="top"/>
          </w:tcPr>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Customer volunteered mid October. Not asked, and no check on whether that date has any flexibility.</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tc>
        <w:tc>
          <w:tcPr>
            <w:shd w:fill="auto" w:val="clear"/>
            <w:tcMar>
              <w:top w:w="75.0" w:type="dxa"/>
              <w:left w:w="75.0" w:type="dxa"/>
              <w:bottom w:w="75.0" w:type="dxa"/>
              <w:right w:w="75.0" w:type="dxa"/>
            </w:tcMar>
            <w:vAlign w:val="top"/>
          </w:tcPr>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Fira Mono" w:cs="Fira Mono" w:eastAsia="Fira Mono" w:hAnsi="Fira Mono"/>
                <w:b w:val="1"/>
                <w:bCs w:val="1"/>
                <w:rtl w:val="0"/>
              </w:rPr>
              <w:t xml:space="preserve">⭐ Budget</w:t>
            </w:r>
          </w:p>
        </w:tc>
        <w:tc>
          <w:tcPr>
            <w:shd w:fill="fff2cc" w:val="clear"/>
            <w:tcMar>
              <w:top w:w="75.0" w:type="dxa"/>
              <w:left w:w="75.0" w:type="dxa"/>
              <w:bottom w:w="75.0" w:type="dxa"/>
              <w:right w:w="75.0" w:type="dxa"/>
            </w:tcMar>
            <w:vAlign w:val="top"/>
          </w:tcPr>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P</w:t>
            </w:r>
          </w:p>
        </w:tc>
        <w:tc>
          <w:tcPr>
            <w:shd w:fill="auto" w:val="clear"/>
            <w:tcMar>
              <w:top w:w="75.0" w:type="dxa"/>
              <w:left w:w="75.0" w:type="dxa"/>
              <w:bottom w:w="75.0" w:type="dxa"/>
              <w:right w:w="75.0" w:type="dxa"/>
            </w:tcMar>
            <w:vAlign w:val="top"/>
          </w:tcPr>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Customer volunteered $5 to $10 per cup. Rep confirmed the range back rather than establishing it, so the ceiling is untested.</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w:t>
            </w:r>
          </w:p>
        </w:tc>
        <w:tc>
          <w:tcPr>
            <w:shd w:fill="auto" w:val="clear"/>
            <w:tcMar>
              <w:top w:w="75.0" w:type="dxa"/>
              <w:left w:w="75.0" w:type="dxa"/>
              <w:bottom w:w="75.0" w:type="dxa"/>
              <w:right w:w="75.0" w:type="dxa"/>
            </w:tcMar>
            <w:vAlign w:val="top"/>
          </w:tcPr>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Fira Mono" w:cs="Fira Mono" w:eastAsia="Fira Mono" w:hAnsi="Fira Mono"/>
                <w:b w:val="1"/>
                <w:bCs w:val="1"/>
                <w:rtl w:val="0"/>
              </w:rPr>
              <w:t xml:space="preserve">⭐ Competing quotes</w:t>
            </w:r>
          </w:p>
        </w:tc>
        <w:tc>
          <w:tcPr>
            <w:shd w:fill="f4cccc" w:val="clear"/>
            <w:tcMar>
              <w:top w:w="75.0" w:type="dxa"/>
              <w:left w:w="75.0" w:type="dxa"/>
              <w:bottom w:w="75.0" w:type="dxa"/>
              <w:right w:w="75.0" w:type="dxa"/>
            </w:tcMar>
            <w:vAlign w:val="top"/>
          </w:tcPr>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M</w:t>
            </w:r>
          </w:p>
        </w:tc>
        <w:tc>
          <w:tcPr>
            <w:shd w:fill="auto" w:val="clear"/>
            <w:tcMar>
              <w:top w:w="75.0" w:type="dxa"/>
              <w:left w:w="75.0" w:type="dxa"/>
              <w:bottom w:w="75.0" w:type="dxa"/>
              <w:right w:w="75.0" w:type="dxa"/>
            </w:tcMar>
            <w:vAlign w:val="top"/>
          </w:tcPr>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asked.</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w:t>
            </w:r>
          </w:p>
        </w:tc>
        <w:tc>
          <w:tcPr>
            <w:shd w:fill="auto" w:val="clear"/>
            <w:tcMar>
              <w:top w:w="75.0" w:type="dxa"/>
              <w:left w:w="75.0" w:type="dxa"/>
              <w:bottom w:w="75.0" w:type="dxa"/>
              <w:right w:w="75.0" w:type="dxa"/>
            </w:tcMar>
            <w:vAlign w:val="top"/>
          </w:tcPr>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Fira Mono" w:cs="Fira Mono" w:eastAsia="Fira Mono" w:hAnsi="Fira Mono"/>
                <w:b w:val="1"/>
                <w:bCs w:val="1"/>
                <w:rtl w:val="0"/>
              </w:rPr>
              <w:t xml:space="preserve">⭐ Approval process</w:t>
            </w:r>
          </w:p>
        </w:tc>
        <w:tc>
          <w:tcPr>
            <w:shd w:fill="f4cccc" w:val="clear"/>
            <w:tcMar>
              <w:top w:w="75.0" w:type="dxa"/>
              <w:left w:w="75.0" w:type="dxa"/>
              <w:bottom w:w="75.0" w:type="dxa"/>
              <w:right w:w="75.0" w:type="dxa"/>
            </w:tcMar>
            <w:vAlign w:val="top"/>
          </w:tcPr>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M</w:t>
            </w:r>
          </w:p>
        </w:tc>
        <w:tc>
          <w:tcPr>
            <w:shd w:fill="auto" w:val="clear"/>
            <w:tcMar>
              <w:top w:w="75.0" w:type="dxa"/>
              <w:left w:w="75.0" w:type="dxa"/>
              <w:bottom w:w="75.0" w:type="dxa"/>
              <w:right w:w="75.0" w:type="dxa"/>
            </w:tcMar>
            <w:vAlign w:val="top"/>
          </w:tcPr>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asked.</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w:t>
            </w:r>
          </w:p>
        </w:tc>
        <w:tc>
          <w:tcPr>
            <w:shd w:fill="auto" w:val="clear"/>
            <w:tcMar>
              <w:top w:w="75.0" w:type="dxa"/>
              <w:left w:w="75.0" w:type="dxa"/>
              <w:bottom w:w="75.0" w:type="dxa"/>
              <w:right w:w="75.0" w:type="dxa"/>
            </w:tcMar>
            <w:vAlign w:val="top"/>
          </w:tcPr>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Fira Mono" w:cs="Fira Mono" w:eastAsia="Fira Mono" w:hAnsi="Fira Mono"/>
                <w:b w:val="1"/>
                <w:bCs w:val="1"/>
                <w:rtl w:val="0"/>
              </w:rPr>
              <w:t xml:space="preserve">⭐ Other products</w:t>
            </w:r>
          </w:p>
        </w:tc>
        <w:tc>
          <w:tcPr>
            <w:shd w:fill="f4cccc" w:val="clear"/>
            <w:tcMar>
              <w:top w:w="75.0" w:type="dxa"/>
              <w:left w:w="75.0" w:type="dxa"/>
              <w:bottom w:w="75.0" w:type="dxa"/>
              <w:right w:w="75.0" w:type="dxa"/>
            </w:tcMar>
            <w:vAlign w:val="top"/>
          </w:tcPr>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M</w:t>
            </w:r>
          </w:p>
        </w:tc>
        <w:tc>
          <w:tcPr>
            <w:shd w:fill="auto" w:val="clear"/>
            <w:tcMar>
              <w:top w:w="75.0" w:type="dxa"/>
              <w:left w:w="75.0" w:type="dxa"/>
              <w:bottom w:w="75.0" w:type="dxa"/>
              <w:right w:w="75.0" w:type="dxa"/>
            </w:tcMar>
            <w:vAlign w:val="top"/>
          </w:tcPr>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asked. Only the cups were quoted.</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w:t>
            </w:r>
          </w:p>
        </w:tc>
        <w:tc>
          <w:tcPr>
            <w:shd w:fill="auto" w:val="clear"/>
            <w:tcMar>
              <w:top w:w="75.0" w:type="dxa"/>
              <w:left w:w="75.0" w:type="dxa"/>
              <w:bottom w:w="75.0" w:type="dxa"/>
              <w:right w:w="75.0" w:type="dxa"/>
            </w:tcMar>
            <w:vAlign w:val="top"/>
          </w:tcPr>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Next steps</w:t>
            </w:r>
          </w:p>
        </w:tc>
        <w:tc>
          <w:tcPr>
            <w:shd w:fill="d9ead3" w:val="clear"/>
            <w:tcMar>
              <w:top w:w="75.0" w:type="dxa"/>
              <w:left w:w="75.0" w:type="dxa"/>
              <w:bottom w:w="75.0" w:type="dxa"/>
              <w:right w:w="75.0" w:type="dxa"/>
            </w:tcMar>
            <w:vAlign w:val="top"/>
          </w:tcPr>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Y</w:t>
            </w:r>
          </w:p>
        </w:tc>
        <w:tc>
          <w:tcPr>
            <w:shd w:fill="auto" w:val="clear"/>
            <w:tcMar>
              <w:top w:w="75.0" w:type="dxa"/>
              <w:left w:w="75.0" w:type="dxa"/>
              <w:bottom w:w="75.0" w:type="dxa"/>
              <w:right w:w="75.0" w:type="dxa"/>
            </w:tcMar>
            <w:vAlign w:val="top"/>
          </w:tcPr>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Quote committed by email immediately.</w:t>
            </w:r>
          </w:p>
        </w:tc>
      </w:tr>
    </w:tbl>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spacing w:after="90" w:before="90" w:lineRule="auto"/>
        <w:ind w:left="90" w:right="90" w:firstLine="0"/>
        <w:rPr>
          <w:shd w:fill="fff2cc" w:val="clear"/>
        </w:rPr>
      </w:pPr>
      <w:r w:rsidDel="00000000" w:rsidR="00000000" w:rsidRPr="00000000">
        <w:rPr>
          <w:b w:val="1"/>
          <w:bCs w:val="1"/>
          <w:shd w:fill="fff2cc" w:val="clear"/>
          <w:rtl w:val="0"/>
        </w:rPr>
        <w:t xml:space="preserve">Biggest miss:</w:t>
      </w:r>
      <w:r w:rsidDel="00000000" w:rsidR="00000000" w:rsidRPr="00000000">
        <w:rPr>
          <w:shd w:fill="fff2cc" w:val="clear"/>
          <w:rtl w:val="0"/>
        </w:rPr>
        <w:t xml:space="preserve"> a quantity out by a factor of a hundred is the strongest possible signal that the enquiry form does not reflect what the customer actually needs. The number was corrected and the call moved on. Three minutes, three of four Must-Ask questions unasked.</w:t>
      </w:r>
    </w:p>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ind w:left="120" w:right="120" w:firstLine="0"/>
        <w:rPr>
          <w:sz w:val="18"/>
          <w:szCs w:val="18"/>
          <w:shd w:fill="f3f3f3" w:val="clear"/>
        </w:rPr>
      </w:pPr>
      <w:r w:rsidDel="00000000" w:rsidR="00000000" w:rsidRPr="00000000">
        <w:pict>
          <v:rect style="width:0.0pt;height:1.5pt" o:hr="t" o:hrstd="t" o:hralign="center" fillcolor="#A0A0A0" stroked="f"/>
        </w:pict>
      </w:r>
      <w:r w:rsidDel="00000000" w:rsidR="00000000" w:rsidRPr="00000000">
        <w:rPr>
          <w:b w:val="1"/>
          <w:bCs w:val="1"/>
          <w:sz w:val="18"/>
          <w:szCs w:val="18"/>
          <w:shd w:fill="f3f3f3" w:val="clear"/>
          <w:rtl w:val="0"/>
        </w:rPr>
        <w:t xml:space="preserve">Method.</w:t>
      </w:r>
      <w:r w:rsidDel="00000000" w:rsidR="00000000" w:rsidRPr="00000000">
        <w:rPr>
          <w:sz w:val="18"/>
          <w:szCs w:val="18"/>
          <w:shd w:fill="f3f3f3" w:val="clear"/>
          <w:rtl w:val="0"/>
        </w:rPr>
        <w:t xml:space="preserve"> Calls sourced from HubSpot call engagement records for the rep, filtered to over 2 minutes, then qualified on contact create date, lifecycle stage and deal association. Step level evidence read from Dialpad's AI Playbooks panel and rescored against the three tier rule: Yes where the rep asked and got a usable answer, Partial where the customer volunteered it or the rep accepted a non answer, Missed where absent. Dialpad's own adherence percentage is shown for reference only and is not used.</w:t>
      </w:r>
    </w:p>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ind w:left="120" w:right="120" w:firstLine="0"/>
        <w:rPr>
          <w:sz w:val="18"/>
          <w:szCs w:val="18"/>
          <w:shd w:fill="f3f3f3" w:val="clear"/>
        </w:rPr>
      </w:pPr>
      <w:r w:rsidDel="00000000" w:rsidR="00000000" w:rsidRPr="00000000">
        <w:rPr>
          <w:rtl w:val="0"/>
        </w:rPr>
      </w:r>
    </w:p>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spacing w:after="120" w:before="120" w:lineRule="auto"/>
        <w:ind w:left="120" w:right="120" w:firstLine="0"/>
        <w:rPr>
          <w:sz w:val="18"/>
          <w:szCs w:val="18"/>
          <w:shd w:fill="f3f3f3" w:val="clear"/>
        </w:rPr>
      </w:pPr>
      <w:r w:rsidDel="00000000" w:rsidR="00000000" w:rsidRPr="00000000">
        <w:rPr>
          <w:b w:val="1"/>
          <w:bCs w:val="1"/>
          <w:sz w:val="18"/>
          <w:szCs w:val="18"/>
          <w:shd w:fill="f3f3f3" w:val="clear"/>
          <w:rtl w:val="0"/>
        </w:rPr>
        <w:t xml:space="preserve">Limitations.</w:t>
      </w:r>
      <w:r w:rsidDel="00000000" w:rsidR="00000000" w:rsidRPr="00000000">
        <w:rPr>
          <w:sz w:val="18"/>
          <w:szCs w:val="18"/>
          <w:shd w:fill="f3f3f3" w:val="clear"/>
          <w:rtl w:val="0"/>
        </w:rPr>
        <w:t xml:space="preserve"> Nine calls is a small sample. The playbook was not on screen during this period. One call (Carolyn) was a price match, not a discovery call. Scores are out of 9 from 1 Sep 2026; earlier reports scored out of 10, so percentages are used for comparison.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13" Type="http://schemas.openxmlformats.org/officeDocument/2006/relationships/hyperlink" Target="https://dialpad.com/callhistory/callreview/6103853038608384?tab=transcript" TargetMode="External"/><Relationship Id="rId18" Type="http://schemas.openxmlformats.org/officeDocument/2006/relationships/hyperlink" Target="https://dialpad.com/callhistory/callreview/6643097052160000?tab=transcript" TargetMode="External"/><Relationship Id="rId8" Type="http://schemas.openxmlformats.org/officeDocument/2006/relationships/hyperlink" Target="https://dialpad.com/callhistory/callreview/5671485658144768?tab=transcript" TargetMode="External"/><Relationship Id="rId26" Type="http://schemas.openxmlformats.org/officeDocument/2006/relationships/customXml" Target="../customXml/item3.xml"/><Relationship Id="rId21" Type="http://schemas.openxmlformats.org/officeDocument/2006/relationships/hyperlink" Target="https://dialpad.com/callhistory/callreview/6586869710102528?tab=transcript" TargetMode="External"/><Relationship Id="rId3" Type="http://schemas.openxmlformats.org/officeDocument/2006/relationships/fontTable" Target="fontTable.xml"/><Relationship Id="rId12" Type="http://schemas.openxmlformats.org/officeDocument/2006/relationships/hyperlink" Target="https://dialpad.com/callhistory/callreview/6586869710102528?tab=transcript" TargetMode="External"/><Relationship Id="rId17" Type="http://schemas.openxmlformats.org/officeDocument/2006/relationships/hyperlink" Target="https://dialpad.com/callhistory/callreview/5671485658144768?tab=transcript" TargetMode="External"/><Relationship Id="rId7" Type="http://schemas.openxmlformats.org/officeDocument/2006/relationships/hyperlink" Target="https://dialpad.com/callhistory/callreview/6086009921937408?tab=transcript" TargetMode="External"/><Relationship Id="rId25" Type="http://schemas.openxmlformats.org/officeDocument/2006/relationships/customXml" Target="../customXml/item2.xml"/><Relationship Id="rId20" Type="http://schemas.openxmlformats.org/officeDocument/2006/relationships/hyperlink" Target="https://dialpad.com/callhistory/callreview/6371717823897600?tab=transcript" TargetMode="External"/><Relationship Id="rId2" Type="http://schemas.openxmlformats.org/officeDocument/2006/relationships/settings" Target="settings.xml"/><Relationship Id="rId16" Type="http://schemas.openxmlformats.org/officeDocument/2006/relationships/hyperlink" Target="https://dialpad.com/callhistory/callreview/6086009921937408?tab=transcript" TargetMode="External"/><Relationship Id="rId11" Type="http://schemas.openxmlformats.org/officeDocument/2006/relationships/hyperlink" Target="https://dialpad.com/callhistory/callreview/6371717823897600?tab=transcript" TargetMode="External"/><Relationship Id="rId1" Type="http://schemas.openxmlformats.org/officeDocument/2006/relationships/theme" Target="theme/theme1.xml"/><Relationship Id="rId6" Type="http://schemas.openxmlformats.org/officeDocument/2006/relationships/hyperlink" Target="https://dialpad.com/callhistory/callreview/5552719133614080?tab=transcript" TargetMode="External"/><Relationship Id="rId24" Type="http://schemas.openxmlformats.org/officeDocument/2006/relationships/customXml" Target="../customXml/item1.xml"/><Relationship Id="rId23" Type="http://schemas.openxmlformats.org/officeDocument/2006/relationships/hyperlink" Target="https://dialpad.com/callhistory/callreview/5476377576906752?tab=transcript" TargetMode="External"/><Relationship Id="rId15" Type="http://schemas.openxmlformats.org/officeDocument/2006/relationships/hyperlink" Target="https://dialpad.com/callhistory/callreview/5552719133614080?tab=transcript" TargetMode="External"/><Relationship Id="rId5" Type="http://schemas.openxmlformats.org/officeDocument/2006/relationships/styles" Target="styles.xml"/><Relationship Id="rId10" Type="http://schemas.openxmlformats.org/officeDocument/2006/relationships/hyperlink" Target="https://dialpad.com/callhistory/callreview/5913934372577280?tab=transcript" TargetMode="External"/><Relationship Id="rId19" Type="http://schemas.openxmlformats.org/officeDocument/2006/relationships/hyperlink" Target="https://dialpad.com/callhistory/callreview/5913934372577280?tab=transcript" TargetMode="External"/><Relationship Id="rId22" Type="http://schemas.openxmlformats.org/officeDocument/2006/relationships/hyperlink" Target="https://dialpad.com/callhistory/callreview/6103853038608384?tab=transcript" TargetMode="External"/><Relationship Id="rId4" Type="http://schemas.openxmlformats.org/officeDocument/2006/relationships/numbering" Target="numbering.xml"/><Relationship Id="rId9" Type="http://schemas.openxmlformats.org/officeDocument/2006/relationships/hyperlink" Target="https://dialpad.com/callhistory/callreview/6643097052160000?tab=transcript" TargetMode="External"/><Relationship Id="rId14" Type="http://schemas.openxmlformats.org/officeDocument/2006/relationships/hyperlink" Target="https://dialpad.com/callhistory/callreview/5476377576906752?tab=transcrip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0A2CD5B22CCAB468705448D5B9D0A1C" ma:contentTypeVersion="20" ma:contentTypeDescription="Create a new document." ma:contentTypeScope="" ma:versionID="08d7be42581e7b1343bd1e6343bf48c2">
  <xsd:schema xmlns:xsd="http://www.w3.org/2001/XMLSchema" xmlns:xs="http://www.w3.org/2001/XMLSchema" xmlns:p="http://schemas.microsoft.com/office/2006/metadata/properties" xmlns:ns2="4e9d6c01-3e8a-4d88-a6ce-75a5d7ec39fa" xmlns:ns3="1f1d3013-b683-4218-b333-5e80e0310c91" targetNamespace="http://schemas.microsoft.com/office/2006/metadata/properties" ma:root="true" ma:fieldsID="dd8b57aecfb2efd1caa00f693b659e43" ns2:_="" ns3:_="">
    <xsd:import namespace="4e9d6c01-3e8a-4d88-a6ce-75a5d7ec39fa"/>
    <xsd:import namespace="1f1d3013-b683-4218-b333-5e80e0310c9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TaxCatchAll" minOccurs="0"/>
                <xsd:element ref="ns2:MediaServiceDateTaken" minOccurs="0"/>
                <xsd:element ref="ns2:MediaServiceOCR" minOccurs="0"/>
                <xsd:element ref="ns2:MediaServiceGenerationTime" minOccurs="0"/>
                <xsd:element ref="ns2:MediaServiceEventHashCode" minOccurs="0"/>
                <xsd:element ref="ns2:lcf76f155ced4ddcb4097134ff3c332f" minOccurs="0"/>
                <xsd:element ref="ns2:MediaServiceObjectDetectorVersions" minOccurs="0"/>
                <xsd:element ref="ns2:MediaServiceSearchProperties"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9d6c01-3e8a-4d88-a6ce-75a5d7ec39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2161abc-9e8c-4658-9393-035271054a3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f1d3013-b683-4218-b333-5e80e0310c9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c67a8c1f-4e18-44d8-8785-ce7a04f25f10}" ma:internalName="TaxCatchAll" ma:showField="CatchAllData" ma:web="1f1d3013-b683-4218-b333-5e80e0310c91">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f1d3013-b683-4218-b333-5e80e0310c91" xsi:nil="true"/>
    <lcf76f155ced4ddcb4097134ff3c332f xmlns="4e9d6c01-3e8a-4d88-a6ce-75a5d7ec39f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10844CE-2252-470E-895E-59D9A5E27C04}"/>
</file>

<file path=customXml/itemProps2.xml><?xml version="1.0" encoding="utf-8"?>
<ds:datastoreItem xmlns:ds="http://schemas.openxmlformats.org/officeDocument/2006/customXml" ds:itemID="{8AA5589F-EF20-49B8-8D79-501D1F7252D9}"/>
</file>

<file path=customXml/itemProps3.xml><?xml version="1.0" encoding="utf-8"?>
<ds:datastoreItem xmlns:ds="http://schemas.openxmlformats.org/officeDocument/2006/customXml" ds:itemID="{8ED77D8E-26B1-4B84-9116-D772C7D01F07}"/>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0x01010090A2CD5B22CCAB468705448D5B9D0A1C</vt:lpwstr>
  </property>
</Properties>
</file>