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240" w:type="dxa"/>
              <w:left w:w="240" w:type="dxa"/>
              <w:bottom w:w="200" w:type="dxa"/>
              <w:right w:w="240" w:type="dxa"/>
            </w:tcMar>
            <w:shd w:val="clear" w:color="auto" w:fill="1C2632"/>
            <w:tcBorders>
              <w:top w:val="nil"/>
              <w:left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E6EAF0"/>
                <w:sz w:val="16"/>
                <w:spacing w:val="120"/>
              </w:rPr>
              <w:t>AROYA  ·  CULTIVATION REPORT</w:t>
            </w:r>
          </w:p>
          <w:p>
            <w:pPr>
              <w:spacing w:after="40"/>
            </w:pPr>
            <w:r>
              <w:rPr>
                <w:b/>
                <w:color w:val="FFFFFF"/>
                <w:sz w:val="44"/>
              </w:rPr>
              <w:t>Vangarden — 2-Week Cultivation Report</w:t>
            </w:r>
          </w:p>
          <w:p>
            <w:pPr>
              <w:spacing w:after="160"/>
            </w:pPr>
            <w:r>
              <w:rPr>
                <w:color w:val="E6EAF0"/>
                <w:sz w:val="20"/>
              </w:rPr>
              <w:t>Facility 4537  ·  Window 2026-04-14 → 2026-04-28  ·  Generated 2026-04-28</w:t>
            </w:r>
          </w:p>
          <w:p>
            <w:r>
              <w:rPr>
                <w:color w:val="8AAB4A"/>
                <w:sz w:val="18"/>
              </w:rPr>
              <w:t xml:space="preserve">Compare: 4/20 client report  </w:t>
            </w:r>
            <w:r>
              <w:rPr>
                <w:color w:val="E6EAF0"/>
                <w:sz w:val="18"/>
              </w:rPr>
              <w:t xml:space="preserve">·  16 active flower runs  </w:t>
            </w:r>
            <w:r>
              <w:rPr>
                <w:color w:val="8AAB4A"/>
                <w:sz w:val="18"/>
              </w:rPr>
              <w:t>·  Phase-aware AROYA LED targets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63"/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F5F7FB"/>
            <w:tcBorders>
              <w:top w:val="nil"/>
              <w:bottom w:val="nil"/>
              <w:right w:val="nil"/>
              <w:left w:val="single" w:sz="24" w:space="0" w:color="635E51"/>
            </w:tcBorders>
          </w:tcPr>
          <w:p>
            <w:pPr>
              <w:spacing w:after="0"/>
            </w:pPr>
            <w:r>
              <w:rPr>
                <w:b/>
                <w:color w:val="5B6A7D"/>
                <w:sz w:val="14"/>
                <w:spacing w:val="80"/>
              </w:rPr>
              <w:t>ACTIVE RUNS</w:t>
            </w:r>
          </w:p>
          <w:p>
            <w:pPr>
              <w:spacing w:after="0"/>
            </w:pPr>
            <w:r>
              <w:rPr>
                <w:b/>
                <w:color w:val="1C2632"/>
                <w:sz w:val="56"/>
              </w:rPr>
              <w:t>16</w:t>
            </w:r>
          </w:p>
          <w:p>
            <w:pPr>
              <w:spacing w:after="0"/>
            </w:pPr>
            <w:r>
              <w:rPr>
                <w:color w:val="5B6A7D"/>
                <w:sz w:val="16"/>
              </w:rPr>
              <w:t>F2–F18 · no F1 mom · no F15</w:t>
            </w:r>
          </w:p>
        </w:tc>
        <w:tc>
          <w:tcPr>
            <w:tcW w:type="dxa" w:w="2563"/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FBE6EA"/>
            <w:tcBorders>
              <w:top w:val="nil"/>
              <w:bottom w:val="nil"/>
              <w:right w:val="nil"/>
              <w:left w:val="single" w:sz="24" w:space="0" w:color="C04030"/>
            </w:tcBorders>
          </w:tcPr>
          <w:p>
            <w:pPr>
              <w:spacing w:after="0"/>
            </w:pPr>
            <w:r>
              <w:rPr>
                <w:b/>
                <w:color w:val="5B6A7D"/>
                <w:sz w:val="14"/>
                <w:spacing w:val="80"/>
              </w:rPr>
              <w:t>CRITICAL</w:t>
            </w:r>
          </w:p>
          <w:p>
            <w:pPr>
              <w:spacing w:after="0"/>
            </w:pPr>
            <w:r>
              <w:rPr>
                <w:b/>
                <w:color w:val="C04030"/>
                <w:sz w:val="56"/>
              </w:rPr>
              <w:t>7</w:t>
            </w:r>
          </w:p>
          <w:p>
            <w:pPr>
              <w:spacing w:after="0"/>
            </w:pPr>
            <w:r>
              <w:rPr>
                <w:color w:val="5B6A7D"/>
                <w:sz w:val="16"/>
              </w:rPr>
              <w:t>Substrate ≥77°F · air ≥82°F · VPD ≥1.7 · EC zone ≥11</w:t>
            </w:r>
          </w:p>
        </w:tc>
        <w:tc>
          <w:tcPr>
            <w:tcW w:type="dxa" w:w="2563"/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FCF3E0"/>
            <w:tcBorders>
              <w:top w:val="nil"/>
              <w:bottom w:val="nil"/>
              <w:right w:val="nil"/>
              <w:left w:val="single" w:sz="24" w:space="0" w:color="C08A1E"/>
            </w:tcBorders>
          </w:tcPr>
          <w:p>
            <w:pPr>
              <w:spacing w:after="0"/>
            </w:pPr>
            <w:r>
              <w:rPr>
                <w:b/>
                <w:color w:val="5B6A7D"/>
                <w:sz w:val="14"/>
                <w:spacing w:val="80"/>
              </w:rPr>
              <w:t>WATCH</w:t>
            </w:r>
          </w:p>
          <w:p>
            <w:pPr>
              <w:spacing w:after="0"/>
            </w:pPr>
            <w:r>
              <w:rPr>
                <w:b/>
                <w:color w:val="C08A1E"/>
                <w:sz w:val="56"/>
              </w:rPr>
              <w:t>8</w:t>
            </w:r>
          </w:p>
          <w:p>
            <w:pPr>
              <w:spacing w:after="0"/>
            </w:pPr>
            <w:r>
              <w:rPr>
                <w:color w:val="5B6A7D"/>
                <w:sz w:val="16"/>
              </w:rPr>
              <w:t>Margin warnings</w:t>
            </w:r>
          </w:p>
        </w:tc>
        <w:tc>
          <w:tcPr>
            <w:tcW w:type="dxa" w:w="2563"/>
            <w:tcMar>
              <w:top w:w="140" w:type="dxa"/>
              <w:left w:w="140" w:type="dxa"/>
              <w:bottom w:w="140" w:type="dxa"/>
              <w:right w:w="140" w:type="dxa"/>
            </w:tcMar>
            <w:shd w:val="clear" w:color="auto" w:fill="DFF1E4"/>
            <w:tcBorders>
              <w:top w:val="nil"/>
              <w:bottom w:val="nil"/>
              <w:right w:val="nil"/>
              <w:left w:val="single" w:sz="24" w:space="0" w:color="1E8E54"/>
            </w:tcBorders>
          </w:tcPr>
          <w:p>
            <w:pPr>
              <w:spacing w:after="0"/>
            </w:pPr>
            <w:r>
              <w:rPr>
                <w:b/>
                <w:color w:val="5B6A7D"/>
                <w:sz w:val="14"/>
                <w:spacing w:val="80"/>
              </w:rPr>
              <w:t>IN-BAND</w:t>
            </w:r>
          </w:p>
          <w:p>
            <w:pPr>
              <w:spacing w:after="0"/>
            </w:pPr>
            <w:r>
              <w:rPr>
                <w:b/>
                <w:color w:val="1E8E54"/>
                <w:sz w:val="56"/>
              </w:rPr>
              <w:t>1</w:t>
            </w:r>
          </w:p>
          <w:p>
            <w:pPr>
              <w:spacing w:after="0"/>
            </w:pPr>
            <w:r>
              <w:rPr>
                <w:color w:val="5B6A7D"/>
                <w:sz w:val="16"/>
              </w:rPr>
              <w:t>Inside phase target band</w:t>
            </w:r>
          </w:p>
        </w:tc>
      </w:tr>
    </w:tbl>
    <w:p>
      <w:pPr>
        <w:spacing w:after="40"/>
      </w:pPr>
    </w:p>
    <w:p>
      <w:pPr>
        <w:pBdr>
          <w:bottom w:val="single" w:sz="8" w:space="1" w:color="635E51"/>
        </w:pBdr>
      </w:pPr>
    </w:p>
    <w:p>
      <w:pPr>
        <w:spacing w:before="40" w:after="160"/>
      </w:pPr>
      <w:r>
        <w:rPr>
          <w:b/>
          <w:color w:val="1C2632"/>
          <w:sz w:val="32"/>
        </w:rPr>
        <w:t>Executive summary</w:t>
      </w:r>
    </w:p>
    <w:p>
      <w:pPr>
        <w:spacing w:after="40"/>
      </w:pPr>
      <w:r>
        <w:rPr>
          <w:b/>
          <w:color w:val="C04030"/>
          <w:sz w:val="16"/>
          <w:spacing w:val="60"/>
        </w:rPr>
        <w:t>THE HEADLINE THIS WEEK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60" w:type="dxa"/>
              <w:left w:w="200" w:type="dxa"/>
              <w:bottom w:w="160" w:type="dxa"/>
              <w:right w:w="200" w:type="dxa"/>
            </w:tcMar>
            <w:shd w:val="clear" w:color="auto" w:fill="FBE6EA"/>
            <w:tcBorders>
              <w:top w:val="nil"/>
              <w:bottom w:val="nil"/>
              <w:right w:val="nil"/>
              <w:left w:val="single" w:sz="24" w:space="0" w:color="C04030"/>
            </w:tcBorders>
          </w:tcPr>
          <w:p>
            <w:pPr>
              <w:spacing w:after="0"/>
            </w:pPr>
            <w:r>
              <w:rPr>
                <w:b/>
                <w:color w:val="C04030"/>
                <w:sz w:val="16"/>
              </w:rPr>
              <w:t>CRITICAL FOLLOW-THROUGH</w:t>
            </w:r>
          </w:p>
          <w:p>
            <w:pPr>
              <w:spacing w:after="120"/>
            </w:pPr>
            <w:r>
              <w:rPr>
                <w:b/>
                <w:color w:val="1C2632"/>
                <w:sz w:val="26"/>
              </w:rPr>
              <w:t>Flower 6 was not resolved · the hot-room cluster expanded into early flower</w:t>
            </w:r>
          </w:p>
          <w:p>
            <w:pPr>
              <w:spacing w:after="80"/>
            </w:pPr>
            <w:r>
              <w:rPr>
                <w:b/>
                <w:sz w:val="20"/>
              </w:rPr>
              <w:t xml:space="preserve">Flower 6 unresolved. </w:t>
            </w:r>
            <w:r>
              <w:rPr>
                <w:sz w:val="20"/>
              </w:rPr>
              <w:t>14 days after the 4/20 acute callout, F6 still runs 81.3°F day, VPD 1.7 day / 1.5 night, substrate avg 74.8°F max 76.6°F. Top zone EC 8.95 dS/m. With 2,064 plants it's the highest-yield-impact room in the facility — and the HVAC issue is now 14 days into a known-fault state.</w:t>
            </w:r>
          </w:p>
          <w:p>
            <w:pPr>
              <w:spacing w:after="80"/>
            </w:pPr>
            <w:r>
              <w:rPr>
                <w:b/>
                <w:sz w:val="20"/>
              </w:rPr>
              <w:t xml:space="preserve">Hot-room cluster expanded into early flower. </w:t>
            </w:r>
            <w:r>
              <w:rPr>
                <w:sz w:val="20"/>
              </w:rPr>
              <w:t>4/20 cluster was F6/F10/F16/F18. Today every Week 1–2 room runs 80–83°F day with substrate 75–79°F. F8 D7 (sub max 78.5°F), F17 D5 (83.3°F night, sub max 78.8°F), F13 D12 (sub zone max 80.9°F), F16 D14, F10 D19. The most yield-sensitive rooms in the facility being run with degraded root function.</w:t>
            </w:r>
          </w:p>
          <w:p>
            <w:pPr>
              <w:spacing w:after="80"/>
            </w:pPr>
            <w:r>
              <w:rPr>
                <w:b/>
                <w:sz w:val="20"/>
              </w:rPr>
              <w:t xml:space="preserve">Pore-EC stack widened. </w:t>
            </w:r>
            <w:r>
              <w:rPr>
                <w:sz w:val="20"/>
              </w:rPr>
              <w:t>4/20 flagged F12 z72540 at 10.78. Today four rooms past 10 dS/m: F2 z72469=12.05, F12 z72538=10.17, F14 z72552=10.32, F9 z72525=10.09.</w:t>
            </w:r>
          </w:p>
          <w:p>
            <w:pPr>
              <w:spacing w:after="80"/>
            </w:pPr>
            <w:r>
              <w:rPr>
                <w:b/>
                <w:sz w:val="20"/>
              </w:rPr>
              <w:t xml:space="preserve">F8 / F17 night-temp inversion. </w:t>
            </w:r>
            <w:r>
              <w:rPr>
                <w:sz w:val="20"/>
              </w:rPr>
              <w:t>Both running hotter at night than day. HVAC isn't holding setpoints in the dark cycle.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60" w:type="dxa"/>
              <w:left w:w="200" w:type="dxa"/>
              <w:bottom w:w="160" w:type="dxa"/>
              <w:right w:w="200" w:type="dxa"/>
            </w:tcMar>
            <w:shd w:val="clear" w:color="auto" w:fill="DFF1E4"/>
            <w:tcBorders>
              <w:top w:val="nil"/>
              <w:bottom w:val="nil"/>
              <w:right w:val="nil"/>
              <w:left w:val="single" w:sz="24" w:space="0" w:color="1E8E54"/>
            </w:tcBorders>
          </w:tcPr>
          <w:p>
            <w:pPr>
              <w:spacing w:after="0"/>
            </w:pPr>
            <w:r>
              <w:rPr>
                <w:b/>
                <w:color w:val="1E8E54"/>
                <w:sz w:val="16"/>
              </w:rPr>
              <w:t>WHAT'S HOLDING</w:t>
            </w:r>
          </w:p>
          <w:p>
            <w:pPr>
              <w:spacing w:after="120"/>
            </w:pPr>
            <w:r>
              <w:rPr>
                <w:b/>
                <w:color w:val="1C2632"/>
                <w:sz w:val="26"/>
              </w:rPr>
              <w:t>F9 generative pivot landed · ripening rooms clean</w:t>
            </w:r>
          </w:p>
          <w:p>
            <w:pPr>
              <w:spacing w:after="80"/>
            </w:pPr>
            <w:r>
              <w:rPr>
                <w:b/>
                <w:color w:val="1E8E54"/>
                <w:sz w:val="20"/>
              </w:rPr>
              <w:t xml:space="preserve">F9 generative tap landed. </w:t>
            </w:r>
            <w:r>
              <w:rPr>
                <w:sz w:val="20"/>
              </w:rPr>
              <w:t>VWC 60.8% → 48.2%, dryback opened to 18.9% (best in facility), EC ramped 6.39 → 7.3. The 4/20 plan worked. Hot-spot z72525 still hot at 10.09 — physical inspection still warranted, but room-level steering is on.</w:t>
            </w:r>
          </w:p>
          <w:p>
            <w:pPr>
              <w:spacing w:after="80"/>
            </w:pPr>
            <w:r>
              <w:rPr>
                <w:b/>
                <w:color w:val="1E8E54"/>
                <w:sz w:val="20"/>
              </w:rPr>
              <w:t xml:space="preserve">Cleanest finishes. </w:t>
            </w:r>
            <w:r>
              <w:rPr>
                <w:sz w:val="20"/>
              </w:rPr>
              <w:t>F5 (D54 ripening, 53.9% VWC, 75.4°F day, EC 6.1), F12 (D49 ripening, 50.4% VWC, 74.0°F day), F14 (D47, 74.6°F, dryback 15.5%).</w:t>
            </w:r>
          </w:p>
        </w:tc>
      </w:tr>
    </w:tbl>
    <w:p>
      <w:pPr>
        <w:spacing w:after="80"/>
      </w:pPr>
    </w:p>
    <w:p>
      <w:pPr>
        <w:pBdr>
          <w:bottom w:val="single" w:sz="8" w:space="1" w:color="635E51"/>
        </w:pBdr>
      </w:pPr>
    </w:p>
    <w:p>
      <w:pPr>
        <w:spacing w:before="40" w:after="160"/>
      </w:pPr>
      <w:r>
        <w:rPr>
          <w:b/>
          <w:color w:val="1C2632"/>
          <w:sz w:val="28"/>
        </w:rPr>
        <w:t>What changed vs the 2026-04-20 report</w:t>
      </w:r>
    </w:p>
    <w:p>
      <w:pPr>
        <w:spacing w:after="120" w:lineRule="auto" w:line="276"/>
      </w:pPr>
      <w:r>
        <w:rPr>
          <w:i/>
          <w:color w:val="5B6A7D"/>
          <w:sz w:val="18"/>
        </w:rPr>
        <w:t>Direct comparison against the snapshot from the 4/20 client meeting (Bryan Gay · G. Morales · E. Kokkennen). Numbers are 24h facility averages then vs 14-day day-mean now — directionally correct, not apples-to-apples on window length.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Room</w:t>
            </w:r>
          </w:p>
        </w:tc>
        <w:tc>
          <w:tcPr>
            <w:tcW w:type="dxa" w:w="208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Air °F (Δ vs 4/20)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VPD (Δ)</w:t>
            </w:r>
          </w:p>
        </w:tc>
        <w:tc>
          <w:tcPr>
            <w:tcW w:type="dxa" w:w="122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VWC % (Δ)</w:t>
            </w:r>
          </w:p>
        </w:tc>
        <w:tc>
          <w:tcPr>
            <w:tcW w:type="dxa" w:w="280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What moved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2</w:t>
            </w:r>
            <w:r>
              <w:br/>
            </w:r>
            <w:r>
              <w:rPr>
                <w:b/>
                <w:color w:val="C04030"/>
                <w:sz w:val="14"/>
              </w:rPr>
              <w:t>D55  ·  CRITICAL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8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74.8°F  (+1.1)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1.31  (+0.18)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50.4%  (-3.1)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Late ripening. z72469 EC climbed to 12.05 — extreme.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3</w:t>
            </w:r>
            <w:r>
              <w:br/>
            </w:r>
            <w:r>
              <w:rPr>
                <w:b/>
                <w:color w:val="C08A1E"/>
                <w:sz w:val="14"/>
              </w:rPr>
              <w:t>D28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79.5°F  (+2.6)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1.41  (+0.07)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48.4%  (-5.4)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Hotter (+1.7°F). EC climbing on schedule.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b/>
                <w:color w:val="1C2632"/>
                <w:sz w:val="18"/>
              </w:rPr>
              <w:t>Flower 4</w:t>
            </w:r>
            <w:r>
              <w:br/>
            </w:r>
            <w:r>
              <w:rPr>
                <w:b/>
                <w:color w:val="1E8E54"/>
                <w:sz w:val="14"/>
              </w:rPr>
              <w:t>D40  ·  OK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color w:val="1C2632"/>
                <w:sz w:val="18"/>
              </w:rPr>
              <w:t>77.4°F  (+0.4)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color w:val="1C2632"/>
                <w:sz w:val="18"/>
              </w:rPr>
              <w:t>1.09  (+0.05)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color w:val="1C2632"/>
                <w:sz w:val="18"/>
              </w:rPr>
              <w:t>47.2%  (+10.4)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color w:val="1C2632"/>
                <w:sz w:val="16"/>
              </w:rPr>
              <w:t>More in-band; cooled slightly. EC 5.3 — on track.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5</w:t>
            </w:r>
            <w:r>
              <w:br/>
            </w:r>
            <w:r>
              <w:rPr>
                <w:b/>
                <w:color w:val="C08A1E"/>
                <w:sz w:val="14"/>
              </w:rPr>
              <w:t>D54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Ripening/Generative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75.4°F  (-0.2)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1.37  (-0.02)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53.9%  (+15.9)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Reset — likely new flip mid-window. VWC 38% → 53.9%.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6</w:t>
            </w:r>
            <w:r>
              <w:br/>
            </w:r>
            <w:r>
              <w:rPr>
                <w:b/>
                <w:color w:val="C04030"/>
                <w:sz w:val="14"/>
              </w:rPr>
              <w:t>D39  ·  CRITICAL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81.3°F  (-0.2)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1.66  (-0.06)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50.6%  (+15.3)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NOT RESOLVED. 14-day day mean 81.3°F vs 81.5°F on 4/20.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7</w:t>
            </w:r>
            <w:r>
              <w:br/>
            </w:r>
            <w:r>
              <w:rPr>
                <w:b/>
                <w:color w:val="C08A1E"/>
                <w:sz w:val="14"/>
              </w:rPr>
              <w:t>D42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Week 6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80.4°F  (+5.6)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1.53  (+0.47)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51.0%  (+1.6)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Hotter (+5.6°F day) but VPD held. Possible photoperiod shift.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8</w:t>
            </w:r>
            <w:r>
              <w:br/>
            </w:r>
            <w:r>
              <w:rPr>
                <w:b/>
                <w:color w:val="C04030"/>
                <w:sz w:val="14"/>
              </w:rPr>
              <w:t>D7  ·  CRITICAL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1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82.2°F  (+9.7)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1.39  (+0.55)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37.7%  (+35.3)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NEW FLIP 4/21. 82.2 / 82.4°F (no DIF), substrate 77–78.5°F in Week 1.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9</w:t>
            </w:r>
            <w:r>
              <w:br/>
            </w:r>
            <w:r>
              <w:rPr>
                <w:b/>
                <w:color w:val="C08A1E"/>
                <w:sz w:val="14"/>
              </w:rPr>
              <w:t>D40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76.3°F  (+1.3)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1.19  (+0.30)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48.2%  (-12.5)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GENERATIVE TAP LANDED. VWC 60.8 → 48.2, dryback 18.9%, EC up.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10</w:t>
            </w:r>
            <w:r>
              <w:br/>
            </w:r>
            <w:r>
              <w:rPr>
                <w:b/>
                <w:color w:val="C04030"/>
                <w:sz w:val="14"/>
              </w:rPr>
              <w:t>D19  ·  CRITICAL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2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80.2°F  (+0.0)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1.52  (+0.10)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40.8%  (+12.2)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Sub max 78.1°F. VPD/VWC ratchet correctly.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11</w:t>
            </w:r>
            <w:r>
              <w:br/>
            </w:r>
            <w:r>
              <w:rPr>
                <w:b/>
                <w:color w:val="C08A1E"/>
                <w:sz w:val="14"/>
              </w:rPr>
              <w:t>D21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79.5°F  (+1.6)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1.31  (-0.16)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44.2%  (-1.1)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Steady; D21 late veg-phase irrigation. Sub max 75.8°F at threshold.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12</w:t>
            </w:r>
            <w:r>
              <w:br/>
            </w:r>
            <w:r>
              <w:rPr>
                <w:b/>
                <w:color w:val="C08A1E"/>
                <w:sz w:val="14"/>
              </w:rPr>
              <w:t>D49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Ripening/Generative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74.0°F  (-2.5)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1.18  (-0.20)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50.4%  (-8.5)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Finishing ripening cleanly. EC 10.17 z72538 still in the system.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13</w:t>
            </w:r>
            <w:r>
              <w:br/>
            </w:r>
            <w:r>
              <w:rPr>
                <w:b/>
                <w:color w:val="C04030"/>
                <w:sz w:val="14"/>
              </w:rPr>
              <w:t>D12  ·  CRITICAL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1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79.2°F  (+4.1)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1.47  (+0.46)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44.0%  (-1.8)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NEW FLIP 4/16. Sub zone max 80.9°F in Week 1 — worst root-zone heat.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14</w:t>
            </w:r>
            <w:r>
              <w:br/>
            </w:r>
            <w:r>
              <w:rPr>
                <w:b/>
                <w:color w:val="C08A1E"/>
                <w:sz w:val="14"/>
              </w:rPr>
              <w:t>D47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Week 6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74.6°F  (-1.9)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1.24  (-0.18)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50.0%  (+16.6)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Calm late-flower. z72552 EC 10.32 — flush-or-finish call.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16</w:t>
            </w:r>
            <w:r>
              <w:br/>
            </w:r>
            <w:r>
              <w:rPr>
                <w:b/>
                <w:color w:val="C04030"/>
                <w:sz w:val="14"/>
              </w:rPr>
              <w:t>D14  ·  CRITICAL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2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81.6°F  (+1.1)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1.41  (+0.33)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42.3%  (-0.4)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NEW FLIP 4/14. Sub max 78.2°F in Week 2.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17</w:t>
            </w:r>
            <w:r>
              <w:br/>
            </w:r>
            <w:r>
              <w:rPr>
                <w:b/>
                <w:color w:val="C04030"/>
                <w:sz w:val="14"/>
              </w:rPr>
              <w:t>D5  ·  CRITICAL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1 Generative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82.5°F  (+6.7)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1.63  (0.00)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38.9%  (+35.8)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NEW FLIP 4/23. Air 82.5 day / 83.3 night — DIF reversed. Sub max 78.8°F.</w:t>
            </w:r>
          </w:p>
        </w:tc>
      </w:tr>
      <w:tr>
        <w:trPr>
          <w:cantSplit/>
        </w:trPr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18</w:t>
            </w:r>
            <w:r>
              <w:br/>
            </w:r>
            <w:r>
              <w:rPr>
                <w:b/>
                <w:color w:val="C08A1E"/>
                <w:sz w:val="14"/>
              </w:rPr>
              <w:t>D26  ·  WATCH</w:t>
            </w:r>
          </w:p>
        </w:tc>
        <w:tc>
          <w:tcPr>
            <w:tcW w:type="dxa" w:w="208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65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80.6°F  (+0.5)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1.36  (+0.07)</w:t>
            </w:r>
          </w:p>
        </w:tc>
        <w:tc>
          <w:tcPr>
            <w:tcW w:type="dxa" w:w="122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48.2%  (+10.6)</w:t>
            </w:r>
          </w:p>
        </w:tc>
        <w:tc>
          <w:tcPr>
            <w:tcW w:type="dxa" w:w="28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D26 still hot (sub max 77.6°F). VPD held at 1.4 — irrigation compensating.</w:t>
            </w:r>
          </w:p>
        </w:tc>
      </w:tr>
    </w:tbl>
    <w:p>
      <w:r>
        <w:br w:type="page"/>
      </w:r>
    </w:p>
    <w:p>
      <w:pPr>
        <w:pBdr>
          <w:bottom w:val="single" w:sz="8" w:space="1" w:color="C04030"/>
        </w:pBdr>
      </w:pPr>
    </w:p>
    <w:p>
      <w:pPr>
        <w:spacing w:before="40" w:after="160"/>
      </w:pPr>
      <w:r>
        <w:rPr>
          <w:b/>
          <w:color w:val="C04030"/>
          <w:sz w:val="32"/>
        </w:rPr>
        <w:t>Hot-room cluster — F6 · F8 · F10 · F13 · F16 · F17 · F18</w:t>
      </w:r>
    </w:p>
    <w:p>
      <w:pPr>
        <w:spacing w:after="160"/>
      </w:pPr>
      <w:r>
        <w:rPr>
          <w:b/>
          <w:sz w:val="22"/>
        </w:rPr>
        <w:t xml:space="preserve">The pattern.  </w:t>
      </w:r>
      <w:r>
        <w:rPr>
          <w:sz w:val="22"/>
        </w:rPr>
        <w:t>Air temp ≥80°F day combined with substrate ≥75°F (uptake degrading), with zone temps reaching 78–81°F (root-function red line). Consistent across rooms that flipped recently AND across F6 which has been hot for 30+ days — meaning the heat source is the rooms / their HVAC, not just lighting load on a young canopy.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08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Room</w:t>
            </w:r>
          </w:p>
        </w:tc>
        <w:tc>
          <w:tcPr>
            <w:tcW w:type="dxa" w:w="7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Day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Air d/n  (DIF)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Sub avg/max°F</w:t>
            </w:r>
          </w:p>
        </w:tc>
        <w:tc>
          <w:tcPr>
            <w:tcW w:type="dxa" w:w="3312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17</w:t>
            </w:r>
          </w:p>
        </w:tc>
        <w:tc>
          <w:tcPr>
            <w:tcW w:type="dxa" w:w="720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D5</w:t>
            </w:r>
          </w:p>
        </w:tc>
        <w:tc>
          <w:tcPr>
            <w:tcW w:type="dxa" w:w="201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1 Generative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82.5 / 83.3°F  (-0.8°F)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77.6 / 78.8°F</w:t>
            </w:r>
          </w:p>
        </w:tc>
        <w:tc>
          <w:tcPr>
            <w:tcW w:type="dxa" w:w="3312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Hottest early flower in the facility. 5 days flowering in roots routinely 80°F. Generative-phase EC ramp won't land if uptake is degraded. DAY-1 PRIORITY.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8</w:t>
            </w:r>
          </w:p>
        </w:tc>
        <w:tc>
          <w:tcPr>
            <w:tcW w:type="dxa" w:w="720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D7</w:t>
            </w:r>
          </w:p>
        </w:tc>
        <w:tc>
          <w:tcPr>
            <w:tcW w:type="dxa" w:w="201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1 Generative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82.2 / 82.4°F  (-0.2°F)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77.4 / 78.5°F</w:t>
            </w:r>
          </w:p>
        </w:tc>
        <w:tc>
          <w:tcPr>
            <w:tcW w:type="dxa" w:w="3312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Same pattern as F17, 2 days older. Will run into stretch overshoot — early-flower 82°F day temps push internodal length without VPD ceiling that mid-flower can absorb.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13</w:t>
            </w:r>
          </w:p>
        </w:tc>
        <w:tc>
          <w:tcPr>
            <w:tcW w:type="dxa" w:w="720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D12</w:t>
            </w:r>
          </w:p>
        </w:tc>
        <w:tc>
          <w:tcPr>
            <w:tcW w:type="dxa" w:w="201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Week 1 Generative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79.2 / 79.8°F  (-0.6°F)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75.0 / 79.0°F</w:t>
            </w:r>
          </w:p>
        </w:tc>
        <w:tc>
          <w:tcPr>
            <w:tcW w:type="dxa" w:w="3312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Worst single substrate-zone reading in facility (z72544 = 80.9°F). Worth physical inspection — sensor placement vs heat source, dripper proximity to a duct.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16</w:t>
            </w:r>
          </w:p>
        </w:tc>
        <w:tc>
          <w:tcPr>
            <w:tcW w:type="dxa" w:w="720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D14</w:t>
            </w:r>
          </w:p>
        </w:tc>
        <w:tc>
          <w:tcPr>
            <w:tcW w:type="dxa" w:w="201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Week 2 Generative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81.6 / 81.7°F  (-0.1°F)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76.8 / 78.2°F</w:t>
            </w:r>
          </w:p>
        </w:tc>
        <w:tc>
          <w:tcPr>
            <w:tcW w:type="dxa" w:w="3312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Two weeks in, hot canopy with hot roots. Dryback 18.1% (good) — but steering signal applied to a degraded root system.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18"/>
              </w:rPr>
              <w:t>Flower 6</w:t>
            </w:r>
          </w:p>
        </w:tc>
        <w:tc>
          <w:tcPr>
            <w:tcW w:type="dxa" w:w="720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D39</w:t>
            </w:r>
          </w:p>
        </w:tc>
        <w:tc>
          <w:tcPr>
            <w:tcW w:type="dxa" w:w="201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81.3 / 79.8°F  (+1.5°F)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8"/>
              </w:rPr>
              <w:t>74.8 / 76.6°F</w:t>
            </w:r>
          </w:p>
        </w:tc>
        <w:tc>
          <w:tcPr>
            <w:tcW w:type="dxa" w:w="3312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color w:val="1C2632"/>
                <w:sz w:val="16"/>
              </w:rPr>
              <w:t>UNRESOLVED from 4/20. Same room, same problem, 14 days later. Largest plant count in facility (2,064) so highest yield-impact room.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10</w:t>
            </w:r>
          </w:p>
        </w:tc>
        <w:tc>
          <w:tcPr>
            <w:tcW w:type="dxa" w:w="720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D19</w:t>
            </w:r>
          </w:p>
        </w:tc>
        <w:tc>
          <w:tcPr>
            <w:tcW w:type="dxa" w:w="201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Week 2 Generative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80.2 / 79.2°F  (+1.0°F)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75.8 / 78.1°F</w:t>
            </w:r>
          </w:p>
        </w:tc>
        <w:tc>
          <w:tcPr>
            <w:tcW w:type="dxa" w:w="3312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Flagged on 4/20 and still warm. Mid-bulking can absorb heat for a while but EC will compress the top of the run.</w:t>
            </w:r>
          </w:p>
        </w:tc>
      </w:tr>
      <w:tr>
        <w:trPr>
          <w:cantSplit/>
        </w:trPr>
        <w:tc>
          <w:tcPr>
            <w:tcW w:type="dxa" w:w="1008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18"/>
              </w:rPr>
              <w:t>Flower 18</w:t>
            </w:r>
          </w:p>
        </w:tc>
        <w:tc>
          <w:tcPr>
            <w:tcW w:type="dxa" w:w="720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D26</w:t>
            </w:r>
          </w:p>
        </w:tc>
        <w:tc>
          <w:tcPr>
            <w:tcW w:type="dxa" w:w="2016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Bulking/Vegetative 2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80.6 / 79.7°F  (+0.9°F)</w:t>
            </w:r>
          </w:p>
        </w:tc>
        <w:tc>
          <w:tcPr>
            <w:tcW w:type="dxa" w:w="1584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8"/>
              </w:rPr>
              <w:t>75.9 / 77.6°F</w:t>
            </w:r>
          </w:p>
        </w:tc>
        <w:tc>
          <w:tcPr>
            <w:tcW w:type="dxa" w:w="3312"/>
            <w:tcMar>
              <w:top w:w="70" w:type="dxa"/>
              <w:left w:w="120" w:type="dxa"/>
              <w:bottom w:w="70" w:type="dxa"/>
              <w:right w:w="12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color w:val="1C2632"/>
                <w:sz w:val="16"/>
              </w:rPr>
              <w:t>Flagged on 4/20 and still warm. Sub max 77.6°F. VPD held at 1.4 — irrigation compensating, but root temp persists.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b/>
          <w:color w:val="1C2632"/>
          <w:sz w:val="24"/>
        </w:rPr>
        <w:t>Pattern conclusion</w:t>
      </w:r>
    </w:p>
    <w:p>
      <w:pPr>
        <w:spacing w:after="120" w:lineRule="auto" w:line="276"/>
      </w:pPr>
      <w:r>
        <w:rPr>
          <w:color w:val="1C2632"/>
          <w:sz w:val="20"/>
        </w:rPr>
        <w:t>F6 plus every just-flipped room running 76–79°F substrate (one zone at 81°F) means the issue is structural. Either:</w:t>
      </w:r>
    </w:p>
    <w:p>
      <w:pPr>
        <w:pStyle w:val="ListBullet"/>
        <w:spacing w:after="40"/>
      </w:pPr>
      <w:r>
        <w:t>HVAC capacity is undersized for the current crop schedule (more rooms in early flower at once = more lighting heat, exceeding cooling),</w:t>
      </w:r>
    </w:p>
    <w:p>
      <w:pPr>
        <w:pStyle w:val="ListBullet"/>
        <w:spacing w:after="40"/>
      </w:pPr>
      <w:r>
        <w:t>Return-air paths are fighting with each other (the 4/20 dehumidification CapEx note is the pre-existing trail on this), or</w:t>
      </w:r>
    </w:p>
    <w:p>
      <w:pPr>
        <w:pStyle w:val="ListBullet"/>
        <w:spacing w:after="40"/>
      </w:pPr>
      <w:r>
        <w:t>Substrate-side heating — drippers near radiant heat, slabs in sun, chiller loop unbalanced — only the F13 z72544 reading would localize this.</w:t>
      </w:r>
    </w:p>
    <w:p>
      <w:pPr>
        <w:spacing w:after="120" w:lineRule="auto" w:line="276"/>
      </w:pPr>
      <w:r>
        <w:rPr>
          <w:color w:val="1C2632"/>
          <w:sz w:val="20"/>
        </w:rPr>
        <w:t>Diagnostic step: check whether the air-temp setpoint on the BMS / Argus matches what AROYA's H421 sees. The 4/20 carry-over flagged a possible Argus-vs-AROYA mismatch in F6; if a 6°F mismatch exists in F6 it likely exists facility-wide.</w:t>
      </w:r>
    </w:p>
    <w:p>
      <w:r>
        <w:br w:type="page"/>
      </w:r>
    </w:p>
    <w:p>
      <w:pPr>
        <w:spacing w:after="40"/>
      </w:pPr>
      <w:r>
        <w:rPr>
          <w:b/>
          <w:color w:val="635E51"/>
          <w:sz w:val="16"/>
          <w:spacing w:val="60"/>
        </w:rPr>
        <w:t>TODAY'S TOPIC</w:t>
      </w:r>
    </w:p>
    <w:p>
      <w:pPr>
        <w:pBdr>
          <w:bottom w:val="single" w:sz="8" w:space="1" w:color="635E51"/>
        </w:pBdr>
      </w:pPr>
    </w:p>
    <w:p>
      <w:pPr>
        <w:spacing w:before="40" w:after="160"/>
      </w:pPr>
      <w:r>
        <w:rPr>
          <w:b/>
          <w:color w:val="1C2632"/>
          <w:sz w:val="32"/>
        </w:rPr>
        <w:t>Root-zone temperature is the yield ceiling</w:t>
      </w:r>
    </w:p>
    <w:p>
      <w:pPr>
        <w:spacing w:after="120" w:lineRule="auto" w:line="276"/>
      </w:pPr>
      <w:r>
        <w:rPr>
          <w:color w:val="1C2632"/>
          <w:sz w:val="20"/>
        </w:rPr>
        <w:t>This is a different story than 4/20's "generative pivot mid-cycle." That conversation was about steering the plant. This one's about whether the plant can do anything with the steering at all.</w:t>
      </w:r>
    </w:p>
    <w:p>
      <w:pPr>
        <w:spacing w:before="160" w:after="80"/>
      </w:pPr>
      <w:r>
        <w:rPr>
          <w:b/>
          <w:color w:val="1C2632"/>
          <w:sz w:val="22"/>
        </w:rPr>
        <w:t>The biology, briefly</w:t>
      </w:r>
    </w:p>
    <w:p>
      <w:pPr>
        <w:pStyle w:val="ListBullet"/>
        <w:spacing w:after="40"/>
      </w:pPr>
      <w:r>
        <w:rPr>
          <w:b/>
          <w:color w:val="1C2632"/>
        </w:rPr>
        <w:t>65–75°F substrate</w:t>
      </w:r>
      <w:r>
        <w:t xml:space="preserve"> is the root-function plateau. Nutrient uptake, root respiration, water transport — all running at design.</w:t>
      </w:r>
    </w:p>
    <w:p>
      <w:pPr>
        <w:pStyle w:val="ListBullet"/>
        <w:spacing w:after="40"/>
      </w:pPr>
      <w:r>
        <w:rPr>
          <w:b/>
          <w:color w:val="1C2632"/>
        </w:rPr>
        <w:t>75–77°F</w:t>
      </w:r>
      <w:r>
        <w:t xml:space="preserve"> — uptake of K, Mg, Ca starts degrading. The plant can still flower but salt-stack risk rises (more EC at the probe than the plant is actually drinking).</w:t>
      </w:r>
    </w:p>
    <w:p>
      <w:pPr>
        <w:pStyle w:val="ListBullet"/>
        <w:spacing w:after="40"/>
      </w:pPr>
      <w:r>
        <w:rPr>
          <w:b/>
          <w:color w:val="1C2632"/>
        </w:rPr>
        <w:t>≥77°F</w:t>
      </w:r>
      <w:r>
        <w:t xml:space="preserve"> — root function meaningfully degraded. Pythium / fungal risk rises. EC rapidly decouples from plant uptake.</w:t>
      </w:r>
    </w:p>
    <w:p>
      <w:pPr>
        <w:pStyle w:val="ListBullet"/>
        <w:spacing w:after="40"/>
      </w:pPr>
      <w:r>
        <w:rPr>
          <w:b/>
          <w:color w:val="1C2632"/>
        </w:rPr>
        <w:t>≥80°F</w:t>
      </w:r>
      <w:r>
        <w:t xml:space="preserve"> — root system in damage mode. Stunted lateral growth, bronzing, loss of internode pull-down.</w:t>
      </w:r>
    </w:p>
    <w:p>
      <w:pPr>
        <w:spacing w:before="160" w:after="80"/>
      </w:pPr>
      <w:r>
        <w:rPr>
          <w:b/>
          <w:color w:val="1C2632"/>
          <w:sz w:val="22"/>
        </w:rPr>
        <w:t>Why early flower is the worst place to have this</w:t>
      </w:r>
    </w:p>
    <w:p>
      <w:pPr>
        <w:spacing w:after="120" w:lineRule="auto" w:line="276"/>
      </w:pPr>
      <w:r>
        <w:rPr>
          <w:color w:val="1C2632"/>
          <w:sz w:val="20"/>
        </w:rPr>
        <w:t>Early flower is when the plant is supposed to receive the generative signal — fewer / larger irrigation shots, EC ramping from 3 → 6, substrate concentration intentionally rising. The plant tolerates this because root function is full-throttle. If roots are at 78°F, the EC ramp that's supposed to drive the bulking-phase reservoir instead just stacks at the probe. Six weeks later you read 8 dS/m at the sensor and say "EC is on schedule" — but the plant only got 6.</w:t>
      </w:r>
    </w:p>
    <w:p>
      <w:pPr>
        <w:spacing w:before="160" w:after="80"/>
      </w:pPr>
      <w:r>
        <w:rPr>
          <w:b/>
          <w:color w:val="1C2632"/>
          <w:sz w:val="22"/>
        </w:rPr>
        <w:t>What to do this week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80" w:type="dxa"/>
              <w:left w:w="180" w:type="dxa"/>
              <w:bottom w:w="180" w:type="dxa"/>
              <w:right w:w="180" w:type="dxa"/>
            </w:tcMar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5F7FB"/>
          </w:tcPr>
          <w:p>
            <w:pPr>
              <w:spacing w:after="80"/>
            </w:pPr>
            <w:r>
              <w:rPr>
                <w:b/>
                <w:color w:val="1C2632"/>
                <w:sz w:val="16"/>
              </w:rPr>
              <w:t>OPERATIONAL MITIGATIONS · 3–7 DAYS</w:t>
            </w:r>
          </w:p>
          <w:p>
            <w:pPr>
              <w:pStyle w:val="ListBullet"/>
              <w:spacing w:after="40"/>
            </w:pPr>
            <w:r>
              <w:t>Check Argus / BMS reading vs AROYA H421 in F6, F8, F13, F16, F17. If AROYA reads 6°F higher than the BMS, HVAC isn't being asked to cool to the right setpoint.</w:t>
            </w:r>
          </w:p>
          <w:p>
            <w:pPr>
              <w:pStyle w:val="ListBullet"/>
              <w:spacing w:after="40"/>
            </w:pPr>
            <w:r>
              <w:t>Drop night setpoint 2°F in early-flower rooms. Even if HVAC can't hold it, you'll buy a 1°F real drop — and reverse the night-hotter inversion in F8 / F17.</w:t>
            </w:r>
          </w:p>
          <w:p>
            <w:pPr>
              <w:pStyle w:val="ListBullet"/>
              <w:spacing w:after="40"/>
            </w:pPr>
            <w:r>
              <w:t>Push P1 earlier in early-flower rooms. A larger AM shot at lights-on cools the substrate via evaporation and resets the dryback ceiling before the room heats up.</w:t>
            </w:r>
          </w:p>
          <w:p>
            <w:pPr>
              <w:pStyle w:val="ListBullet"/>
              <w:spacing w:after="40"/>
            </w:pPr>
            <w:r>
              <w:t>Cut feed EC by 0.3–0.5 in early flower until substrate temp comes down. You won't get the EC ramp anyway with degraded uptake; lower feed reduces the salt stack at the probe.</w:t>
            </w:r>
          </w:p>
          <w:p>
            <w:pPr>
              <w:pStyle w:val="ListBullet"/>
              <w:spacing w:after="40"/>
            </w:pPr>
            <w:r>
              <w:t>Audit zone 72544 (F13) physically. 80.9°F is either a localized heat source or a probe placement issue. Cheapest fix in the facility.</w:t>
            </w:r>
          </w:p>
        </w:tc>
        <w:tc>
          <w:tcPr>
            <w:tcW w:type="dxa" w:w="5112"/>
            <w:tcMar>
              <w:top w:w="180" w:type="dxa"/>
              <w:left w:w="180" w:type="dxa"/>
              <w:bottom w:w="180" w:type="dxa"/>
              <w:right w:w="180" w:type="dxa"/>
            </w:tcMar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EBF3D8"/>
          </w:tcPr>
          <w:p>
            <w:pPr>
              <w:spacing w:after="80"/>
            </w:pPr>
            <w:r>
              <w:rPr>
                <w:b/>
                <w:color w:val="635E51"/>
                <w:sz w:val="16"/>
              </w:rPr>
              <w:t>STRUCTURAL FIXES · MULTI-WEEK</w:t>
            </w:r>
          </w:p>
          <w:p>
            <w:pPr>
              <w:pStyle w:val="ListBullet"/>
              <w:spacing w:after="40"/>
            </w:pPr>
            <w:r>
              <w:t>HVAC capacity audit — is dehumid / cooling sized for current simultaneous-flower-room count? Cluster grows when more rooms enter flower.</w:t>
            </w:r>
          </w:p>
          <w:p>
            <w:pPr>
              <w:pStyle w:val="ListBullet"/>
              <w:spacing w:after="40"/>
            </w:pPr>
            <w:r>
              <w:t>Return air balancing in the hot rooms. F6 has been hot 30+ days; either it always was or something shifted.</w:t>
            </w:r>
          </w:p>
          <w:p>
            <w:pPr>
              <w:pStyle w:val="ListBullet"/>
              <w:spacing w:after="40"/>
            </w:pPr>
            <w:r>
              <w:t>Substrate-side cooling — chilled water, slab cooling, or just isolating drippers from radiant heat.</w:t>
            </w:r>
          </w:p>
          <w:p>
            <w:pPr>
              <w:pStyle w:val="ListBullet"/>
              <w:spacing w:after="40"/>
            </w:pPr>
            <w:r>
              <w:t>Crop schedule sequencing — if HVAC is the limit, splitting flips so 6 rooms aren't simultaneously in Week 1–2.</w:t>
            </w:r>
          </w:p>
          <w:p>
            <w:pPr>
              <w:pStyle w:val="ListBullet"/>
              <w:spacing w:after="40"/>
            </w:pPr>
            <w:r>
              <w:t>The 4/20 dehumidification CapEx conversation is the pre-existing trail. Worth pulling that quote back up against today's data.</w:t>
            </w:r>
          </w:p>
        </w:tc>
      </w:tr>
    </w:tbl>
    <w:p>
      <w:r>
        <w:br w:type="page"/>
      </w:r>
    </w:p>
    <w:p>
      <w:pPr>
        <w:pBdr>
          <w:bottom w:val="single" w:sz="8" w:space="1" w:color="635E51"/>
        </w:pBdr>
      </w:pPr>
    </w:p>
    <w:p>
      <w:pPr>
        <w:spacing w:before="40" w:after="160"/>
      </w:pPr>
      <w:r>
        <w:rPr>
          <w:b/>
          <w:color w:val="1C2632"/>
          <w:sz w:val="32"/>
        </w:rPr>
        <w:t>Room-by-room (14-day window)</w:t>
      </w:r>
    </w:p>
    <w:p>
      <w:pPr>
        <w:spacing w:after="120" w:lineRule="auto" w:line="276"/>
      </w:pPr>
      <w:r>
        <w:rPr>
          <w:i/>
          <w:color w:val="5B6A7D"/>
          <w:sz w:val="18"/>
        </w:rPr>
        <w:t>Phase target legend: green inside band · amber within 15% of edge · red outside. Day/night split assumes lights-on 06:00 PDT (13:00 UTC).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0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Room</w:t>
            </w:r>
          </w:p>
        </w:tc>
        <w:tc>
          <w:tcPr>
            <w:tcW w:type="dxa" w:w="936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512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Phase / Day</w:t>
            </w:r>
          </w:p>
        </w:tc>
        <w:tc>
          <w:tcPr>
            <w:tcW w:type="dxa" w:w="1224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Air d/n °F</w:t>
            </w:r>
          </w:p>
        </w:tc>
        <w:tc>
          <w:tcPr>
            <w:tcW w:type="dxa" w:w="576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DIF</w:t>
            </w:r>
          </w:p>
        </w:tc>
        <w:tc>
          <w:tcPr>
            <w:tcW w:type="dxa" w:w="1224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VPD d/n</w:t>
            </w:r>
          </w:p>
        </w:tc>
        <w:tc>
          <w:tcPr>
            <w:tcW w:type="dxa" w:w="720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VWC%</w:t>
            </w:r>
          </w:p>
        </w:tc>
        <w:tc>
          <w:tcPr>
            <w:tcW w:type="dxa" w:w="864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EC</w:t>
            </w:r>
          </w:p>
        </w:tc>
        <w:tc>
          <w:tcPr>
            <w:tcW w:type="dxa" w:w="1368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Sub avg/max °F</w:t>
            </w:r>
          </w:p>
        </w:tc>
        <w:tc>
          <w:tcPr>
            <w:tcW w:type="dxa" w:w="792"/>
            <w:tcMar>
              <w:top w:w="80" w:type="dxa"/>
              <w:left w:w="80" w:type="dxa"/>
              <w:bottom w:w="80" w:type="dxa"/>
              <w:right w:w="80" w:type="dxa"/>
            </w:tcMar>
            <w:shd w:val="clear" w:color="auto" w:fill="1C2632"/>
            <w:tcBorders>
              <w:top w:val="single" w:sz="4" w:space="0" w:color="2A3747"/>
              <w:left w:val="single" w:sz="4" w:space="0" w:color="2A3747"/>
              <w:bottom w:val="single" w:sz="4" w:space="0" w:color="2A3747"/>
              <w:right w:val="single" w:sz="4" w:space="0" w:color="2A3747"/>
            </w:tcBorders>
          </w:tcPr>
          <w:p>
            <w:r>
              <w:rPr>
                <w:b/>
                <w:color w:val="FFFFFF"/>
                <w:sz w:val="16"/>
              </w:rPr>
              <w:t>Dryback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sz w:val="16"/>
              </w:rPr>
              <w:t>Flower 2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6"/>
              </w:rPr>
              <w:t>CRITICAL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4"/>
              </w:rPr>
              <w:t>D55  Week 8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74.8/75.2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-0.4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1.31/1.38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50.4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7.02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70.3/71.4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13.0%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3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D28  Bulking/Veg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79.5/79.4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+0.1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1.41/1.42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48.4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5.15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73.6/75.5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14.3%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b/>
                <w:sz w:val="16"/>
              </w:rPr>
              <w:t>Flower 4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b/>
                <w:color w:val="1E8E54"/>
                <w:sz w:val="16"/>
              </w:rPr>
              <w:t>OK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4"/>
              </w:rPr>
              <w:t>D40  Bulking/Veg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6"/>
              </w:rPr>
              <w:t>77.4/76.3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6"/>
              </w:rPr>
              <w:t>+1.1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6"/>
              </w:rPr>
              <w:t>1.09/1.00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6"/>
              </w:rPr>
              <w:t>47.2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6"/>
              </w:rPr>
              <w:t>5.34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6"/>
              </w:rPr>
              <w:t>73.4/74.5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sz w:val="16"/>
              </w:rPr>
              <w:t>15.9%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5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D54  Ripening/Gen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75.4/74.1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+1.4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1.37/1.11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53.9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6.11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70.5/71.6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15.9%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sz w:val="16"/>
              </w:rPr>
              <w:t>Flower 6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6"/>
              </w:rPr>
              <w:t>CRITICAL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4"/>
              </w:rPr>
              <w:t>D39  Bulking/Veg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81.3/79.8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+1.5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1.66/1.47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50.6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6.28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74.8/76.6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16.2%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7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D42  Week 6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80.4/80.2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+0.1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1.53/1.52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51.0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6.47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74.8/76.0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13.1%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sz w:val="16"/>
              </w:rPr>
              <w:t>Flower 8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6"/>
              </w:rPr>
              <w:t>CRITICAL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4"/>
              </w:rPr>
              <w:t>D7  Week 1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82.2/82.4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-0.2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1.39/1.44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37.7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3.80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77.4/78.5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12.3%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9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D40  Bulking/Veg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76.3/76.2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+0.1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1.19/1.22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48.2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7.26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71.8/73.7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18.9%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sz w:val="16"/>
              </w:rPr>
              <w:t>Flower 10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6"/>
              </w:rPr>
              <w:t>CRITICAL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4"/>
              </w:rPr>
              <w:t>D19  Week 2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80.2/79.2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+1.0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1.52/1.11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40.8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5.67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75.8/78.1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16.7%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11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D21  Bulking/Veg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79.5/80.0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-0.5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1.31/1.49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44.2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5.45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75.1/75.8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16.1%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12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D49  Ripening/Gen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74.0/75.7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-1.6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1.18/1.58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50.4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6.74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70.6/70.9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17.4%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sz w:val="16"/>
              </w:rPr>
              <w:t>Flower 13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6"/>
              </w:rPr>
              <w:t>CRITICAL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4"/>
              </w:rPr>
              <w:t>D12  Week 1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79.2/79.8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-0.6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1.47/0.95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44.0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3.56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75.0/79.0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10.4%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14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D47  Week 6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74.6/75.0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-0.4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1.24/0.92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50.0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6.13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70.7/71.4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15.5%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sz w:val="16"/>
              </w:rPr>
              <w:t>Flower 16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6"/>
              </w:rPr>
              <w:t>CRITICAL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4"/>
              </w:rPr>
              <w:t>D14  Week 2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81.6/81.7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-0.1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1.41/1.44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42.3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4.65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76.8/78.2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18.1%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sz w:val="16"/>
              </w:rPr>
              <w:t>Flower 17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6"/>
              </w:rPr>
              <w:t>CRITICAL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4"/>
              </w:rPr>
              <w:t>D5  Week 1 Gen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82.5/83.3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-0.8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1.63/1.65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38.9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2.85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77.6/78.8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sz w:val="16"/>
              </w:rPr>
              <w:t>13.4%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sz w:val="16"/>
              </w:rPr>
              <w:t>Flower 18</w:t>
            </w:r>
          </w:p>
        </w:tc>
        <w:tc>
          <w:tcPr>
            <w:tcW w:type="dxa" w:w="93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6"/>
              </w:rPr>
              <w:t>WATCH</w:t>
            </w:r>
          </w:p>
        </w:tc>
        <w:tc>
          <w:tcPr>
            <w:tcW w:type="dxa" w:w="151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4"/>
              </w:rPr>
              <w:t>D26  Bulking/Veg 2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80.6/79.7</w:t>
            </w:r>
          </w:p>
        </w:tc>
        <w:tc>
          <w:tcPr>
            <w:tcW w:type="dxa" w:w="576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+0.9</w:t>
            </w:r>
          </w:p>
        </w:tc>
        <w:tc>
          <w:tcPr>
            <w:tcW w:type="dxa" w:w="122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1.36/1.25</w:t>
            </w:r>
          </w:p>
        </w:tc>
        <w:tc>
          <w:tcPr>
            <w:tcW w:type="dxa" w:w="720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48.2</w:t>
            </w:r>
          </w:p>
        </w:tc>
        <w:tc>
          <w:tcPr>
            <w:tcW w:type="dxa" w:w="864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6.01</w:t>
            </w:r>
          </w:p>
        </w:tc>
        <w:tc>
          <w:tcPr>
            <w:tcW w:type="dxa" w:w="1368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75.9/77.6</w:t>
            </w:r>
          </w:p>
        </w:tc>
        <w:tc>
          <w:tcPr>
            <w:tcW w:type="dxa" w:w="792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sz w:val="16"/>
              </w:rPr>
              <w:t>16.0%</w:t>
            </w:r>
          </w:p>
        </w:tc>
      </w:tr>
    </w:tbl>
    <w:p>
      <w:pPr>
        <w:spacing w:after="80"/>
      </w:pPr>
    </w:p>
    <w:p>
      <w:pPr>
        <w:pBdr>
          <w:bottom w:val="single" w:sz="8" w:space="1" w:color="635E51"/>
        </w:pBdr>
      </w:pPr>
    </w:p>
    <w:p>
      <w:pPr>
        <w:spacing w:before="40" w:after="160"/>
      </w:pPr>
      <w:r>
        <w:rPr>
          <w:b/>
          <w:color w:val="1C2632"/>
          <w:sz w:val="28"/>
        </w:rPr>
        <w:t>Per-room reads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4030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2</w:t>
            </w:r>
            <w:r>
              <w:rPr>
                <w:b/>
                <w:color w:val="C04030"/>
                <w:sz w:val="18"/>
              </w:rPr>
              <w:t xml:space="preserve">   [CRITICAL]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D55  ·  Week 8 Generative  ·  1764 plants  ·  flip 2026-03-04  ·  harvest 2026-05-03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EC zone 12.1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z72469=12.05 · z72495=11.28 · z72496=9.36 dS/m    Substrate temp: z72498=74.2°F · z72468=72.2°F · z72496=71.7°F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3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D28  ·  Bulking/Vegetative 2  ·  1836 plants  ·  flip 2026-03-31  ·  harvest 2026-05-30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75.5°F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z72500=7.94 · z72499=6.70 · z72501=6.62 dS/m    Substrate temp: z72499=77.1°F · z72501=76.7°F · z72470=76.1°F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1E8E54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4</w:t>
            </w:r>
            <w:r>
              <w:rPr>
                <w:b/>
                <w:color w:val="1E8E54"/>
                <w:sz w:val="18"/>
              </w:rPr>
              <w:t xml:space="preserve">   [OK]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D40  ·  Bulking/Vegetative 2  ·  1836 plants  ·  flip 2026-03-19  ·  harvest 2026-05-18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All key metrics inside phase band — no action needed.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z72503=8.18 · z72472=7.67 · z72473=7.21 dS/m    Substrate temp: z72473=75.7°F · z72503=75.7°F · z72506=75.4°F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5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D54  ·  Ripening/Generative 2  ·  1744 plants  ·  flip 2026-03-05  ·  harvest 2026-05-04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EC zone 9.9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z72510=9.92 · z72509=8.83 · z72475=7.09 dS/m    Substrate temp: z72474=72.6°F · z72510=72.5°F · z72508=71.9°F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4030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6</w:t>
            </w:r>
            <w:r>
              <w:rPr>
                <w:b/>
                <w:color w:val="C04030"/>
                <w:sz w:val="18"/>
              </w:rPr>
              <w:t xml:space="preserve">   [CRITICAL]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D39  ·  Bulking/Vegetative 2  ·  2064 plants  ·  flip 2026-03-20  ·  harvest 2026-05-19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4/20 unresolved (chronic) · sub max 76.6°F · air 81.3°F · VPD 1.66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z72514=8.95 · z72476=8.44 · z72477=8.13 dS/m    Substrate temp: z72513=78.1°F · z72476=77.8°F · z72514=77.7°F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7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D42  ·  Week 6 Generative  ·  1650 plants  ·  flip 2026-03-17  ·  harvest 2026-05-16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76.0°F · air 80.4°F · VPD 1.53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z72479=8.33 · z72515=8.20 · z72478=8.04 dS/m    Substrate temp: z72516=77.1°F · z72479=76.6°F · z72478=76.4°F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4030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8</w:t>
            </w:r>
            <w:r>
              <w:rPr>
                <w:b/>
                <w:color w:val="C04030"/>
                <w:sz w:val="18"/>
              </w:rPr>
              <w:t xml:space="preserve">   [CRITICAL]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D7  ·  Week 1 Generative  ·  1630 plants  ·  flip 2026-04-21  ·  harvest 2026-06-20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78.5°F · sub avg 77.4°F · air 82.2°F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z72521=5.57 · z72520=4.81 · z72481=4.64 dS/m    Substrate temp: z72481=79.8°F · z72521=79.6°F · z72519=79.0°F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9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D40  ·  Bulking/Vegetative 2  ·  1272 plants  ·  flip 2026-03-19  ·  harvest 2026-05-18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EC zone 10.1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z72525=10.09 · z72526=9.55 · z72482=8.34 dS/m    Substrate temp: z72526=75.3°F · z72527=74.7°F · z72525=74.3°F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4030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10</w:t>
            </w:r>
            <w:r>
              <w:rPr>
                <w:b/>
                <w:color w:val="C04030"/>
                <w:sz w:val="18"/>
              </w:rPr>
              <w:t xml:space="preserve">   [CRITICAL]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D19  ·  Week 2 Generative  ·  1650 plants  ·  flip 2026-04-09  ·  harvest 2026-06-08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78.1°F · sub avg 75.8°F · air 80.2°F · VPD 1.52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z72532=8.34 · z72531=7.70 · z72529=6.81 dS/m    Substrate temp: z72529=79.3°F · z72483=78.4°F · z72528=78.3°F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11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D21  ·  Bulking/Vegetative 2  ·  1650 plants  ·  flip 2026-04-07  ·  harvest 2026-06-06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75.8°F · sub avg 75.1°F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z72533=8.10 · z72484=7.69 · z72537=7.43 dS/m    Substrate temp: z72534=76.4°F · z72535=76.4°F · z72484=76.3°F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12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D49  ·  Ripening/Generative 2  ·  1272 plants  ·  flip 2026-03-10  ·  harvest 2026-05-09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EC zone 10.2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z72538=10.17 · z72540=9.39 · z72539=8.73 dS/m    Substrate temp: z72539=72.2°F · z72538=72.1°F · z72541=71.7°F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4030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13</w:t>
            </w:r>
            <w:r>
              <w:rPr>
                <w:b/>
                <w:color w:val="C04030"/>
                <w:sz w:val="18"/>
              </w:rPr>
              <w:t xml:space="preserve">   [CRITICAL]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D12  ·  Week 1 Generative  ·  1800 plants  ·  flip 2026-04-16  ·  harvest 2026-06-15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79.0°F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z72486=7.95 · z72544=6.35 · z72545=4.46 dS/m    Substrate temp: z72544=80.9°F · z72543=80.6°F · z72546=79.2°F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14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D47  ·  Week 6 Generative  ·  1496 plants  ·  flip 2026-03-12  ·  harvest 2026-05-11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EC zone 10.3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z72552=10.32 · z72551=8.99 · z72549=8.19 dS/m    Substrate temp: z72548=72.9°F · z72552=72.3°F · z72487=72.3°F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4030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16</w:t>
            </w:r>
            <w:r>
              <w:rPr>
                <w:b/>
                <w:color w:val="C04030"/>
                <w:sz w:val="18"/>
              </w:rPr>
              <w:t xml:space="preserve">   [CRITICAL]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D14  ·  Week 2 Generative  ·  1836 plants  ·  flip 2026-04-14  ·  harvest 2026-06-13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78.2°F · sub avg 76.8°F · air 81.6°F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z72557=7.06 · z72553=6.72 · z72555=6.00 dS/m    Substrate temp: z72554=79.9°F · z72488=79.6°F · z72553=78.7°F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4030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17</w:t>
            </w:r>
            <w:r>
              <w:rPr>
                <w:b/>
                <w:color w:val="C04030"/>
                <w:sz w:val="18"/>
              </w:rPr>
              <w:t xml:space="preserve">   [CRITICAL]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D5  ·  Week 1 Generative  ·  1178 plants  ·  flip 2026-04-23  ·  harvest 2026-06-22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78.8°F · sub avg 77.6°F · air 82.5°F · VPD 1.63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z72648=4.06 · z72644=3.87 · z72647=3.78 dS/m    Substrate temp: z72644=79.9°F · z72645=79.5°F · z72646=79.4°F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Mar>
              <w:top w:w="120" w:type="dxa"/>
              <w:left w:w="180" w:type="dxa"/>
              <w:bottom w:w="120" w:type="dxa"/>
              <w:right w:w="180" w:type="dxa"/>
            </w:tcMar>
            <w:shd w:val="clear" w:color="auto" w:fill="F5F7FB"/>
            <w:tcBorders>
              <w:top w:val="single" w:sz="4" w:color="D5DAE3"/>
              <w:bottom w:val="single" w:sz="4" w:color="D5DAE3"/>
              <w:right w:val="single" w:sz="4" w:color="D5DAE3"/>
              <w:left w:val="single" w:sz="24" w:space="0" w:color="C08A1E"/>
            </w:tcBorders>
          </w:tcPr>
          <w:p>
            <w:pPr>
              <w:spacing w:after="40"/>
            </w:pPr>
            <w:r>
              <w:rPr>
                <w:b/>
                <w:color w:val="1C2632"/>
                <w:sz w:val="24"/>
              </w:rPr>
              <w:t>Flower 18</w:t>
            </w:r>
            <w:r>
              <w:rPr>
                <w:b/>
                <w:color w:val="C08A1E"/>
                <w:sz w:val="18"/>
              </w:rPr>
              <w:t xml:space="preserve">   [WATCH]</w:t>
            </w:r>
          </w:p>
          <w:p>
            <w:pPr>
              <w:spacing w:after="80"/>
            </w:pPr>
            <w:r>
              <w:rPr>
                <w:color w:val="5B6A7D"/>
                <w:sz w:val="18"/>
              </w:rPr>
              <w:t>D26  ·  Bulking/Vegetative 2  ·  1488 plants  ·  flip 2026-04-02  ·  harvest 2026-06-01</w:t>
            </w:r>
          </w:p>
          <w:p>
            <w:pPr>
              <w:spacing w:after="80"/>
            </w:pPr>
            <w:r>
              <w:rPr>
                <w:b/>
                <w:color w:val="1C2632"/>
                <w:sz w:val="20"/>
              </w:rPr>
              <w:t xml:space="preserve">Read.  </w:t>
            </w:r>
            <w:r>
              <w:rPr>
                <w:sz w:val="20"/>
              </w:rPr>
              <w:t>sub max 77.6°F · sub avg 75.9°F · air 80.6°F · EC zone 9.4</w:t>
            </w:r>
          </w:p>
          <w:p>
            <w:pPr>
              <w:spacing w:after="0"/>
            </w:pPr>
            <w:r>
              <w:rPr>
                <w:b/>
                <w:color w:val="635E51"/>
                <w:sz w:val="18"/>
              </w:rPr>
              <w:t xml:space="preserve">Hot zones.  </w:t>
            </w:r>
            <w:r>
              <w:rPr>
                <w:color w:val="1C2632"/>
                <w:sz w:val="18"/>
              </w:rPr>
              <w:t>Pore EC: z72651=9.38 · z72650=8.68 · z72490=7.32 dS/m    Substrate temp: z72650=78.6°F · z72653=78.4°F · z72651=78.3°F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Bdr>
          <w:bottom w:val="single" w:sz="8" w:space="1" w:color="635E51"/>
        </w:pBdr>
      </w:pPr>
    </w:p>
    <w:p>
      <w:pPr>
        <w:spacing w:before="40" w:after="160"/>
      </w:pPr>
      <w:r>
        <w:rPr>
          <w:b/>
          <w:color w:val="1C2632"/>
          <w:sz w:val="32"/>
        </w:rPr>
        <w:t>Carry-overs from prior sessions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20"/>
              </w:rPr>
              <w:t>Argus / BMS vs AROYA temperature mismatch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8"/>
              </w:rPr>
              <w:t>RECONFIRMED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F6 has not cooled in 14 days, and every newly-flipped room runs 80–82°F. AROYA and the BMS likely reading different setpoints. Highest-leverage diagnostic action this week.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20"/>
              </w:rPr>
              <w:t>Dehumidification CapEx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8"/>
              </w:rPr>
              <w:t>STILL APPLICABLE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Hot-room cluster expanding as more rooms enter early flower simultaneously is exactly what a HVAC capacity bottleneck looks like.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b/>
                <w:color w:val="1C2632"/>
                <w:sz w:val="20"/>
              </w:rPr>
              <w:t>Strawberry Glue / McGilligoo foxtailing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b/>
                <w:color w:val="5B6A7D"/>
                <w:sz w:val="18"/>
              </w:rPr>
              <w:t>UNVERIFIED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No cultivar→room mapping in this pull. Worth asking which of F11 (D21) and F14 (D47, EC z72552=10.32) are running those genetics. F2 D55 z72469=12.05 is also a foxtailing-prone phase.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20"/>
              </w:rPr>
              <w:t>1-gal pot dryback behavior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8"/>
              </w:rPr>
              <w:t>PARTIAL READ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F8 D7 dryback 12.3%, F13 D12 dryback 10.4%, F17 D5 dryback 13.4% — early-flower drybacks shallow but these are also new flips. More diagnostic at D14+. F9's 18.9% dryback shows what a healthy bulking dryback looks like.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DFF1E4"/>
          </w:tcPr>
          <w:p>
            <w:r>
              <w:rPr>
                <w:b/>
                <w:color w:val="1C2632"/>
                <w:sz w:val="20"/>
              </w:rPr>
              <w:t>F9 generative pivot (4/20 recommendation)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DFF1E4"/>
          </w:tcPr>
          <w:p>
            <w:r>
              <w:rPr>
                <w:b/>
                <w:color w:val="1E8E54"/>
                <w:sz w:val="18"/>
              </w:rPr>
              <w:t>LANDED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VWC 60.8 → 48.2, dryback opened to 18.9% (best in facility), EC ramped 6.39 → 7.3. The plan worked. Hot-spot z72525 still hot at 10.09 — physical inspection still warranted.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1C2632"/>
                <w:sz w:val="20"/>
              </w:rPr>
              <w:t>F12 ripening EC drift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CF3E0"/>
          </w:tcPr>
          <w:p>
            <w:r>
              <w:rPr>
                <w:b/>
                <w:color w:val="C08A1E"/>
                <w:sz w:val="18"/>
              </w:rPr>
              <w:t>CONTINUING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z72540 was 10.78; today z72538 = 10.17, z72540 = 9.39. Ripening progressed without explicit flush. Harvest 5/9 at D49 — drift will end on its own, but watch for tip burn / early senescence in high-EC zones.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1C2632"/>
                <w:sz w:val="20"/>
              </w:rPr>
              <w:t>Flower 6 escalation (4/20 acute)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BE6EA"/>
          </w:tcPr>
          <w:p>
            <w:r>
              <w:rPr>
                <w:b/>
                <w:color w:val="C04030"/>
                <w:sz w:val="18"/>
              </w:rPr>
              <w:t>UNRESOLVED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See hot-room cluster section.</w:t>
            </w:r>
          </w:p>
        </w:tc>
      </w:tr>
      <w:tr>
        <w:trPr>
          <w:cantSplit/>
        </w:trPr>
        <w:tc>
          <w:tcPr>
            <w:tcW w:type="dxa" w:w="3456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b/>
                <w:color w:val="1C2632"/>
                <w:sz w:val="20"/>
              </w:rPr>
              <w:t>1.5-gal trial / plastic pots / reduced plant count / two drippers / plenum fans / 2°F night drop / 20–25% dryback on Strawberry Glue</w:t>
            </w:r>
          </w:p>
        </w:tc>
        <w:tc>
          <w:tcPr>
            <w:tcW w:type="dxa" w:w="1728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  <w:shd w:val="clear" w:color="auto" w:fill="F5F7FB"/>
          </w:tcPr>
          <w:p>
            <w:r>
              <w:rPr>
                <w:b/>
                <w:color w:val="5B6A7D"/>
                <w:sz w:val="18"/>
              </w:rPr>
              <w:t>STATUS UNKNOWN</w:t>
            </w:r>
          </w:p>
        </w:tc>
        <w:tc>
          <w:tcPr>
            <w:tcW w:type="dxa" w:w="5040"/>
            <w:tcMar>
              <w:top w:w="100" w:type="dxa"/>
              <w:left w:w="140" w:type="dxa"/>
              <w:bottom w:w="100" w:type="dxa"/>
              <w:right w:w="140" w:type="dxa"/>
            </w:tcMar>
            <w:tcBorders>
              <w:top w:val="single" w:sz="4" w:space="0" w:color="DDE2EB"/>
              <w:left w:val="single" w:sz="4" w:space="0" w:color="DDE2EB"/>
              <w:bottom w:val="single" w:sz="4" w:space="0" w:color="DDE2EB"/>
              <w:right w:val="single" w:sz="4" w:space="0" w:color="DDE2EB"/>
            </w:tcBorders>
          </w:tcPr>
          <w:p>
            <w:r>
              <w:rPr>
                <w:color w:val="1C2632"/>
                <w:sz w:val="18"/>
              </w:rPr>
              <w:t>Carrying these forward; please correct anything resolved or superseded.</w:t>
            </w:r>
          </w:p>
        </w:tc>
      </w:tr>
    </w:tbl>
    <w:p>
      <w:pPr>
        <w:spacing w:after="160"/>
      </w:pPr>
    </w:p>
    <w:p>
      <w:pPr>
        <w:pBdr>
          <w:bottom w:val="single" w:sz="8" w:space="1" w:color="635E51"/>
        </w:pBdr>
      </w:pPr>
    </w:p>
    <w:p>
      <w:pPr>
        <w:spacing w:before="40" w:after="160"/>
      </w:pPr>
      <w:r>
        <w:rPr>
          <w:b/>
          <w:color w:val="1C2632"/>
          <w:sz w:val="28"/>
        </w:rPr>
        <w:t>Methods &amp; caveats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Mar>
              <w:top w:w="140" w:type="dxa"/>
              <w:left w:w="160" w:type="dxa"/>
              <w:bottom w:w="140" w:type="dxa"/>
              <w:right w:w="160" w:type="dxa"/>
            </w:tcMar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5F7FB"/>
          </w:tcPr>
          <w:p>
            <w:pPr>
              <w:spacing w:after="80"/>
            </w:pPr>
            <w:r>
              <w:rPr>
                <w:b/>
                <w:color w:val="635E51"/>
                <w:sz w:val="16"/>
              </w:rPr>
              <w:t>DATA SOURCES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AROYA MCP — list_rooms, spa_list_harvest_groups, get_facility_overview, get_room_history (14-day per-zone hourly bins, 16 flower rooms × ~41 series per room).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14 days of 1h-binned mean/min/max for soil_moist, soil_temp, pore_ec, air_temp, vpd, rel_hum, co2, abs_hum.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Comparison baseline: 2026-04-20 client report (24h facility-overview averages from that date).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Photoperiod: lights-on 06:00 PDT (13:00 UTC) → off 18:00 PDT. Day/night UTC hours documented; transition hours excluded.</w:t>
            </w:r>
          </w:p>
        </w:tc>
        <w:tc>
          <w:tcPr>
            <w:tcW w:type="dxa" w:w="5112"/>
            <w:tcMar>
              <w:top w:w="140" w:type="dxa"/>
              <w:left w:w="160" w:type="dxa"/>
              <w:bottom w:w="140" w:type="dxa"/>
              <w:right w:w="160" w:type="dxa"/>
            </w:tcMar>
            <w:tcBorders>
              <w:top w:val="single" w:sz="4" w:space="0" w:color="D5DAE3"/>
              <w:left w:val="single" w:sz="4" w:space="0" w:color="D5DAE3"/>
              <w:bottom w:val="single" w:sz="4" w:space="0" w:color="D5DAE3"/>
              <w:right w:val="single" w:sz="4" w:space="0" w:color="D5DAE3"/>
            </w:tcBorders>
            <w:shd w:val="clear" w:color="auto" w:fill="F5F7FB"/>
          </w:tcPr>
          <w:p>
            <w:pPr>
              <w:spacing w:after="80"/>
            </w:pPr>
            <w:r>
              <w:rPr>
                <w:b/>
                <w:color w:val="635E51"/>
                <w:sz w:val="16"/>
              </w:rPr>
              <w:t>NOT IN SCOPE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Cultivar → room mapping. spa_list_harvest_groups returned cultivar IDs but not names. Strawberry Glue / McGilligoo follow-through gated on this.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Per-device battery / RSSI / gap statistics — prior 4/20 device fleet inventory (623 devices) still applies barring fleet changes.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Yield context for finishing rooms (F2 / F5 / F12). Dry weights vs targets not in this scope.</w:t>
            </w:r>
          </w:p>
          <w:p>
            <w:pPr>
              <w:pStyle w:val="ListBullet"/>
              <w:spacing w:after="40"/>
            </w:pPr>
            <w:r>
              <w:rPr>
                <w:sz w:val="18"/>
              </w:rPr>
              <w:t>Drip / drain EC differential (dfi / dfi_drain / pore_ec_drip / pore_ec_drain) — diagnostic for whether EC stack is feed-side or substrate-side. Not pulled this session.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C2632"/>
          <w:sz w:val="22"/>
        </w:rPr>
        <w:t>Phase targets used</w:t>
      </w:r>
    </w:p>
    <w:p>
      <w:pPr>
        <w:spacing w:after="120" w:lineRule="auto" w:line="276"/>
      </w:pPr>
      <w:r>
        <w:rPr>
          <w:color w:val="1C2632"/>
          <w:sz w:val="18"/>
        </w:rPr>
        <w:t>AROYA crop-steering target table (LED). Early flower (Wk1–3): VPD 0.7–1.0 day, dryback 25–40%, EC 3–8 ramping. Mid bulking (Wk4–5): VPD 1.0–1.2, dryback 15–30%, EC 6–8. Late flower (Wk6–7): VPD 0.9–1.3, dryback 20–35%, EC 6–7. Ripening (Wk8–9): VPD 1.0–1.3, dryback 30–45%, EC 7–9. Substrate temp 65–75°F all phases (75°F threshold, 77°F red line).</w:t>
      </w:r>
    </w:p>
    <w:p>
      <w:pPr>
        <w:spacing w:after="160"/>
      </w:pPr>
    </w:p>
    <w:p>
      <w:pPr>
        <w:pBdr>
          <w:bottom w:val="single" w:sz="6" w:space="1" w:color="635E51"/>
        </w:pBdr>
      </w:pPr>
    </w:p>
    <w:p>
      <w:r>
        <w:rPr>
          <w:color w:val="5B6A7D"/>
          <w:sz w:val="16"/>
        </w:rPr>
        <w:t>Generated 2026-04-28  ·  Vangarden facility 4537  ·  14-day window  ·  16 active flower runs  ·  phase-aware AROYA LED targets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C26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