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2A4" w:rsidRDefault="00DF696C" w:rsidP="00A80CEB">
      <w:pPr>
        <w:spacing w:after="200" w:line="276" w:lineRule="auto"/>
        <w:outlineLvl w:val="0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Instrukcja obsługi i dokumentacja programu- Konrad </w:t>
      </w:r>
      <w:proofErr w:type="spellStart"/>
      <w:r>
        <w:rPr>
          <w:rFonts w:ascii="Times" w:eastAsia="Calibri" w:hAnsi="Times" w:cs="Calibri"/>
          <w:sz w:val="22"/>
        </w:rPr>
        <w:t>Ciąpała</w:t>
      </w:r>
      <w:proofErr w:type="spellEnd"/>
      <w:r>
        <w:rPr>
          <w:rFonts w:ascii="Times" w:eastAsia="Calibri" w:hAnsi="Times" w:cs="Calibri"/>
          <w:sz w:val="22"/>
        </w:rPr>
        <w:t xml:space="preserve"> s17118 gr.18c</w:t>
      </w:r>
    </w:p>
    <w:p w:rsidR="0003359E" w:rsidRPr="0003359E" w:rsidRDefault="0003359E" w:rsidP="00A80CEB">
      <w:pPr>
        <w:spacing w:after="200" w:line="276" w:lineRule="auto"/>
        <w:outlineLvl w:val="0"/>
        <w:rPr>
          <w:rFonts w:ascii="Times" w:eastAsia="Calibri" w:hAnsi="Times" w:cs="Calibri"/>
          <w:color w:val="FF0000"/>
          <w:sz w:val="22"/>
        </w:rPr>
      </w:pPr>
      <w:r w:rsidRPr="0003359E">
        <w:rPr>
          <w:rFonts w:ascii="Times" w:eastAsia="Calibri" w:hAnsi="Times" w:cs="Calibri"/>
          <w:color w:val="FF0000"/>
          <w:sz w:val="22"/>
        </w:rPr>
        <w:t xml:space="preserve">DOKUMENTACJA: </w:t>
      </w:r>
    </w:p>
    <w:p w:rsidR="00374FE3" w:rsidRDefault="00374FE3">
      <w:p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>Aplikacja, którą napisałem zawiera Klienta i Serwer z zaimplementowaną możliwością przechowywania informacji na temat plików istniejących na każdym z aktywnych Klientów aplikacji, a także na temat transmisji</w:t>
      </w:r>
      <w:r w:rsidR="0025456A">
        <w:rPr>
          <w:rFonts w:ascii="Times" w:eastAsia="Calibri" w:hAnsi="Times" w:cs="Calibri"/>
          <w:sz w:val="22"/>
        </w:rPr>
        <w:t xml:space="preserve"> plików</w:t>
      </w:r>
      <w:r>
        <w:rPr>
          <w:rFonts w:ascii="Times" w:eastAsia="Calibri" w:hAnsi="Times" w:cs="Calibri"/>
          <w:sz w:val="22"/>
        </w:rPr>
        <w:t xml:space="preserve"> pomiędzy Klientami.</w:t>
      </w:r>
      <w:r w:rsidR="00FD130E">
        <w:rPr>
          <w:rFonts w:ascii="Times" w:eastAsia="Calibri" w:hAnsi="Times" w:cs="Calibri"/>
          <w:sz w:val="22"/>
        </w:rPr>
        <w:t xml:space="preserve"> Program implementuje protokół TCP, który umożliwia dynamiczne dzielenie się informacją o transmisjach pomiędzy </w:t>
      </w:r>
      <w:proofErr w:type="spellStart"/>
      <w:r w:rsidR="00FD130E">
        <w:rPr>
          <w:rFonts w:ascii="Times" w:eastAsia="Calibri" w:hAnsi="Times" w:cs="Calibri"/>
          <w:sz w:val="22"/>
        </w:rPr>
        <w:t>socketami</w:t>
      </w:r>
      <w:proofErr w:type="spellEnd"/>
      <w:r w:rsidR="00FD130E">
        <w:rPr>
          <w:rFonts w:ascii="Times" w:eastAsia="Calibri" w:hAnsi="Times" w:cs="Calibri"/>
          <w:sz w:val="22"/>
        </w:rPr>
        <w:t xml:space="preserve">. </w:t>
      </w:r>
      <w:r>
        <w:rPr>
          <w:rFonts w:ascii="Times" w:eastAsia="Calibri" w:hAnsi="Times" w:cs="Calibri"/>
          <w:sz w:val="22"/>
        </w:rPr>
        <w:t xml:space="preserve">Program ten ma możliwość pracy na wątkach, co pozwala na wykonywanie kilku poleceń użytkownika jednocześnie. Jeden z wątków występujących na Kliencie obsługuje wszystko to, co przychodzi do Klienta, drugi natomiast pozwala na obsłużenie wysyłania plików. </w:t>
      </w:r>
    </w:p>
    <w:p w:rsidR="00FD130E" w:rsidRDefault="00FD130E">
      <w:p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Udało mi się zapewnić następujące funkcjonalności: pobieranie listy plików, pobieranie dowolnego pliku od innego klienta, wysyłanie plików do konkretnego klienta, retransmisja. </w:t>
      </w:r>
    </w:p>
    <w:p w:rsidR="00FD130E" w:rsidRDefault="00FD130E">
      <w:p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Nie udało mi się zapewnić: </w:t>
      </w:r>
      <w:r w:rsidR="00015CFC">
        <w:rPr>
          <w:rFonts w:ascii="Times" w:eastAsia="Calibri" w:hAnsi="Times" w:cs="Calibri"/>
          <w:sz w:val="22"/>
        </w:rPr>
        <w:t>wyświetlania</w:t>
      </w:r>
      <w:r>
        <w:rPr>
          <w:rFonts w:ascii="Times" w:eastAsia="Calibri" w:hAnsi="Times" w:cs="Calibri"/>
          <w:sz w:val="22"/>
        </w:rPr>
        <w:t xml:space="preserve"> sumy kontrolnej MD5, ściągania pliku od wielu klientów jednocześnie, protokołu UDP. </w:t>
      </w:r>
    </w:p>
    <w:p w:rsidR="004102AA" w:rsidRPr="0003359E" w:rsidRDefault="00FD130E" w:rsidP="00A80CEB">
      <w:pPr>
        <w:spacing w:after="200" w:line="276" w:lineRule="auto"/>
        <w:jc w:val="both"/>
        <w:outlineLvl w:val="0"/>
        <w:rPr>
          <w:rFonts w:ascii="Times" w:eastAsia="Calibri" w:hAnsi="Times" w:cs="Calibri"/>
          <w:color w:val="FF0000"/>
          <w:sz w:val="22"/>
        </w:rPr>
      </w:pPr>
      <w:r w:rsidRPr="0003359E">
        <w:rPr>
          <w:rFonts w:ascii="Times" w:eastAsia="Calibri" w:hAnsi="Times" w:cs="Calibri"/>
          <w:color w:val="FF0000"/>
          <w:sz w:val="22"/>
        </w:rPr>
        <w:t xml:space="preserve">SZCZEGÓŁOWA INSTRUKCJA OBSŁUGI MOJEGO PROGRAMU: </w:t>
      </w:r>
    </w:p>
    <w:p w:rsidR="004102AA" w:rsidRDefault="004102AA" w:rsidP="004102AA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Załączone do programu foldery o nazwach TORrent_6000 oraz TORrent_6001 </w:t>
      </w:r>
      <w:r w:rsidR="00015CFC">
        <w:rPr>
          <w:rFonts w:ascii="Times" w:eastAsia="Calibri" w:hAnsi="Times" w:cs="Calibri"/>
          <w:sz w:val="22"/>
        </w:rPr>
        <w:t xml:space="preserve">proszę </w:t>
      </w:r>
      <w:r>
        <w:rPr>
          <w:rFonts w:ascii="Times" w:eastAsia="Calibri" w:hAnsi="Times" w:cs="Calibri"/>
          <w:sz w:val="22"/>
        </w:rPr>
        <w:t xml:space="preserve">skopiować wraz z zawartością do na dysk D komputera, tak, aby zgodnie z założeniami projektu, ścieżka wyglądała następująco: D:\\TORrent_$ (gdzie $ to liczba 6000 i 6001). </w:t>
      </w:r>
    </w:p>
    <w:p w:rsidR="004102AA" w:rsidRDefault="004102AA" w:rsidP="004102AA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>W folderach przeze mnie przygotowanych znajdują się pliki</w:t>
      </w:r>
      <w:r w:rsidR="00A80CEB">
        <w:rPr>
          <w:rFonts w:ascii="Times" w:eastAsia="Calibri" w:hAnsi="Times" w:cs="Calibri"/>
          <w:sz w:val="22"/>
        </w:rPr>
        <w:t xml:space="preserve"> tekstowe o nazwach pierwszyKlient.doc (folder 6000) oraz drugiKlient.doc (folder 6001), służące do testowania działania programu</w:t>
      </w:r>
      <w:r w:rsidR="00015CFC">
        <w:rPr>
          <w:rFonts w:ascii="Times" w:eastAsia="Calibri" w:hAnsi="Times" w:cs="Calibri"/>
          <w:sz w:val="22"/>
        </w:rPr>
        <w:t>, mogą to być również jednak pliki dowolnego pochodzenia</w:t>
      </w:r>
      <w:r w:rsidR="00A80CEB">
        <w:rPr>
          <w:rFonts w:ascii="Times" w:eastAsia="Calibri" w:hAnsi="Times" w:cs="Calibri"/>
          <w:sz w:val="22"/>
        </w:rPr>
        <w:t>.</w:t>
      </w:r>
    </w:p>
    <w:p w:rsidR="0099366D" w:rsidRDefault="0099366D" w:rsidP="004102AA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4102AA" w:rsidRDefault="00A80CEB" w:rsidP="004102AA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Do dowolnego edytora, zaimportować katalog SKJ, w którym znajdują się wszystkie potrzebne klasy składające się na aplikację. </w:t>
      </w:r>
    </w:p>
    <w:p w:rsidR="0099366D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A80CEB" w:rsidRDefault="00A80CEB" w:rsidP="004102AA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Domyślnym portem, przeze mnie ustawionym dla Serwera jest port o numerze 5000. </w:t>
      </w:r>
    </w:p>
    <w:p w:rsidR="00A80CEB" w:rsidRDefault="00A80CEB" w:rsidP="00A80CEB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>Dlatego t</w:t>
      </w:r>
      <w:r w:rsidRPr="00A80CEB">
        <w:rPr>
          <w:rFonts w:ascii="Times" w:eastAsia="Calibri" w:hAnsi="Times" w:cs="Calibri"/>
          <w:sz w:val="22"/>
        </w:rPr>
        <w:t>e</w:t>
      </w:r>
      <w:r>
        <w:rPr>
          <w:rFonts w:ascii="Times" w:eastAsia="Calibri" w:hAnsi="Times" w:cs="Calibri"/>
          <w:sz w:val="22"/>
        </w:rPr>
        <w:t xml:space="preserve">ż, proszę o edycję konfiguracji klasy </w:t>
      </w:r>
      <w:proofErr w:type="spellStart"/>
      <w:r>
        <w:rPr>
          <w:rFonts w:ascii="Times" w:eastAsia="Calibri" w:hAnsi="Times" w:cs="Calibri"/>
          <w:sz w:val="22"/>
        </w:rPr>
        <w:t>ServerSite</w:t>
      </w:r>
      <w:proofErr w:type="spellEnd"/>
      <w:r>
        <w:rPr>
          <w:rFonts w:ascii="Times" w:eastAsia="Calibri" w:hAnsi="Times" w:cs="Calibri"/>
          <w:sz w:val="22"/>
        </w:rPr>
        <w:t xml:space="preserve">, podając w miejscu Program </w:t>
      </w:r>
      <w:proofErr w:type="spellStart"/>
      <w:r>
        <w:rPr>
          <w:rFonts w:ascii="Times" w:eastAsia="Calibri" w:hAnsi="Times" w:cs="Calibri"/>
          <w:sz w:val="22"/>
        </w:rPr>
        <w:t>arguments</w:t>
      </w:r>
      <w:proofErr w:type="spellEnd"/>
      <w:r>
        <w:rPr>
          <w:rFonts w:ascii="Times" w:eastAsia="Calibri" w:hAnsi="Times" w:cs="Calibri"/>
          <w:sz w:val="22"/>
        </w:rPr>
        <w:t xml:space="preserve"> liczbę 5000. FOTO: </w:t>
      </w:r>
    </w:p>
    <w:p w:rsidR="00A80CEB" w:rsidRDefault="00A80CEB" w:rsidP="00A80CEB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noProof/>
          <w:sz w:val="22"/>
        </w:rPr>
        <w:drawing>
          <wp:inline distT="0" distB="0" distL="0" distR="0" wp14:anchorId="779DE218" wp14:editId="7EF79938">
            <wp:extent cx="4780280" cy="298925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9-01-20 o 17.53.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83" cy="29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EB" w:rsidRDefault="00A80CEB" w:rsidP="00A80CEB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A80CEB" w:rsidRDefault="00A80CEB" w:rsidP="00A80CEB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>Następnym krokiem</w:t>
      </w:r>
      <w:r w:rsidR="0099366D">
        <w:rPr>
          <w:rFonts w:ascii="Times" w:eastAsia="Calibri" w:hAnsi="Times" w:cs="Calibri"/>
          <w:sz w:val="22"/>
        </w:rPr>
        <w:t xml:space="preserve"> jest</w:t>
      </w:r>
      <w:r>
        <w:rPr>
          <w:rFonts w:ascii="Times" w:eastAsia="Calibri" w:hAnsi="Times" w:cs="Calibri"/>
          <w:sz w:val="22"/>
        </w:rPr>
        <w:t xml:space="preserve"> RUN klasy </w:t>
      </w:r>
      <w:proofErr w:type="spellStart"/>
      <w:r>
        <w:rPr>
          <w:rFonts w:ascii="Times" w:eastAsia="Calibri" w:hAnsi="Times" w:cs="Calibri"/>
          <w:sz w:val="22"/>
        </w:rPr>
        <w:t>ServerSite</w:t>
      </w:r>
      <w:proofErr w:type="spellEnd"/>
    </w:p>
    <w:p w:rsidR="0099366D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A80CEB" w:rsidRDefault="00A80CEB" w:rsidP="00A80CEB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Podczas, gdy klasa </w:t>
      </w:r>
      <w:proofErr w:type="spellStart"/>
      <w:r>
        <w:rPr>
          <w:rFonts w:ascii="Times" w:eastAsia="Calibri" w:hAnsi="Times" w:cs="Calibri"/>
          <w:sz w:val="22"/>
        </w:rPr>
        <w:t>ServerSite</w:t>
      </w:r>
      <w:proofErr w:type="spellEnd"/>
      <w:r>
        <w:rPr>
          <w:rFonts w:ascii="Times" w:eastAsia="Calibri" w:hAnsi="Times" w:cs="Calibri"/>
          <w:sz w:val="22"/>
        </w:rPr>
        <w:t xml:space="preserve"> jest </w:t>
      </w:r>
      <w:r w:rsidR="00CF2B58">
        <w:rPr>
          <w:rFonts w:ascii="Times" w:eastAsia="Calibri" w:hAnsi="Times" w:cs="Calibri"/>
          <w:sz w:val="22"/>
        </w:rPr>
        <w:t>uruchomiona</w:t>
      </w:r>
      <w:r>
        <w:rPr>
          <w:rFonts w:ascii="Times" w:eastAsia="Calibri" w:hAnsi="Times" w:cs="Calibri"/>
          <w:sz w:val="22"/>
        </w:rPr>
        <w:t xml:space="preserve">, proszę o edycję konfiguracji klasy </w:t>
      </w:r>
      <w:proofErr w:type="spell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 xml:space="preserve">. W miejscu Program </w:t>
      </w:r>
      <w:proofErr w:type="spellStart"/>
      <w:r>
        <w:rPr>
          <w:rFonts w:ascii="Times" w:eastAsia="Calibri" w:hAnsi="Times" w:cs="Calibri"/>
          <w:sz w:val="22"/>
        </w:rPr>
        <w:t>arguments</w:t>
      </w:r>
      <w:proofErr w:type="spellEnd"/>
      <w:r>
        <w:rPr>
          <w:rFonts w:ascii="Times" w:eastAsia="Calibri" w:hAnsi="Times" w:cs="Calibri"/>
          <w:sz w:val="22"/>
        </w:rPr>
        <w:t xml:space="preserve"> proszę </w:t>
      </w:r>
      <w:r w:rsidR="00B777A9">
        <w:rPr>
          <w:rFonts w:ascii="Times" w:eastAsia="Calibri" w:hAnsi="Times" w:cs="Calibri"/>
          <w:sz w:val="22"/>
        </w:rPr>
        <w:t xml:space="preserve">o podanie liczby </w:t>
      </w:r>
      <w:bookmarkStart w:id="0" w:name="_GoBack"/>
      <w:bookmarkEnd w:id="0"/>
      <w:r w:rsidR="00B777A9">
        <w:rPr>
          <w:rFonts w:ascii="Times" w:eastAsia="Calibri" w:hAnsi="Times" w:cs="Calibri"/>
          <w:sz w:val="22"/>
        </w:rPr>
        <w:t>6000</w:t>
      </w:r>
      <w:r w:rsidR="00CF2B58">
        <w:rPr>
          <w:rFonts w:ascii="Times" w:eastAsia="Calibri" w:hAnsi="Times" w:cs="Calibri"/>
          <w:sz w:val="22"/>
        </w:rPr>
        <w:t xml:space="preserve"> (lub dowolnie inna liczba z przedziału 1000-9999, z tym, że trzeba się dalej trzymać konwencji</w:t>
      </w:r>
      <w:r w:rsidR="005F4D0A">
        <w:rPr>
          <w:rFonts w:ascii="Times" w:eastAsia="Calibri" w:hAnsi="Times" w:cs="Calibri"/>
          <w:sz w:val="22"/>
        </w:rPr>
        <w:t xml:space="preserve"> i zmienić nazwy przygotowanych przeze mnie folderów</w:t>
      </w:r>
      <w:r w:rsidR="00CF2B58">
        <w:rPr>
          <w:rFonts w:ascii="Times" w:eastAsia="Calibri" w:hAnsi="Times" w:cs="Calibri"/>
          <w:sz w:val="22"/>
        </w:rPr>
        <w:t>)</w:t>
      </w:r>
      <w:r w:rsidR="00B777A9">
        <w:rPr>
          <w:rFonts w:ascii="Times" w:eastAsia="Calibri" w:hAnsi="Times" w:cs="Calibri"/>
          <w:sz w:val="22"/>
        </w:rPr>
        <w:t xml:space="preserve">. Następnie uruchomić RUN klasy </w:t>
      </w:r>
      <w:proofErr w:type="spellStart"/>
      <w:r w:rsidR="00B777A9">
        <w:rPr>
          <w:rFonts w:ascii="Times" w:eastAsia="Calibri" w:hAnsi="Times" w:cs="Calibri"/>
          <w:sz w:val="22"/>
        </w:rPr>
        <w:t>ClientSiteRun</w:t>
      </w:r>
      <w:proofErr w:type="spellEnd"/>
      <w:r w:rsidR="00CF2B58">
        <w:rPr>
          <w:rFonts w:ascii="Times" w:eastAsia="Calibri" w:hAnsi="Times" w:cs="Calibri"/>
          <w:sz w:val="22"/>
        </w:rPr>
        <w:t xml:space="preserve">. </w:t>
      </w:r>
      <w:r w:rsidR="00B777A9">
        <w:rPr>
          <w:rFonts w:ascii="Times" w:eastAsia="Calibri" w:hAnsi="Times" w:cs="Calibri"/>
          <w:sz w:val="22"/>
        </w:rPr>
        <w:t xml:space="preserve">FOTO: </w:t>
      </w:r>
    </w:p>
    <w:p w:rsidR="00B777A9" w:rsidRDefault="00B777A9" w:rsidP="00B777A9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noProof/>
          <w:sz w:val="22"/>
        </w:rPr>
        <w:drawing>
          <wp:inline distT="0" distB="0" distL="0" distR="0">
            <wp:extent cx="5760720" cy="36023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19-01-20 o 17.53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A9" w:rsidRDefault="00B777A9" w:rsidP="00B777A9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B777A9" w:rsidRDefault="00B777A9" w:rsidP="00B777A9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W trakcie pracy klasy </w:t>
      </w:r>
      <w:proofErr w:type="spellStart"/>
      <w:r>
        <w:rPr>
          <w:rFonts w:ascii="Times" w:eastAsia="Calibri" w:hAnsi="Times" w:cs="Calibri"/>
          <w:sz w:val="22"/>
        </w:rPr>
        <w:t>ServerSite</w:t>
      </w:r>
      <w:proofErr w:type="spellEnd"/>
      <w:r>
        <w:rPr>
          <w:rFonts w:ascii="Times" w:eastAsia="Calibri" w:hAnsi="Times" w:cs="Calibri"/>
          <w:sz w:val="22"/>
        </w:rPr>
        <w:t xml:space="preserve"> i </w:t>
      </w:r>
      <w:proofErr w:type="spell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 xml:space="preserve">, proszę uruchomić kolejną klasę </w:t>
      </w:r>
      <w:proofErr w:type="spell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 xml:space="preserve"> (drugi raz), podając w program </w:t>
      </w:r>
      <w:proofErr w:type="spellStart"/>
      <w:r>
        <w:rPr>
          <w:rFonts w:ascii="Times" w:eastAsia="Calibri" w:hAnsi="Times" w:cs="Calibri"/>
          <w:sz w:val="22"/>
        </w:rPr>
        <w:t>arguments</w:t>
      </w:r>
      <w:proofErr w:type="spellEnd"/>
      <w:r>
        <w:rPr>
          <w:rFonts w:ascii="Times" w:eastAsia="Calibri" w:hAnsi="Times" w:cs="Calibri"/>
          <w:sz w:val="22"/>
        </w:rPr>
        <w:t xml:space="preserve"> liczbę 6001. FOTO: </w:t>
      </w:r>
    </w:p>
    <w:p w:rsidR="00B777A9" w:rsidRDefault="00B777A9" w:rsidP="00B777A9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A5A7BE6" wp14:editId="5C50129A">
            <wp:extent cx="5119964" cy="32016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19-01-20 o 17.53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725" cy="32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A9" w:rsidRDefault="00B777A9" w:rsidP="00B777A9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B777A9" w:rsidRDefault="00B777A9" w:rsidP="00B777A9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W tym momencie mamy </w:t>
      </w:r>
      <w:r w:rsidR="00CF2B58">
        <w:rPr>
          <w:rFonts w:ascii="Times" w:eastAsia="Calibri" w:hAnsi="Times" w:cs="Calibri"/>
          <w:sz w:val="22"/>
        </w:rPr>
        <w:t>uruchomione</w:t>
      </w:r>
      <w:r>
        <w:rPr>
          <w:rFonts w:ascii="Times" w:eastAsia="Calibri" w:hAnsi="Times" w:cs="Calibri"/>
          <w:sz w:val="22"/>
        </w:rPr>
        <w:t xml:space="preserve"> 3 klasy: </w:t>
      </w:r>
      <w:proofErr w:type="spellStart"/>
      <w:r>
        <w:rPr>
          <w:rFonts w:ascii="Times" w:eastAsia="Calibri" w:hAnsi="Times" w:cs="Calibri"/>
          <w:sz w:val="22"/>
        </w:rPr>
        <w:t>ServerSite</w:t>
      </w:r>
      <w:proofErr w:type="spellEnd"/>
      <w:r>
        <w:rPr>
          <w:rFonts w:ascii="Times" w:eastAsia="Calibri" w:hAnsi="Times" w:cs="Calibri"/>
          <w:sz w:val="22"/>
        </w:rPr>
        <w:t xml:space="preserve"> (port 5000), </w:t>
      </w:r>
      <w:proofErr w:type="spellStart"/>
      <w:proofErr w:type="gram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>(</w:t>
      </w:r>
      <w:proofErr w:type="gramEnd"/>
      <w:r>
        <w:rPr>
          <w:rFonts w:ascii="Times" w:eastAsia="Calibri" w:hAnsi="Times" w:cs="Calibri"/>
          <w:sz w:val="22"/>
        </w:rPr>
        <w:t xml:space="preserve">6000) i </w:t>
      </w:r>
      <w:proofErr w:type="spell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>(6001).</w:t>
      </w:r>
    </w:p>
    <w:p w:rsidR="00B777A9" w:rsidRDefault="00B777A9" w:rsidP="00B777A9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Na konsoli klasy </w:t>
      </w:r>
      <w:proofErr w:type="spellStart"/>
      <w:r>
        <w:rPr>
          <w:rFonts w:ascii="Times" w:eastAsia="Calibri" w:hAnsi="Times" w:cs="Calibri"/>
          <w:sz w:val="22"/>
        </w:rPr>
        <w:t>ServerSite</w:t>
      </w:r>
      <w:proofErr w:type="spellEnd"/>
      <w:r>
        <w:rPr>
          <w:rFonts w:ascii="Times" w:eastAsia="Calibri" w:hAnsi="Times" w:cs="Calibri"/>
          <w:sz w:val="22"/>
        </w:rPr>
        <w:t xml:space="preserve"> wyświetla się lista plików znajdujących się w folderach konkretnych klientów. Na konsoli klasy </w:t>
      </w:r>
      <w:proofErr w:type="spell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 xml:space="preserve"> wyświetla się komunikat, zachęcający do wpisania komend przez użytkownika. </w:t>
      </w:r>
    </w:p>
    <w:p w:rsidR="0099366D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B777A9" w:rsidRDefault="00B777A9" w:rsidP="00B777A9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W celu pobrania listy dostępnych plików i wyświetlenia jej na konsoli klasy </w:t>
      </w:r>
      <w:proofErr w:type="spellStart"/>
      <w:proofErr w:type="gram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>(</w:t>
      </w:r>
      <w:proofErr w:type="gramEnd"/>
      <w:r>
        <w:rPr>
          <w:rFonts w:ascii="Times" w:eastAsia="Calibri" w:hAnsi="Times" w:cs="Calibri"/>
          <w:sz w:val="22"/>
        </w:rPr>
        <w:t>tej o porcie 6000), proszę na tej właśnie konsoli wpisać komendę: GET 5000</w:t>
      </w:r>
      <w:r w:rsidR="00CF2B58">
        <w:rPr>
          <w:rFonts w:ascii="Times" w:eastAsia="Calibri" w:hAnsi="Times" w:cs="Calibri"/>
          <w:sz w:val="22"/>
        </w:rPr>
        <w:t xml:space="preserve"> i potwierdzić enterem</w:t>
      </w:r>
      <w:r>
        <w:rPr>
          <w:rFonts w:ascii="Times" w:eastAsia="Calibri" w:hAnsi="Times" w:cs="Calibri"/>
          <w:sz w:val="22"/>
        </w:rPr>
        <w:t xml:space="preserve">. Liczba ta kieruje dokładnie do Serwera. Na konsoli </w:t>
      </w:r>
      <w:proofErr w:type="spell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 xml:space="preserve"> wyświetli się lista dostępnych plików w folderach 6000 i 6001. </w:t>
      </w:r>
    </w:p>
    <w:p w:rsidR="0099366D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B777A9" w:rsidRDefault="00B777A9" w:rsidP="00B777A9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Następnie, na konsoli </w:t>
      </w:r>
      <w:proofErr w:type="spell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 xml:space="preserve"> (tej o porcie 6000), proszę wpisać polecenie: PULL 6001 drugiKlient.doc (po tym wcisnąć </w:t>
      </w:r>
      <w:proofErr w:type="spellStart"/>
      <w:r>
        <w:rPr>
          <w:rFonts w:ascii="Times" w:eastAsia="Calibri" w:hAnsi="Times" w:cs="Calibri"/>
          <w:sz w:val="22"/>
        </w:rPr>
        <w:t>enter</w:t>
      </w:r>
      <w:proofErr w:type="spellEnd"/>
      <w:r>
        <w:rPr>
          <w:rFonts w:ascii="Times" w:eastAsia="Calibri" w:hAnsi="Times" w:cs="Calibri"/>
          <w:sz w:val="22"/>
        </w:rPr>
        <w:t xml:space="preserve">). </w:t>
      </w:r>
    </w:p>
    <w:p w:rsidR="0099366D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Pozwoli to na pobranie pliku od Klienta o porcie 6001 na Klienta o porcie 6000. </w:t>
      </w:r>
    </w:p>
    <w:p w:rsidR="0099366D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Pojawi się komunikat po angielsku, potwierdzający pobranie pliku. </w:t>
      </w:r>
    </w:p>
    <w:p w:rsidR="0099366D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99366D" w:rsidRDefault="0099366D" w:rsidP="0099366D">
      <w:pPr>
        <w:pStyle w:val="Akapitzlist"/>
        <w:numPr>
          <w:ilvl w:val="0"/>
          <w:numId w:val="2"/>
        </w:num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W celu przetestowania przesyłania pliku z Klienta 6000 na klienta 6001, na konsoli </w:t>
      </w:r>
      <w:proofErr w:type="spellStart"/>
      <w:r>
        <w:rPr>
          <w:rFonts w:ascii="Times" w:eastAsia="Calibri" w:hAnsi="Times" w:cs="Calibri"/>
          <w:sz w:val="22"/>
        </w:rPr>
        <w:t>ClientSiteRun</w:t>
      </w:r>
      <w:proofErr w:type="spellEnd"/>
      <w:r>
        <w:rPr>
          <w:rFonts w:ascii="Times" w:eastAsia="Calibri" w:hAnsi="Times" w:cs="Calibri"/>
          <w:sz w:val="22"/>
        </w:rPr>
        <w:t xml:space="preserve"> (tej o porcie 6000), proszę wpisać polecenie: PUSH 6001 pierwszyKlient.doc (po tym wcisnąć </w:t>
      </w:r>
      <w:proofErr w:type="spellStart"/>
      <w:r>
        <w:rPr>
          <w:rFonts w:ascii="Times" w:eastAsia="Calibri" w:hAnsi="Times" w:cs="Calibri"/>
          <w:sz w:val="22"/>
        </w:rPr>
        <w:t>enter</w:t>
      </w:r>
      <w:proofErr w:type="spellEnd"/>
      <w:r>
        <w:rPr>
          <w:rFonts w:ascii="Times" w:eastAsia="Calibri" w:hAnsi="Times" w:cs="Calibri"/>
          <w:sz w:val="22"/>
        </w:rPr>
        <w:t xml:space="preserve">).  Pojawi się w tym momencie komunikat po angielsku, potwierdzający przesłanie pliku. </w:t>
      </w:r>
    </w:p>
    <w:p w:rsidR="0099366D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99366D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Times" w:eastAsia="Calibri" w:hAnsi="Times" w:cs="Calibri"/>
          <w:sz w:val="22"/>
        </w:rPr>
        <w:t xml:space="preserve">FOTO: </w:t>
      </w:r>
    </w:p>
    <w:p w:rsidR="0099366D" w:rsidRPr="00B777A9" w:rsidRDefault="0099366D" w:rsidP="0099366D">
      <w:pPr>
        <w:pStyle w:val="Akapitzlist"/>
        <w:spacing w:after="200" w:line="276" w:lineRule="auto"/>
        <w:jc w:val="both"/>
        <w:rPr>
          <w:rFonts w:ascii="Times" w:eastAsia="Calibri" w:hAnsi="Times" w:cs="Calibri"/>
          <w:sz w:val="22"/>
        </w:rPr>
      </w:pPr>
    </w:p>
    <w:p w:rsidR="00FD130E" w:rsidRPr="00374FE3" w:rsidRDefault="0063337F">
      <w:pPr>
        <w:spacing w:after="200" w:line="276" w:lineRule="auto"/>
        <w:jc w:val="both"/>
        <w:rPr>
          <w:rFonts w:ascii="Times" w:eastAsia="Calibri" w:hAnsi="Times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7B4739C8" wp14:editId="7680A90F">
            <wp:extent cx="5760720" cy="24015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19-01-20 o 18.19.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A4" w:rsidRDefault="000C3832" w:rsidP="000C3832">
      <w:pPr>
        <w:pStyle w:val="Akapitzlist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 celu zamknięcia działania danej klasy, proszę wpisać: EXIT</w:t>
      </w:r>
    </w:p>
    <w:p w:rsidR="000C3832" w:rsidRPr="000C3832" w:rsidRDefault="000C3832" w:rsidP="000C3832">
      <w:pPr>
        <w:pStyle w:val="Akapitzlist"/>
        <w:spacing w:after="200" w:line="276" w:lineRule="auto"/>
        <w:rPr>
          <w:rFonts w:ascii="Calibri" w:eastAsia="Calibri" w:hAnsi="Calibri" w:cs="Calibri"/>
          <w:sz w:val="22"/>
        </w:rPr>
      </w:pPr>
    </w:p>
    <w:sectPr w:rsidR="000C3832" w:rsidRPr="000C3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F5204"/>
    <w:multiLevelType w:val="hybridMultilevel"/>
    <w:tmpl w:val="D8FE32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25B45"/>
    <w:multiLevelType w:val="multilevel"/>
    <w:tmpl w:val="724C4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A4"/>
    <w:rsid w:val="00015CFC"/>
    <w:rsid w:val="0003359E"/>
    <w:rsid w:val="000745CD"/>
    <w:rsid w:val="000C3832"/>
    <w:rsid w:val="0025456A"/>
    <w:rsid w:val="00374FE3"/>
    <w:rsid w:val="004102AA"/>
    <w:rsid w:val="005F4D0A"/>
    <w:rsid w:val="0063337F"/>
    <w:rsid w:val="0099366D"/>
    <w:rsid w:val="00A80CEB"/>
    <w:rsid w:val="00B777A9"/>
    <w:rsid w:val="00CB32A4"/>
    <w:rsid w:val="00CF2B58"/>
    <w:rsid w:val="00DF696C"/>
    <w:rsid w:val="00FD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9C1B5"/>
  <w15:docId w15:val="{3782CB07-0A4B-494F-9074-B548F3C4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530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Konrad Ciąpala</cp:lastModifiedBy>
  <cp:revision>4</cp:revision>
  <dcterms:created xsi:type="dcterms:W3CDTF">2019-01-20T17:22:00Z</dcterms:created>
  <dcterms:modified xsi:type="dcterms:W3CDTF">2019-01-20T21:04:00Z</dcterms:modified>
</cp:coreProperties>
</file>