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26E32"/>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26E32"/>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26E32"/>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26E32"/>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26E32"/>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Blocked shots and turnover method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26E32"/>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24"/>
        <w:ind w:left="604"/>
      </w:pPr>
      <w:r>
        <w:rPr>
          <w:color w:val="444444"/>
          <w:sz w:val="20"/>
          <w:szCs w:val="20"/>
        </w:rPr>
        <w:t xml:space="preserve">Foul map</w:t>
      </w:r>
    </w:p>
    <w:p>
      <w:pPr>
        <w:spacing w:after="40" w:before="130"/>
      </w:pPr>
      <w:r>
        <w:rPr>
          <w:b/>
          <w:bCs/>
          <w:color w:val="126E32"/>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26E32"/>
          <w:sz w:val="22"/>
          <w:szCs w:val="22"/>
        </w:rPr>
        <w:t xml:space="preserve">6.  </w:t>
      </w:r>
      <w:r>
        <w:rPr>
          <w:b/>
          <w:bCs/>
          <w:sz w:val="22"/>
          <w:szCs w:val="22"/>
        </w:rPr>
        <w:t xml:space="preserve">Squad, Training and Trials</w:t>
      </w:r>
    </w:p>
    <w:p>
      <w:pPr>
        <w:spacing w:after="40" w:before="130"/>
      </w:pPr>
      <w:r>
        <w:rPr>
          <w:b/>
          <w:bCs/>
          <w:color w:val="126E32"/>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26E32"/>
          <w:sz w:val="22"/>
          <w:szCs w:val="22"/>
        </w:rPr>
        <w:t xml:space="preserve">8.  </w:t>
      </w:r>
      <w:r>
        <w:rPr>
          <w:b/>
          <w:bCs/>
          <w:sz w:val="22"/>
          <w:szCs w:val="22"/>
        </w:rPr>
        <w:t xml:space="preserve">Live Share</w:t>
      </w:r>
    </w:p>
    <w:p>
      <w:pPr>
        <w:spacing w:after="24"/>
        <w:ind w:left="604"/>
      </w:pPr>
      <w:r>
        <w:rPr>
          <w:color w:val="444444"/>
          <w:sz w:val="20"/>
          <w:szCs w:val="20"/>
        </w:rPr>
        <w:t xml:space="preserve">Starting a share</w:t>
      </w:r>
    </w:p>
    <w:p>
      <w:pPr>
        <w:spacing w:after="24"/>
        <w:ind w:left="604"/>
      </w:pPr>
      <w:r>
        <w:rPr>
          <w:color w:val="444444"/>
          <w:sz w:val="20"/>
          <w:szCs w:val="20"/>
        </w:rPr>
        <w:t xml:space="preserve">Following a match</w:t>
      </w:r>
    </w:p>
    <w:p>
      <w:pPr>
        <w:spacing w:after="24"/>
        <w:ind w:left="604"/>
      </w:pPr>
      <w:r>
        <w:rPr>
          <w:color w:val="444444"/>
          <w:sz w:val="20"/>
          <w:szCs w:val="20"/>
        </w:rPr>
        <w:t xml:space="preserve">Worth knowing</w:t>
      </w:r>
    </w:p>
    <w:p>
      <w:pPr>
        <w:spacing w:after="40" w:before="130"/>
      </w:pPr>
      <w:r>
        <w:rPr>
          <w:b/>
          <w:bCs/>
          <w:color w:val="126E32"/>
          <w:sz w:val="22"/>
          <w:szCs w:val="22"/>
        </w:rPr>
        <w:t xml:space="preserve">9.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Club reports</w:t>
      </w:r>
    </w:p>
    <w:p>
      <w:pPr>
        <w:spacing w:after="24"/>
        <w:ind w:left="604"/>
      </w:pPr>
      <w:r>
        <w:rPr>
          <w:color w:val="444444"/>
          <w:sz w:val="20"/>
          <w:szCs w:val="20"/>
        </w:rPr>
        <w:t xml:space="preserve">Squads within a club</w:t>
      </w:r>
    </w:p>
    <w:p>
      <w:pPr>
        <w:spacing w:after="0" w:before="130"/>
      </w:pPr>
      <w:r>
        <w:rPr>
          <w:b/>
          <w:bCs/>
          <w:color w:val="126E32"/>
          <w:sz w:val="22"/>
          <w:szCs w:val="22"/>
        </w:rPr>
        <w:t xml:space="preserve">10.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26E32"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B4A24"/>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B4A24"/>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B4A24"/>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B4A24"/>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B4A24"/>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B4A24"/>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Conditions</w:t>
      </w:r>
    </w:p>
    <w:p>
      <w:pPr>
        <w:spacing w:after="120" w:line="280"/>
      </w:pPr>
      <w:r>
        <w:rPr>
          <w:sz w:val="21"/>
          <w:szCs w:val="21"/>
        </w:rPr>
        <w:t xml:space="preserve">A Conditions dropdown sits beside Venue — windy, wet, heavy underfoot and so on. It is optional, but worth setting: a poor shooting return on a filthy day is a different conversation from the same return in May, and the match report takes it into account rather than judging the numbers cold.</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26E32" w:sz="14" w:space="10"/>
        </w:pBdr>
        <w:spacing w:after="150" w:before="100" w:line="280"/>
        <w:ind w:left="259"/>
      </w:pPr>
      <w:r>
        <w:rPr>
          <w:i/>
          <w:iCs/>
          <w:color w:val="444444"/>
          <w:sz w:val="20"/>
          <w:szCs w:val="20"/>
        </w:rPr>
        <w:t xml:space="preserve">The number on each position is the match jersey the player will wear (1–15), not their squad number — the two often differ. Where they do, the squad number is shown underneath.</w:t>
      </w:r>
    </w:p>
    <w:p>
      <w:pPr>
        <w:spacing w:after="120" w:line="280"/>
      </w:pPr>
      <w:r>
        <w:rPr>
          <w:sz w:val="21"/>
          <w:szCs w:val="21"/>
        </w:rPr>
        <w:t xml:space="preserve">Positions you leave empty show their position code instead of a number.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26E32"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B4A24"/>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B4A24"/>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Attack, Midfield, In Defence</w:t>
            </w:r>
          </w:p>
        </w:tc>
      </w:tr>
      <w:tr>
        <w:tc>
          <w:tcPr>
            <w:tcW w:type="dxa" w:w="3200"/>
            <w:tcMar>
              <w:top w:type="dxa" w:w="90"/>
              <w:left w:type="dxa" w:w="120"/>
              <w:bottom w:type="dxa" w:w="90"/>
              <w:right w:type="dxa" w:w="120"/>
            </w:tcMar>
          </w:tcPr>
          <w:p>
            <w:pPr>
              <w:spacing w:after="0" w:line="260"/>
            </w:pPr>
            <w:r>
              <w:rPr>
                <w:b/>
                <w:bCs/>
                <w:color w:val="0B4A24"/>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w:t>
            </w:r>
          </w:p>
        </w:tc>
      </w:tr>
      <w:tr>
        <w:tc>
          <w:tcPr>
            <w:tcW w:type="dxa" w:w="3200"/>
            <w:tcMar>
              <w:top w:type="dxa" w:w="90"/>
              <w:left w:type="dxa" w:w="120"/>
              <w:bottom w:type="dxa" w:w="90"/>
              <w:right w:type="dxa" w:w="120"/>
            </w:tcMar>
          </w:tcPr>
          <w:p>
            <w:pPr>
              <w:spacing w:after="0" w:line="260"/>
            </w:pPr>
            <w:r>
              <w:rPr>
                <w:b/>
                <w:bCs/>
                <w:color w:val="0B4A24"/>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kickouts and fouls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foul map, shooting by zone, ball lost by zone and kickout destination.</w:t>
      </w:r>
    </w:p>
    <w:p>
      <w:pPr>
        <w:pStyle w:val="Heading2"/>
        <w:spacing w:after="120" w:before="260"/>
      </w:pPr>
      <w:r>
        <w:t xml:space="preserve">Blocked shots and turnover method</w:t>
      </w:r>
    </w:p>
    <w:p>
      <w:pPr>
        <w:spacing w:after="120" w:line="280"/>
      </w:pPr>
      <w:r>
        <w:rPr>
          <w:sz w:val="21"/>
          <w:szCs w:val="21"/>
        </w:rPr>
        <w:t xml:space="preserve">When a shot is recorded as Blocked, a quick prompt asks who made the block — pick a defender or tap Skip. It credits that player's Blocks tally without slowing down the rest of the flow.</w:t>
      </w:r>
    </w:p>
    <w:p>
      <w:pPr>
        <w:spacing w:after="120" w:line="280"/>
      </w:pPr>
      <w:r>
        <w:rPr>
          <w:sz w:val="21"/>
          <w:szCs w:val="21"/>
        </w:rPr>
        <w:t xml:space="preserve">A similar prompt follows Turnover Forced, asking how it was won — Tackle, Interception or Forced Error — before the pitch location tap. Also skippable, and it feeds a player's Tackles Won tally separately from Ball Won.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 and 2-pointers broken out as their own line rather than folded into Points</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26E32"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Shot quality — were the shots bad, or the shooting?</w:t>
      </w:r>
    </w:p>
    <w:p>
      <w:pPr>
        <w:spacing w:after="120" w:line="280"/>
      </w:pPr>
      <w:r>
        <w:rPr>
          <w:sz w:val="21"/>
          <w:szCs w:val="21"/>
        </w:rPr>
        <w:t xml:space="preserve">Conversion rate treats a 13m free and a shot from the wing as the same event. Shot Quality weighs every located shot by how often that kind of chance is normally converted.</w:t>
      </w:r>
    </w:p>
    <w:p>
      <w:pPr>
        <w:pStyle w:val="ListParagraph"/>
        <w:numPr>
          <w:ilvl w:val="0"/>
          <w:numId w:val="5"/>
        </w:numPr>
        <w:spacing w:after="70" w:line="270"/>
      </w:pPr>
      <w:r>
        <w:rPr>
          <w:b/>
          <w:bCs/>
          <w:sz w:val="21"/>
          <w:szCs w:val="21"/>
        </w:rPr>
        <w:t xml:space="preserve">Chances created</w:t>
      </w:r>
      <w:r>
        <w:rPr>
          <w:sz w:val="21"/>
          <w:szCs w:val="21"/>
        </w:rPr>
        <w:t xml:space="preserve"> — what your shots were collectively worth</w:t>
      </w:r>
    </w:p>
    <w:p>
      <w:pPr>
        <w:pStyle w:val="ListParagraph"/>
        <w:numPr>
          <w:ilvl w:val="0"/>
          <w:numId w:val="5"/>
        </w:numPr>
        <w:spacing w:after="70" w:line="270"/>
      </w:pPr>
      <w:r>
        <w:rPr>
          <w:b/>
          <w:bCs/>
          <w:sz w:val="21"/>
          <w:szCs w:val="21"/>
        </w:rPr>
        <w:t xml:space="preserve">Actually scored</w:t>
      </w:r>
      <w:r>
        <w:rPr>
          <w:sz w:val="21"/>
          <w:szCs w:val="21"/>
        </w:rPr>
        <w:t xml:space="preserve"> — what you took from them</w:t>
      </w:r>
    </w:p>
    <w:p>
      <w:pPr>
        <w:pStyle w:val="ListParagraph"/>
        <w:numPr>
          <w:ilvl w:val="0"/>
          <w:numId w:val="5"/>
        </w:numPr>
        <w:spacing w:after="70" w:line="270"/>
      </w:pPr>
      <w:r>
        <w:rPr>
          <w:b/>
          <w:bCs/>
          <w:sz w:val="21"/>
          <w:szCs w:val="21"/>
        </w:rPr>
        <w:t xml:space="preserve">Finishing vs expected</w:t>
      </w:r>
      <w:r>
        <w:rPr>
          <w:sz w:val="21"/>
          <w:szCs w:val="21"/>
        </w:rPr>
        <w:t xml:space="preserve"> — the difference — positive means you finished above what the chances deserved</w:t>
      </w:r>
    </w:p>
    <w:p>
      <w:pPr>
        <w:spacing w:after="120" w:line="280"/>
      </w:pPr>
      <w:r>
        <w:rPr>
          <w:sz w:val="21"/>
          <w:szCs w:val="21"/>
        </w:rPr>
        <w:t xml:space="preserve">This separates two very different problems. Nine scores from chances worth twelve is a finishing issue. Nine from chances worth eight means the shots are coming from the wrong places.</w:t>
      </w:r>
    </w:p>
    <w:p>
      <w:pPr>
        <w:pBdr>
          <w:left w:val="single" w:color="126E32" w:sz="14" w:space="10"/>
        </w:pBdr>
        <w:spacing w:after="150" w:before="100" w:line="280"/>
        <w:ind w:left="259"/>
      </w:pPr>
      <w:r>
        <w:rPr>
          <w:i/>
          <w:iCs/>
          <w:color w:val="444444"/>
          <w:sz w:val="20"/>
          <w:szCs w:val="20"/>
        </w:rPr>
        <w:t xml:space="preserve">It starts from published conversion rates, then switches to YOUR OWN rates for any area where you have taken 15 or more shots. The section shows how many areas are running on your own data, so you always know how much of it is yours. Shots recorded without a location are excluded rather than guessed at.</w:t>
      </w:r>
    </w:p>
    <w:p>
      <w:pPr>
        <w:pStyle w:val="Heading2"/>
        <w:spacing w:after="120" w:before="260"/>
      </w:pPr>
      <w:r>
        <w:t xml:space="preserve">The cost of turnovers</w:t>
      </w:r>
    </w:p>
    <w:p>
      <w:pPr>
        <w:spacing w:after="120" w:line="280"/>
      </w:pPr>
      <w:r>
        <w:rPr>
          <w:sz w:val="21"/>
          <w:szCs w:val="21"/>
        </w:rPr>
        <w:t xml:space="preserve">Losing possession and conceding a score are recorded separately, so this links them: a turnover followed within two minutes by an opposition score. It reports how many possessions you lost, how many were punished, and what that cost in scores.</w:t>
      </w:r>
    </w:p>
    <w:p>
      <w:pPr>
        <w:spacing w:after="120" w:line="280"/>
      </w:pPr>
      <w:r>
        <w:rPr>
          <w:sz w:val="21"/>
          <w:szCs w:val="21"/>
        </w:rPr>
        <w:t xml:space="preserve">It is the most persuasive number you can put in front of players, because it turns a careless hand pass into a score conceded.</w:t>
      </w:r>
    </w:p>
    <w:p>
      <w:pPr>
        <w:pBdr>
          <w:left w:val="single" w:color="126E32" w:sz="14" w:space="10"/>
        </w:pBdr>
        <w:spacing w:after="150" w:before="100" w:line="280"/>
        <w:ind w:left="259"/>
      </w:pPr>
      <w:r>
        <w:rPr>
          <w:i/>
          <w:iCs/>
          <w:color w:val="444444"/>
          <w:sz w:val="20"/>
          <w:szCs w:val="20"/>
        </w:rPr>
        <w:t xml:space="preserve">The link is based on timing, not certainty. Occasionally it will catch an unrelated score.</w:t>
      </w:r>
    </w:p>
    <w:p>
      <w:pPr>
        <w:pStyle w:val="Heading2"/>
        <w:spacing w:after="120" w:before="260"/>
      </w:pPr>
      <w:r>
        <w:t xml:space="preserve">Scoring runs, starts and finishes</w:t>
      </w:r>
    </w:p>
    <w:p>
      <w:pPr>
        <w:pStyle w:val="ListParagraph"/>
        <w:numPr>
          <w:ilvl w:val="0"/>
          <w:numId w:val="5"/>
        </w:numPr>
        <w:spacing w:after="70" w:line="270"/>
      </w:pPr>
      <w:r>
        <w:rPr>
          <w:b/>
          <w:bCs/>
          <w:sz w:val="21"/>
          <w:szCs w:val="21"/>
        </w:rPr>
        <w:t xml:space="preserve">Scoring Runs</w:t>
      </w:r>
      <w:r>
        <w:rPr>
          <w:sz w:val="21"/>
          <w:szCs w:val="21"/>
        </w:rPr>
        <w:t xml:space="preserve"> — unanswered sequences of three or more, with the minutes they happened — usually the passage that decided the game</w:t>
      </w:r>
    </w:p>
    <w:p>
      <w:pPr>
        <w:pStyle w:val="ListParagraph"/>
        <w:numPr>
          <w:ilvl w:val="0"/>
          <w:numId w:val="5"/>
        </w:numPr>
        <w:spacing w:after="70" w:line="270"/>
      </w:pPr>
      <w:r>
        <w:rPr>
          <w:b/>
          <w:bCs/>
          <w:sz w:val="21"/>
          <w:szCs w:val="21"/>
        </w:rPr>
        <w:t xml:space="preserve">Starts and Finishes</w:t>
      </w:r>
      <w:r>
        <w:rPr>
          <w:sz w:val="21"/>
          <w:szCs w:val="21"/>
        </w:rPr>
        <w:t xml:space="preserve"> — the opening and closing fifteen minutes of each half, since the half filter is too coarse to show either problem</w:t>
      </w:r>
    </w:p>
    <w:p>
      <w:pPr>
        <w:pStyle w:val="Heading2"/>
        <w:spacing w:after="120" w:before="260"/>
      </w:pPr>
      <w:r>
        <w:t xml:space="preserve">By line</w:t>
      </w:r>
    </w:p>
    <w:p>
      <w:pPr>
        <w:spacing w:after="120" w:line="280"/>
      </w:pPr>
      <w:r>
        <w:rPr>
          <w:sz w:val="21"/>
          <w:szCs w:val="21"/>
        </w:rPr>
        <w:t xml:space="preserve">Gaelic football is played in lines, so the stats are grouped that way too: full-back, half-back, midfield, half-forward and full-forward. Each shows what that line scored and its ball won against ball lost.</w:t>
      </w:r>
    </w:p>
    <w:p>
      <w:pPr>
        <w:pBdr>
          <w:left w:val="single" w:color="126E32" w:sz="14" w:space="10"/>
        </w:pBdr>
        <w:spacing w:after="150" w:before="100" w:line="280"/>
        <w:ind w:left="259"/>
      </w:pPr>
      <w:r>
        <w:rPr>
          <w:i/>
          <w:iCs/>
          <w:color w:val="444444"/>
          <w:sz w:val="20"/>
          <w:szCs w:val="20"/>
        </w:rPr>
        <w:t xml:space="preserve">Players are assigned to the line they STARTED in, taken from your team sheet, so it does not follow positional switches during the match.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26E32"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 Where a player has any, the card also shows Blocks (shots they stopped at the other end) and Tackles Won (turnovers forced specifically by tackling, separate from general Ball Won).</w:t>
      </w:r>
    </w:p>
    <w:p>
      <w:pPr>
        <w:spacing w:after="120" w:line="280"/>
      </w:pPr>
      <w:r>
        <w:rPr>
          <w:sz w:val="21"/>
          <w:szCs w:val="21"/>
        </w:rPr>
        <w:t xml:space="preserve">Below that is a season block — matches played, total scored, points per match, and conversion rates across the season. Season figures come from your saved matches, so they only count matches you have saved to History.</w:t>
      </w:r>
    </w:p>
    <w:p>
      <w:pPr>
        <w:pBdr>
          <w:left w:val="single" w:color="126E32"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Is a player reliable or streaky?</w:t>
      </w:r>
    </w:p>
    <w:p>
      <w:pPr>
        <w:spacing w:after="120" w:line="280"/>
      </w:pPr>
      <w:r>
        <w:rPr>
          <w:sz w:val="21"/>
          <w:szCs w:val="21"/>
        </w:rPr>
        <w:t xml:space="preserve">An average hides the difference between two points every week and eight points once. For selection those are different players, so each card carries a verdict alongside the season figures.</w:t>
      </w:r>
    </w:p>
    <w:p>
      <w:pPr>
        <w:pStyle w:val="ListParagraph"/>
        <w:numPr>
          <w:ilvl w:val="0"/>
          <w:numId w:val="5"/>
        </w:numPr>
        <w:spacing w:after="70" w:line="270"/>
      </w:pPr>
      <w:r>
        <w:rPr>
          <w:b/>
          <w:bCs/>
          <w:sz w:val="21"/>
          <w:szCs w:val="21"/>
        </w:rPr>
        <w:t xml:space="preserve">Reliable</w:t>
      </w:r>
      <w:r>
        <w:rPr>
          <w:sz w:val="21"/>
          <w:szCs w:val="21"/>
        </w:rPr>
        <w:t xml:space="preserve"> — scores at a similar level most weeks</w:t>
      </w:r>
    </w:p>
    <w:p>
      <w:pPr>
        <w:pStyle w:val="ListParagraph"/>
        <w:numPr>
          <w:ilvl w:val="0"/>
          <w:numId w:val="5"/>
        </w:numPr>
        <w:spacing w:after="70" w:line="270"/>
      </w:pPr>
      <w:r>
        <w:rPr>
          <w:b/>
          <w:bCs/>
          <w:sz w:val="21"/>
          <w:szCs w:val="21"/>
        </w:rPr>
        <w:t xml:space="preserve">Variable</w:t>
      </w:r>
      <w:r>
        <w:rPr>
          <w:sz w:val="21"/>
          <w:szCs w:val="21"/>
        </w:rPr>
        <w:t xml:space="preserve"> — useful, but the return moves around</w:t>
      </w:r>
    </w:p>
    <w:p>
      <w:pPr>
        <w:pStyle w:val="ListParagraph"/>
        <w:numPr>
          <w:ilvl w:val="0"/>
          <w:numId w:val="5"/>
        </w:numPr>
        <w:spacing w:after="70" w:line="270"/>
      </w:pPr>
      <w:r>
        <w:rPr>
          <w:b/>
          <w:bCs/>
          <w:sz w:val="21"/>
          <w:szCs w:val="21"/>
        </w:rPr>
        <w:t xml:space="preserve">Streaky</w:t>
      </w:r>
      <w:r>
        <w:rPr>
          <w:sz w:val="21"/>
          <w:szCs w:val="21"/>
        </w:rPr>
        <w:t xml:space="preserve"> — capable of a big day, capable of nothing</w:t>
      </w:r>
    </w:p>
    <w:p>
      <w:pPr>
        <w:spacing w:after="120" w:line="280"/>
      </w:pPr>
      <w:r>
        <w:rPr>
          <w:sz w:val="21"/>
          <w:szCs w:val="21"/>
        </w:rPr>
        <w:t xml:space="preserve">Underneath you get the plain numbers behind it: best, worst, and how many matches they scored in. An arrow shows whether the last three matches are up or down on what came before.</w:t>
      </w:r>
    </w:p>
    <w:p>
      <w:pPr>
        <w:pBdr>
          <w:left w:val="single" w:color="126E32" w:sz="14" w:space="10"/>
        </w:pBdr>
        <w:spacing w:after="150" w:before="100" w:line="280"/>
        <w:ind w:left="259"/>
      </w:pPr>
      <w:r>
        <w:rPr>
          <w:i/>
          <w:iCs/>
          <w:color w:val="444444"/>
          <w:sz w:val="20"/>
          <w:szCs w:val="20"/>
        </w:rPr>
        <w:t xml:space="preserve">Nothing is judged until a player has three matches. Three data points is not form.</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2"/>
        <w:spacing w:after="120" w:before="260"/>
      </w:pPr>
      <w:r>
        <w:t xml:space="preserve">Foul map</w:t>
      </w:r>
    </w:p>
    <w:p>
      <w:pPr>
        <w:spacing w:after="120" w:line="280"/>
      </w:pPr>
      <w:r>
        <w:rPr>
          <w:sz w:val="21"/>
          <w:szCs w:val="21"/>
        </w:rPr>
        <w:t xml:space="preserve">Alongside the Shot Map is Foul Map — the same idea applied to discipline. Every foul with a location plots on the pitch, colour-coded by type (Shooting, Cynical, Dangerous, Dissent), with a My Team / Opposition filter. Useful for spotting whether fouls conceded in the D are a one-off or a pattern.</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Style w:val="ListParagraph"/>
        <w:numPr>
          <w:ilvl w:val="0"/>
          <w:numId w:val="5"/>
        </w:numPr>
        <w:spacing w:after="70" w:line="270"/>
      </w:pPr>
      <w:r>
        <w:rPr>
          <w:b/>
          <w:bCs/>
          <w:sz w:val="21"/>
          <w:szCs w:val="21"/>
        </w:rPr>
        <w:t xml:space="preserve">Foul map</w:t>
      </w:r>
      <w:r>
        <w:rPr>
          <w:sz w:val="21"/>
          <w:szCs w:val="21"/>
        </w:rPr>
        <w:t xml:space="preserve"> — every foul plotted where you tapped it, coloured by type</w:t>
      </w:r>
    </w:p>
    <w:p>
      <w:pPr>
        <w:pBdr>
          <w:left w:val="single" w:color="126E32"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How strong are they?</w:t>
      </w:r>
    </w:p>
    <w:p>
      <w:pPr>
        <w:spacing w:after="120" w:line="280"/>
      </w:pPr>
      <w:r>
        <w:rPr>
          <w:sz w:val="21"/>
          <w:szCs w:val="21"/>
        </w:rPr>
        <w:t xml:space="preserve">Each profile shows where that club sits among the sides you play — stronger, typical or weaker — based on what they score against you, with the head-to-head record beside it. The match report uses the same context, so a win over a strong side is described as exactly that.</w:t>
      </w:r>
    </w:p>
    <w:p>
      <w:pPr>
        <w:pBdr>
          <w:left w:val="single" w:color="126E32" w:sz="14" w:space="10"/>
        </w:pBdr>
        <w:spacing w:after="150" w:before="100" w:line="280"/>
        <w:ind w:left="259"/>
      </w:pPr>
      <w:r>
        <w:rPr>
          <w:i/>
          <w:iCs/>
          <w:color w:val="444444"/>
          <w:sz w:val="20"/>
          <w:szCs w:val="20"/>
        </w:rPr>
        <w:t xml:space="preserve">This contextualises rather than adjusts. There is never enough club-level data to honestly weight a conversion rate by opposition, and a silently adjusted number is worse than a plain one with context beside it. Nothing is claimed until you have played a few different opponents.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26E32"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Live Share</w:t>
      </w:r>
    </w:p>
    <w:p>
      <w:pPr>
        <w:spacing w:after="120" w:line="280"/>
      </w:pPr>
      <w:r>
        <w:rPr>
          <w:sz w:val="21"/>
          <w:szCs w:val="21"/>
        </w:rPr>
        <w:t xml:space="preserve">Recording and managing a team at the same time is difficult. Live Share lets someone else do the recording while you follow the numbers on your own phone — or lets a selector or supporter follow along.</w:t>
      </w:r>
    </w:p>
    <w:p>
      <w:pPr>
        <w:pStyle w:val="Heading2"/>
        <w:spacing w:after="120" w:before="260"/>
      </w:pPr>
      <w:r>
        <w:t xml:space="preserve">Starting a share</w:t>
      </w:r>
    </w:p>
    <w:p>
      <w:pPr>
        <w:pStyle w:val="ListParagraph"/>
        <w:numPr>
          <w:ilvl w:val="0"/>
          <w:numId w:val="8"/>
        </w:numPr>
        <w:spacing w:after="70" w:line="270"/>
      </w:pPr>
      <w:r>
        <w:rPr>
          <w:sz w:val="21"/>
          <w:szCs w:val="21"/>
        </w:rPr>
        <w:t xml:space="preserve">On the Record tab, tap Share Live.</w:t>
      </w:r>
    </w:p>
    <w:p>
      <w:pPr>
        <w:pStyle w:val="ListParagraph"/>
        <w:numPr>
          <w:ilvl w:val="0"/>
          <w:numId w:val="8"/>
        </w:numPr>
        <w:spacing w:after="70" w:line="270"/>
      </w:pPr>
      <w:r>
        <w:rPr>
          <w:sz w:val="21"/>
          <w:szCs w:val="21"/>
        </w:rPr>
        <w:t xml:space="preserve">A six-character code appears — for example K7QM2P.</w:t>
      </w:r>
    </w:p>
    <w:p>
      <w:pPr>
        <w:pStyle w:val="ListParagraph"/>
        <w:numPr>
          <w:ilvl w:val="0"/>
          <w:numId w:val="8"/>
        </w:numPr>
        <w:spacing w:after="70" w:line="270"/>
      </w:pPr>
      <w:r>
        <w:rPr>
          <w:sz w:val="21"/>
          <w:szCs w:val="21"/>
        </w:rPr>
        <w:t xml:space="preserve">Tap Share link to send it, or read the code out.</w:t>
      </w:r>
    </w:p>
    <w:p>
      <w:pPr>
        <w:pStyle w:val="Heading2"/>
        <w:spacing w:after="120" w:before="260"/>
      </w:pPr>
      <w:r>
        <w:t xml:space="preserve">Following a match</w:t>
      </w:r>
    </w:p>
    <w:p>
      <w:pPr>
        <w:spacing w:after="120" w:line="280"/>
      </w:pPr>
      <w:r>
        <w:rPr>
          <w:sz w:val="21"/>
          <w:szCs w:val="21"/>
        </w:rPr>
        <w:t xml:space="preserve">Open the link you were sent. It is a read-only view showing the score, the clock and half, possession, shooting conversion, kickout retention, ball won and lost, top scorers, and the last events recorded.</w:t>
      </w:r>
    </w:p>
    <w:p>
      <w:pPr>
        <w:spacing w:after="120" w:line="280"/>
      </w:pPr>
      <w:r>
        <w:rPr>
          <w:sz w:val="21"/>
          <w:szCs w:val="21"/>
        </w:rPr>
        <w:t xml:space="preserve">It refreshes every ten seconds. If the recorder loses signal, the view says so plainly rather than quietly showing stale numbers.</w:t>
      </w:r>
    </w:p>
    <w:p>
      <w:pPr>
        <w:pStyle w:val="Heading2"/>
        <w:spacing w:after="120" w:before="260"/>
      </w:pPr>
      <w:r>
        <w:t xml:space="preserve">Worth knowing</w:t>
      </w:r>
    </w:p>
    <w:p>
      <w:pPr>
        <w:pStyle w:val="ListParagraph"/>
        <w:numPr>
          <w:ilvl w:val="0"/>
          <w:numId w:val="5"/>
        </w:numPr>
        <w:spacing w:after="70" w:line="270"/>
      </w:pPr>
      <w:r>
        <w:rPr>
          <w:sz w:val="21"/>
          <w:szCs w:val="21"/>
        </w:rPr>
        <w:t xml:space="preserve">One person records; any number can watch. Two people cannot record the same match.</w:t>
      </w:r>
    </w:p>
    <w:p>
      <w:pPr>
        <w:pStyle w:val="ListParagraph"/>
        <w:numPr>
          <w:ilvl w:val="0"/>
          <w:numId w:val="5"/>
        </w:numPr>
        <w:spacing w:after="70" w:line="270"/>
      </w:pPr>
      <w:r>
        <w:rPr>
          <w:sz w:val="21"/>
          <w:szCs w:val="21"/>
        </w:rPr>
        <w:t xml:space="preserve">Viewers cannot change anything.</w:t>
      </w:r>
    </w:p>
    <w:p>
      <w:pPr>
        <w:pStyle w:val="ListParagraph"/>
        <w:numPr>
          <w:ilvl w:val="0"/>
          <w:numId w:val="5"/>
        </w:numPr>
        <w:spacing w:after="70" w:line="270"/>
      </w:pPr>
      <w:r>
        <w:rPr>
          <w:sz w:val="21"/>
          <w:szCs w:val="21"/>
        </w:rPr>
        <w:t xml:space="preserve">The share ends automatically at Full Time, or tap Stop.</w:t>
      </w:r>
    </w:p>
    <w:p>
      <w:pPr>
        <w:pStyle w:val="ListParagraph"/>
        <w:numPr>
          <w:ilvl w:val="0"/>
          <w:numId w:val="5"/>
        </w:numPr>
        <w:spacing w:after="70" w:line="270"/>
      </w:pPr>
      <w:r>
        <w:rPr>
          <w:sz w:val="21"/>
          <w:szCs w:val="21"/>
        </w:rPr>
        <w:t xml:space="preserve">Sharing never slows recording — if the connection drops, the match keeps recording locally and catches up.</w:t>
      </w:r>
    </w:p>
    <w:p>
      <w:pPr>
        <w:pBdr>
          <w:left w:val="single" w:color="126E32" w:sz="14" w:space="10"/>
        </w:pBdr>
        <w:spacing w:after="150" w:before="100" w:line="280"/>
        <w:ind w:left="259"/>
      </w:pPr>
      <w:r>
        <w:rPr>
          <w:i/>
          <w:iCs/>
          <w:color w:val="444444"/>
          <w:sz w:val="20"/>
          <w:szCs w:val="20"/>
        </w:rPr>
        <w:t xml:space="preserve">Anyone with the code can view while the match is live. That is fine for a club game, but it is not private in a strong sense — avoid putting anything sensitive in match notes while sharing.</w:t>
      </w:r>
    </w:p>
    <w:p>
      <w:r>
        <w:br w:type="page"/>
      </w:r>
    </w:p>
    <w:p>
      <w:pPr>
        <w:pStyle w:val="Heading1"/>
        <w:spacing w:after="160" w:before="320"/>
      </w:pPr>
      <w:r>
        <w:t xml:space="preserve">9.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9"/>
        </w:numPr>
        <w:spacing w:after="70" w:line="270"/>
      </w:pPr>
      <w:r>
        <w:rPr>
          <w:sz w:val="21"/>
          <w:szCs w:val="21"/>
        </w:rPr>
        <w:t xml:space="preserve">Tap the 🏟 button in the top bar.</w:t>
      </w:r>
    </w:p>
    <w:p>
      <w:pPr>
        <w:pStyle w:val="ListParagraph"/>
        <w:numPr>
          <w:ilvl w:val="0"/>
          <w:numId w:val="9"/>
        </w:numPr>
        <w:spacing w:after="70" w:line="270"/>
      </w:pPr>
      <w:r>
        <w:rPr>
          <w:sz w:val="21"/>
          <w:szCs w:val="21"/>
        </w:rPr>
        <w:t xml:space="preserve">Choose Create Club, enter the club name and county, and confirm. You become the club administrator.</w:t>
      </w:r>
    </w:p>
    <w:p>
      <w:pPr>
        <w:pStyle w:val="ListParagraph"/>
        <w:numPr>
          <w:ilvl w:val="0"/>
          <w:numId w:val="9"/>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Club reports</w:t>
      </w:r>
    </w:p>
    <w:p>
      <w:pPr>
        <w:spacing w:after="120" w:line="280"/>
      </w:pPr>
      <w:r>
        <w:rPr>
          <w:sz w:val="21"/>
          <w:szCs w:val="21"/>
        </w:rPr>
        <w:t xml:space="preserve">Tap the club button in the top bar, then Reports. The top of that tab ranks players by squad:</w:t>
      </w:r>
    </w:p>
    <w:p>
      <w:pPr>
        <w:pStyle w:val="ListParagraph"/>
        <w:numPr>
          <w:ilvl w:val="0"/>
          <w:numId w:val="5"/>
        </w:numPr>
        <w:spacing w:after="70" w:line="270"/>
      </w:pPr>
      <w:r>
        <w:rPr>
          <w:b/>
          <w:bCs/>
          <w:sz w:val="21"/>
          <w:szCs w:val="21"/>
        </w:rPr>
        <w:t xml:space="preserve">Top scorers</w:t>
      </w:r>
      <w:r>
        <w:rPr>
          <w:sz w:val="21"/>
          <w:szCs w:val="21"/>
        </w:rPr>
        <w:t xml:space="preserve"> — total scored across saved matches</w:t>
      </w:r>
    </w:p>
    <w:p>
      <w:pPr>
        <w:pStyle w:val="ListParagraph"/>
        <w:numPr>
          <w:ilvl w:val="0"/>
          <w:numId w:val="5"/>
        </w:numPr>
        <w:spacing w:after="70" w:line="270"/>
      </w:pPr>
      <w:r>
        <w:rPr>
          <w:b/>
          <w:bCs/>
          <w:sz w:val="21"/>
          <w:szCs w:val="21"/>
        </w:rPr>
        <w:t xml:space="preserve">Scoring per match</w:t>
      </w:r>
      <w:r>
        <w:rPr>
          <w:sz w:val="21"/>
          <w:szCs w:val="21"/>
        </w:rPr>
        <w:t xml:space="preserve"> — for players with at least two matches, so one good day does not top the list</w:t>
      </w:r>
    </w:p>
    <w:p>
      <w:pPr>
        <w:pStyle w:val="ListParagraph"/>
        <w:numPr>
          <w:ilvl w:val="0"/>
          <w:numId w:val="5"/>
        </w:numPr>
        <w:spacing w:after="70" w:line="270"/>
      </w:pPr>
      <w:r>
        <w:rPr>
          <w:b/>
          <w:bCs/>
          <w:sz w:val="21"/>
          <w:szCs w:val="21"/>
        </w:rPr>
        <w:t xml:space="preserve">Most accurate</w:t>
      </w:r>
      <w:r>
        <w:rPr>
          <w:sz w:val="21"/>
          <w:szCs w:val="21"/>
        </w:rPr>
        <w:t xml:space="preserve"> — conversion rate, for players with at least five shots</w:t>
      </w:r>
    </w:p>
    <w:p>
      <w:pPr>
        <w:pStyle w:val="ListParagraph"/>
        <w:numPr>
          <w:ilvl w:val="0"/>
          <w:numId w:val="5"/>
        </w:numPr>
        <w:spacing w:after="70" w:line="270"/>
      </w:pPr>
      <w:r>
        <w:rPr>
          <w:b/>
          <w:bCs/>
          <w:sz w:val="21"/>
          <w:szCs w:val="21"/>
        </w:rPr>
        <w:t xml:space="preserve">Free-taking</w:t>
      </w:r>
      <w:r>
        <w:rPr>
          <w:sz w:val="21"/>
          <w:szCs w:val="21"/>
        </w:rPr>
        <w:t xml:space="preserve"> — conversion from frees, for players with at least three</w:t>
      </w:r>
    </w:p>
    <w:p>
      <w:pPr>
        <w:pStyle w:val="ListParagraph"/>
        <w:numPr>
          <w:ilvl w:val="0"/>
          <w:numId w:val="5"/>
        </w:numPr>
        <w:spacing w:after="70" w:line="270"/>
      </w:pPr>
      <w:r>
        <w:rPr>
          <w:b/>
          <w:bCs/>
          <w:sz w:val="21"/>
          <w:szCs w:val="21"/>
        </w:rPr>
        <w:t xml:space="preserve">Most ball won</w:t>
      </w:r>
      <w:r>
        <w:rPr>
          <w:sz w:val="21"/>
          <w:szCs w:val="21"/>
        </w:rPr>
        <w:t xml:space="preserve"> — work rate off the ball</w:t>
      </w:r>
    </w:p>
    <w:p>
      <w:pPr>
        <w:spacing w:after="120" w:line="280"/>
      </w:pPr>
      <w:r>
        <w:rPr>
          <w:sz w:val="21"/>
          <w:szCs w:val="21"/>
        </w:rPr>
        <w:t xml:space="preserve">Below the leaders are two further reports:</w:t>
      </w:r>
    </w:p>
    <w:p>
      <w:pPr>
        <w:pStyle w:val="ListParagraph"/>
        <w:numPr>
          <w:ilvl w:val="0"/>
          <w:numId w:val="5"/>
        </w:numPr>
        <w:spacing w:after="70" w:line="270"/>
      </w:pPr>
      <w:r>
        <w:rPr>
          <w:b/>
          <w:bCs/>
          <w:sz w:val="21"/>
          <w:szCs w:val="21"/>
        </w:rPr>
        <w:t xml:space="preserve">Finishing</w:t>
      </w:r>
      <w:r>
        <w:rPr>
          <w:sz w:val="21"/>
          <w:szCs w:val="21"/>
        </w:rPr>
        <w:t xml:space="preserve"> — who scores more than their chances were worth, comparing each player’s return against the quality of the shots they actually took</w:t>
      </w:r>
    </w:p>
    <w:p>
      <w:pPr>
        <w:pStyle w:val="ListParagraph"/>
        <w:numPr>
          <w:ilvl w:val="0"/>
          <w:numId w:val="5"/>
        </w:numPr>
        <w:spacing w:after="70" w:line="270"/>
      </w:pPr>
      <w:r>
        <w:rPr>
          <w:b/>
          <w:bCs/>
          <w:sz w:val="21"/>
          <w:szCs w:val="21"/>
        </w:rPr>
        <w:t xml:space="preserve">Substitution impact</w:t>
      </w:r>
      <w:r>
        <w:rPr>
          <w:sz w:val="21"/>
          <w:szCs w:val="21"/>
        </w:rPr>
        <w:t xml:space="preserve"> — the team’s scoring rate in the ten minutes either side of each change, how often it improved, and total scoring from players brought on</w:t>
      </w:r>
    </w:p>
    <w:p>
      <w:pPr>
        <w:pBdr>
          <w:left w:val="single" w:color="126E32" w:sz="14" w:space="10"/>
        </w:pBdr>
        <w:spacing w:after="150" w:before="100" w:line="280"/>
        <w:ind w:left="259"/>
      </w:pPr>
      <w:r>
        <w:rPr>
          <w:i/>
          <w:iCs/>
          <w:color w:val="444444"/>
          <w:sz w:val="20"/>
          <w:szCs w:val="20"/>
        </w:rPr>
        <w:t xml:space="preserve">Both need a reasonable sample before they appear, and the substitution report says plainly that it is a hint rather than a verdict.</w:t>
      </w:r>
    </w:p>
    <w:p>
      <w:pPr>
        <w:pBdr>
          <w:left w:val="single" w:color="126E32" w:sz="14" w:space="10"/>
        </w:pBdr>
        <w:spacing w:after="150" w:before="100" w:line="280"/>
        <w:ind w:left="259"/>
      </w:pPr>
      <w:r>
        <w:rPr>
          <w:i/>
          <w:iCs/>
          <w:color w:val="444444"/>
          <w:sz w:val="20"/>
          <w:szCs w:val="20"/>
        </w:rPr>
        <w:t xml:space="preserve">These come from saved matches only, grouped by the squad the match was recorded for. Matches saved before this feature existed appear under "Unassigned".</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10.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26E32"/>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4A24"/>
      <w:sz w:val="34"/>
      <w:szCs w:val="34"/>
    </w:rPr>
  </w:style>
  <w:style w:type="paragraph" w:styleId="Heading2">
    <w:name w:val="Heading 2"/>
    <w:basedOn w:val="Normal"/>
    <w:next w:val="Normal"/>
    <w:qFormat/>
    <w:pPr>
      <w:spacing w:after="120" w:before="260"/>
    </w:pPr>
    <w:rPr>
      <w:rFonts w:ascii="Calibri" w:cs="Calibri" w:eastAsia="Calibri" w:hAnsi="Calibri"/>
      <w:b/>
      <w:bCs/>
      <w:color w:val="126E32"/>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2026-08-11T08:04:44.862Z</dcterms:created>
  <dcterms:modified xsi:type="dcterms:W3CDTF">2026-08-11T08:04:44.875Z</dcterms:modified>
</cp:coreProperties>
</file>

<file path=docProps/custom.xml><?xml version="1.0" encoding="utf-8"?>
<Properties xmlns="http://schemas.openxmlformats.org/officeDocument/2006/custom-properties" xmlns:vt="http://schemas.openxmlformats.org/officeDocument/2006/docPropsVTypes"/>
</file>