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306FB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%script to run the SIR simulation</w:t>
      </w:r>
    </w:p>
    <w:p w14:paraId="0FFFA50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%initial values</w:t>
      </w:r>
    </w:p>
    <w:p w14:paraId="5D6AA8D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c = 3:0.2632:8;</w:t>
      </w:r>
    </w:p>
    <w:p w14:paraId="5FDC8C95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infectivity = 0.125;</w:t>
      </w:r>
    </w:p>
    <w:p w14:paraId="2B0A24B8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alpha = 0.25;</w:t>
      </w:r>
    </w:p>
    <w:p w14:paraId="3F2F7299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beta = 0.02;</w:t>
      </w:r>
    </w:p>
    <w:p w14:paraId="1A4C2390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gamma = 0.10;</w:t>
      </w:r>
    </w:p>
    <w:p w14:paraId="75FD05D4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0:0.25:100;</w:t>
      </w:r>
    </w:p>
    <w:p w14:paraId="06D590E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[9999, 1, 0, 0, 0];</w:t>
      </w:r>
    </w:p>
    <w:p w14:paraId="4A249D33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zeros(length(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), length(c));</w:t>
      </w:r>
    </w:p>
    <w:p w14:paraId="79AF789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out_infected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zeros(length(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), length(c));</w:t>
      </w:r>
    </w:p>
    <w:p w14:paraId="5BB2AC4C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%loop that calls the SIR function for every average daily contacts value,</w:t>
      </w:r>
    </w:p>
    <w:p w14:paraId="7088BF4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%and stores the values of the second column of the updated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initial_vector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representing the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numbner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of infected(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(2)) and the 4th column of the updated initial vector representing the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ammount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in</w:t>
      </w:r>
    </w:p>
    <w:p w14:paraId="491F785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%hospital(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(4)) in the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i-th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columns of the 2 output arrays</w:t>
      </w:r>
    </w:p>
    <w:p w14:paraId="575952A3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for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1:length(c)</w:t>
      </w:r>
    </w:p>
    <w:p w14:paraId="18C422A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[t, y] = SIR(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, c(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), infectivity, alpha, beta, gamma);</w:t>
      </w:r>
    </w:p>
    <w:p w14:paraId="3772995E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(:,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 = y(:, 4);</w:t>
      </w:r>
    </w:p>
    <w:p w14:paraId="42727B2C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out_infected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(:,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 = y(:, 2);</w:t>
      </w:r>
    </w:p>
    <w:p w14:paraId="3CEC208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49A890D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62C971F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%plot for Infectiousness Stock</w:t>
      </w:r>
    </w:p>
    <w:p w14:paraId="652676E9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0FACA27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out_infected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6CE240B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'Time'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ED9AC3C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'Infected'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FB14819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'Infectiousness Stock'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F27B9CE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([0, 100]);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%x-axis limits</w:t>
      </w:r>
    </w:p>
    <w:p w14:paraId="020FDBB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([0, 4500]);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%y-axis limits</w:t>
      </w:r>
    </w:p>
    <w:p w14:paraId="356BF68F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9DE9CF4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%plot for People in Hospital</w:t>
      </w:r>
    </w:p>
    <w:p w14:paraId="3C37EE5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48BE83A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plot(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FCE4D0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'Time'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86ED75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'Hospitalized'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F47385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'Number of People in Hospital'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A49030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([0, 100]);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%x-axis limits</w:t>
      </w:r>
    </w:p>
    <w:p w14:paraId="1E05D778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([0, 1400]);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%y-axis limits</w:t>
      </w:r>
    </w:p>
    <w:p w14:paraId="6127EBB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538A8C25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%calculate peak number in hospital for each set of contacts</w:t>
      </w:r>
    </w:p>
    <w:p w14:paraId="052F37EB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peak_in_hospital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max(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out_in_hospital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7F80E8FE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0F774213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%generate scatterplot for the contacts vs peak in hospital</w:t>
      </w:r>
    </w:p>
    <w:p w14:paraId="6D2E98A8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figure;</w:t>
      </w:r>
    </w:p>
    <w:p w14:paraId="2FA3695B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scatter(c,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peak_in_hospital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2B0D998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'Average Daily Contacts'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43C6D4B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ylabel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'Peak Number in Hospital'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3DDB24B5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title(</w:t>
      </w:r>
      <w:r w:rsidRPr="00DB6E01">
        <w:rPr>
          <w:rFonts w:ascii="Menlo" w:eastAsia="Times New Roman" w:hAnsi="Menlo" w:cs="Menlo"/>
          <w:color w:val="A709F5"/>
          <w:sz w:val="15"/>
          <w:szCs w:val="15"/>
          <w:lang w:eastAsia="en-GB"/>
        </w:rPr>
        <w:t>'Contacts vs Peak in Hospital'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1B1BFE63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xlim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([3, 8]);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%x-axis limits</w:t>
      </w:r>
    </w:p>
    <w:p w14:paraId="1BFACC25" w14:textId="77777777" w:rsidR="00DB6E01" w:rsidRDefault="00DB6E01" w:rsidP="00DB6E01">
      <w:pPr>
        <w:rPr>
          <w:rFonts w:ascii="Menlo" w:eastAsia="Times New Roman" w:hAnsi="Menlo" w:cs="Menlo"/>
          <w:color w:val="008013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ylim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([0, 1400]);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%y-axis limits</w:t>
      </w:r>
    </w:p>
    <w:p w14:paraId="7C8BFCA8" w14:textId="77777777" w:rsidR="00DB6E01" w:rsidRDefault="00DB6E01" w:rsidP="00DB6E01">
      <w:pPr>
        <w:rPr>
          <w:rFonts w:ascii="Menlo" w:eastAsia="Times New Roman" w:hAnsi="Menlo" w:cs="Menlo"/>
          <w:color w:val="008013"/>
          <w:sz w:val="15"/>
          <w:szCs w:val="15"/>
          <w:lang w:eastAsia="en-GB"/>
        </w:rPr>
      </w:pPr>
    </w:p>
    <w:p w14:paraId="4B93CD94" w14:textId="77777777" w:rsidR="00DB6E01" w:rsidRDefault="00DB6E01" w:rsidP="00DB6E01">
      <w:pPr>
        <w:rPr>
          <w:rFonts w:ascii="Menlo" w:eastAsia="Times New Roman" w:hAnsi="Menlo" w:cs="Menlo"/>
          <w:color w:val="008013"/>
          <w:sz w:val="15"/>
          <w:szCs w:val="15"/>
          <w:lang w:eastAsia="en-GB"/>
        </w:rPr>
      </w:pPr>
    </w:p>
    <w:p w14:paraId="2043635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dydt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SIR_Model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(t, y, c,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, alpha, beta, gamma)</w:t>
      </w:r>
    </w:p>
    <w:p w14:paraId="54469D01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%extracting the initial infectivity values from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, and assigning</w:t>
      </w:r>
    </w:p>
    <w:p w14:paraId="3402032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%them to variables</w:t>
      </w:r>
    </w:p>
    <w:p w14:paraId="4C3F0C0A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S = y(1);</w:t>
      </w:r>
    </w:p>
    <w:p w14:paraId="29BDA98F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I = y(2);</w:t>
      </w:r>
    </w:p>
    <w:p w14:paraId="6C1EA930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R = y(3);</w:t>
      </w:r>
    </w:p>
    <w:p w14:paraId="6F4D994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H = y(4);</w:t>
      </w:r>
    </w:p>
    <w:p w14:paraId="0EFD7EE0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RH = y(5);</w:t>
      </w:r>
    </w:p>
    <w:p w14:paraId="2DF921A1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%model equations given in the assignment pdf</w:t>
      </w:r>
    </w:p>
    <w:p w14:paraId="498BF78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dSdt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-c * S * I / 10000 *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;</w:t>
      </w:r>
    </w:p>
    <w:p w14:paraId="19A4C2CD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dIdt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c * S * I / 10000 *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- alpha * I;</w:t>
      </w:r>
    </w:p>
    <w:p w14:paraId="60D1FF7F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dRdt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alpha * I - beta * R;</w:t>
      </w:r>
    </w:p>
    <w:p w14:paraId="7343A0D9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dHdt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beta * R - gamma * H;</w:t>
      </w:r>
    </w:p>
    <w:p w14:paraId="047E8C63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dRHdt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gamma * H;</w:t>
      </w:r>
    </w:p>
    <w:p w14:paraId="05DC66A5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735A6FA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%return the array of vectors</w:t>
      </w:r>
    </w:p>
    <w:p w14:paraId="6F7A3DD8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  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dydt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[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dSdt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;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dIdt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;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dRdt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;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dHdt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;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dRHdt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];</w:t>
      </w:r>
    </w:p>
    <w:p w14:paraId="3FA38220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end</w:t>
      </w:r>
    </w:p>
    <w:p w14:paraId="12272DAA" w14:textId="77777777" w:rsid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3D6052E2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4FEC02BF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 xml:space="preserve">function </w:t>
      </w:r>
      <w:r w:rsidRPr="00DB6E01">
        <w:rPr>
          <w:rFonts w:ascii="Menlo" w:eastAsia="Times New Roman" w:hAnsi="Menlo" w:cs="Menlo"/>
          <w:sz w:val="15"/>
          <w:szCs w:val="15"/>
          <w:lang w:eastAsia="en-GB"/>
        </w:rPr>
        <w:t>[t, y] = SIR(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, contacts, infectivity, alpha, beta, gamma)</w:t>
      </w:r>
    </w:p>
    <w:p w14:paraId="2C322ECE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%calling the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SIR_Model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function that returns the array of formulas</w:t>
      </w:r>
    </w:p>
    <w:p w14:paraId="1C3A7160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dydt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 = @(t, y)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SIR_Model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(t, y, contacts, infectivity, alpha, beta, gamma);</w:t>
      </w:r>
    </w:p>
    <w:p w14:paraId="091C2FDE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%solving the equations with the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dydt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array of formulas, the time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valus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 in</w:t>
      </w:r>
    </w:p>
    <w:p w14:paraId="19650FC6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%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 xml:space="preserve">, and the initial infectivity values in </w:t>
      </w:r>
      <w:proofErr w:type="spellStart"/>
      <w:r w:rsidRPr="00DB6E01">
        <w:rPr>
          <w:rFonts w:ascii="Menlo" w:eastAsia="Times New Roman" w:hAnsi="Menlo" w:cs="Menlo"/>
          <w:color w:val="008013"/>
          <w:sz w:val="15"/>
          <w:szCs w:val="15"/>
          <w:lang w:eastAsia="en-GB"/>
        </w:rPr>
        <w:t>init_vec</w:t>
      </w:r>
      <w:proofErr w:type="spellEnd"/>
    </w:p>
    <w:p w14:paraId="551AD447" w14:textId="77777777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sz w:val="15"/>
          <w:szCs w:val="15"/>
          <w:lang w:eastAsia="en-GB"/>
        </w:rPr>
        <w:t>[t, y] = ode45(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dydt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time_vec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 xml:space="preserve">, </w:t>
      </w:r>
      <w:proofErr w:type="spellStart"/>
      <w:r w:rsidRPr="00DB6E01">
        <w:rPr>
          <w:rFonts w:ascii="Menlo" w:eastAsia="Times New Roman" w:hAnsi="Menlo" w:cs="Menlo"/>
          <w:sz w:val="15"/>
          <w:szCs w:val="15"/>
          <w:lang w:eastAsia="en-GB"/>
        </w:rPr>
        <w:t>init_vec</w:t>
      </w:r>
      <w:proofErr w:type="spellEnd"/>
      <w:r w:rsidRPr="00DB6E01">
        <w:rPr>
          <w:rFonts w:ascii="Menlo" w:eastAsia="Times New Roman" w:hAnsi="Menlo" w:cs="Menlo"/>
          <w:sz w:val="15"/>
          <w:szCs w:val="15"/>
          <w:lang w:eastAsia="en-GB"/>
        </w:rPr>
        <w:t>);</w:t>
      </w:r>
    </w:p>
    <w:p w14:paraId="014E8E39" w14:textId="58197429" w:rsidR="00DB6E01" w:rsidRDefault="00DB6E01" w:rsidP="00DB6E01">
      <w:pPr>
        <w:rPr>
          <w:rFonts w:ascii="Menlo" w:eastAsia="Times New Roman" w:hAnsi="Menlo" w:cs="Menlo"/>
          <w:color w:val="0E00FF"/>
          <w:sz w:val="15"/>
          <w:szCs w:val="15"/>
          <w:lang w:eastAsia="en-GB"/>
        </w:rPr>
      </w:pP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lastRenderedPageBreak/>
        <w:t>E</w:t>
      </w:r>
      <w:r w:rsidRPr="00DB6E01">
        <w:rPr>
          <w:rFonts w:ascii="Menlo" w:eastAsia="Times New Roman" w:hAnsi="Menlo" w:cs="Menlo"/>
          <w:color w:val="0E00FF"/>
          <w:sz w:val="15"/>
          <w:szCs w:val="15"/>
          <w:lang w:eastAsia="en-GB"/>
        </w:rPr>
        <w:t>nd</w:t>
      </w:r>
    </w:p>
    <w:p w14:paraId="12406CB4" w14:textId="77777777" w:rsidR="00DB6E01" w:rsidRDefault="00DB6E01" w:rsidP="00DB6E01">
      <w:pPr>
        <w:rPr>
          <w:rFonts w:ascii="Menlo" w:eastAsia="Times New Roman" w:hAnsi="Menlo" w:cs="Menlo"/>
          <w:color w:val="0E00FF"/>
          <w:sz w:val="15"/>
          <w:szCs w:val="15"/>
          <w:lang w:eastAsia="en-GB"/>
        </w:rPr>
      </w:pPr>
    </w:p>
    <w:p w14:paraId="45355A0A" w14:textId="6F31C606" w:rsid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rPr>
          <w:rFonts w:ascii="Menlo" w:eastAsia="Times New Roman" w:hAnsi="Menlo" w:cs="Menlo"/>
          <w:noProof/>
          <w:sz w:val="15"/>
          <w:szCs w:val="15"/>
          <w:lang w:eastAsia="en-GB"/>
        </w:rPr>
        <w:drawing>
          <wp:inline distT="0" distB="0" distL="0" distR="0" wp14:anchorId="6386D847" wp14:editId="24A87229">
            <wp:extent cx="5731510" cy="3223895"/>
            <wp:effectExtent l="0" t="0" r="0" b="1905"/>
            <wp:docPr id="9062555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255560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F2036" w14:textId="77777777" w:rsid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</w:p>
    <w:p w14:paraId="739BEE3B" w14:textId="22DADDBA" w:rsid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rPr>
          <w:rFonts w:ascii="Menlo" w:eastAsia="Times New Roman" w:hAnsi="Menlo" w:cs="Menlo"/>
          <w:noProof/>
          <w:sz w:val="15"/>
          <w:szCs w:val="15"/>
          <w:lang w:eastAsia="en-GB"/>
        </w:rPr>
        <w:drawing>
          <wp:inline distT="0" distB="0" distL="0" distR="0" wp14:anchorId="4178F0A7" wp14:editId="56C5EE3A">
            <wp:extent cx="3251200" cy="2451100"/>
            <wp:effectExtent l="0" t="0" r="0" b="0"/>
            <wp:docPr id="1166870040" name="Picture 2" descr="A graph of contacting and peak in hospita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0040" name="Picture 2" descr="A graph of contacting and peak in hospital&#10;&#10;Description automatically generated with medium confidenc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022F7" w14:textId="5CF0C6E5" w:rsid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rPr>
          <w:rFonts w:ascii="Menlo" w:eastAsia="Times New Roman" w:hAnsi="Menlo" w:cs="Menlo"/>
          <w:noProof/>
          <w:sz w:val="15"/>
          <w:szCs w:val="15"/>
          <w:lang w:eastAsia="en-GB"/>
        </w:rPr>
        <w:drawing>
          <wp:inline distT="0" distB="0" distL="0" distR="0" wp14:anchorId="1C0B288B" wp14:editId="0BEDBB87">
            <wp:extent cx="3251200" cy="2400300"/>
            <wp:effectExtent l="0" t="0" r="0" b="0"/>
            <wp:docPr id="482363804" name="Picture 3" descr="A graph of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63804" name="Picture 3" descr="A graph of colored lines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41B9D" w14:textId="542E5A00" w:rsidR="00DB6E01" w:rsidRPr="00DB6E01" w:rsidRDefault="00DB6E01" w:rsidP="00DB6E01">
      <w:pPr>
        <w:rPr>
          <w:rFonts w:ascii="Menlo" w:eastAsia="Times New Roman" w:hAnsi="Menlo" w:cs="Menlo"/>
          <w:sz w:val="15"/>
          <w:szCs w:val="15"/>
          <w:lang w:eastAsia="en-GB"/>
        </w:rPr>
      </w:pPr>
      <w:r>
        <w:rPr>
          <w:rFonts w:ascii="Menlo" w:eastAsia="Times New Roman" w:hAnsi="Menlo" w:cs="Menlo"/>
          <w:noProof/>
          <w:sz w:val="15"/>
          <w:szCs w:val="15"/>
          <w:lang w:eastAsia="en-GB"/>
        </w:rPr>
        <w:lastRenderedPageBreak/>
        <w:drawing>
          <wp:inline distT="0" distB="0" distL="0" distR="0" wp14:anchorId="113F8626" wp14:editId="5D190A2E">
            <wp:extent cx="3238500" cy="2438400"/>
            <wp:effectExtent l="0" t="0" r="0" b="0"/>
            <wp:docPr id="1712941228" name="Picture 4" descr="A graph of colored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41228" name="Picture 4" descr="A graph of colored lin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EBBE" w14:textId="77777777" w:rsidR="007D4E15" w:rsidRDefault="007D4E15"/>
    <w:sectPr w:rsidR="007D4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E01"/>
    <w:rsid w:val="002E590A"/>
    <w:rsid w:val="007D4E15"/>
    <w:rsid w:val="00DB6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0DED1"/>
  <w15:chartTrackingRefBased/>
  <w15:docId w15:val="{1C29523C-A727-2F42-AB95-E8E11D468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E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E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E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E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E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E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E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E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E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E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E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E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E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E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E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E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E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E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E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E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E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E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E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E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E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E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E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E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E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3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22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9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1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2024-03-04T12:51:00Z</dcterms:created>
  <dcterms:modified xsi:type="dcterms:W3CDTF">2024-03-04T12:59:00Z</dcterms:modified>
</cp:coreProperties>
</file>