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DC76D" w14:textId="77777777" w:rsidR="0067312F" w:rsidRDefault="00D90488"/>
    <w:p w14:paraId="50B88A05" w14:textId="77777777" w:rsidR="006D4CAF" w:rsidRDefault="006D4CAF"/>
    <w:p w14:paraId="5293D175" w14:textId="77777777" w:rsidR="006D4CAF" w:rsidRPr="00E97300" w:rsidRDefault="00AC4731" w:rsidP="00E97300">
      <w:pPr>
        <w:jc w:val="center"/>
        <w:rPr>
          <w:sz w:val="32"/>
        </w:rPr>
      </w:pPr>
      <w:r w:rsidRPr="00E97300">
        <w:rPr>
          <w:sz w:val="32"/>
        </w:rPr>
        <w:t>Novel challenges of new and emerging digital health technologies</w:t>
      </w:r>
    </w:p>
    <w:p w14:paraId="0BD76813" w14:textId="77777777" w:rsidR="00DC3CBB" w:rsidRPr="00DC3CBB" w:rsidRDefault="00DC3CBB" w:rsidP="00DC3CBB"/>
    <w:p w14:paraId="61C049F6" w14:textId="77777777" w:rsidR="0084507D" w:rsidRDefault="0084507D" w:rsidP="00E97300">
      <w:pPr>
        <w:pStyle w:val="Heading1"/>
      </w:pPr>
      <w:r>
        <w:t>Introduction</w:t>
      </w:r>
    </w:p>
    <w:p w14:paraId="28E250E3" w14:textId="77777777" w:rsidR="002C09D8" w:rsidRDefault="002C09D8" w:rsidP="002C09D8">
      <w:r>
        <w:t>*Nice start to the paper - “</w:t>
      </w:r>
      <w:r w:rsidRPr="002C09D8">
        <w:t>This paper is one in a series developed through a process of expert consensus to provide an overview of questions of current importance in research into engagement with digital behavior change interventions, identifying guidance based on research to date and priority topics for future research.</w:t>
      </w:r>
      <w:r>
        <w:t xml:space="preserve">” </w:t>
      </w:r>
      <w:r>
        <w:fldChar w:fldCharType="begin" w:fldLock="1"/>
      </w:r>
      <w:r w:rsidR="00AB3439">
        <w:instrText>ADDIN CSL_CITATION {"citationItems":[{"id":"ITEM-1","itemData":{"DOI":"10.1016/j.amepre.2016.06.015","ISSN":"18732607","abstract":"This paper is one in a series developed through a process of expert consensus to provide an overview of questions of current importance in research into engagement with digital behavior change interventions, identifying guidance based on research to date and priority topics for future research. The first part of this paper critically reflects on current approaches to conceptualizing and measuring engagement. Next, issues relevant to promoting effective engagement are discussed, including how best to tailor to individual needs and combine digital and human support. A key conclusion with regard to conceptualizing engagement is that it is important to understand the relationship between engagement with the digital intervention and the desired behavior change. This paper argues that it may be more valuable to establish and promote “effective engagement,” rather than simply more engagement, with “effective engagement” defined empirically as sufficient engagement with the intervention to achieve intended outcomes. Appraisal of the value and limitations of methods of assessing different aspects of engagement highlights the need to identify valid and efficient combinations of measures to develop and test multidimensional models of engagement. The final section of the paper reflects on how interventions can be designed to fit the user and their specific needs and context. Despite many unresolved questions posed by novel and rapidly changing technologies, there is widespread consensus that successful intervention design demands a user-centered and iterative approach to development, using mixed methods and in-depth qualitative research to progressively refine the intervention to meet user requirements.","author":[{"dropping-particle":"","family":"Yardley","given":"Lucy","non-dropping-particle":"","parse-names":false,"suffix":""},{"dropping-particle":"","family":"Spring","given":"Bonnie J.","non-dropping-particle":"","parse-names":false,"suffix":""},{"dropping-particle":"","family":"Riper","given":"Heleen","non-dropping-particle":"","parse-names":false,"suffix":""},{"dropping-particle":"","family":"Morrison","given":"Leanne G.","non-dropping-particle":"","parse-names":false,"suffix":""},{"dropping-particle":"","family":"Crane","given":"David H.","non-dropping-particle":"","parse-names":false,"suffix":""},{"dropping-particle":"","family":"Curtis","given":"Kristina","non-dropping-particle":"","parse-names":false,"suffix":""},{"dropping-particle":"","family":"Merchant","given":"Gina C.","non-dropping-particle":"","parse-names":false,"suffix":""},{"dropping-particle":"","family":"Naughton","given":"Felix","non-dropping-particle":"","parse-names":false,"suffix":""},{"dropping-particle":"","family":"Blandford","given":"Ann","non-dropping-particle":"","parse-names":false,"suffix":""}],"container-title":"American Journal of Preventive Medicine","id":"ITEM-1","issue":"5","issued":{"date-parts":[["2016"]]},"page":"833-842","publisher":"Elsevier","title":"Understanding and Promoting Effective Engagement With Digital Behavior Change Interventions","type":"article-journal","volume":"51"},"uris":["http://www.mendeley.com/documents/?uuid=f0faa0df-9235-4a4b-bd64-5180dc382a4b"]}],"mendeley":{"formattedCitation":"(Yardley et al., 2016)","plainTextFormattedCitation":"(Yardley et al., 2016)","previouslyFormattedCitation":"(Yardley et al., 2016)"},"properties":{"noteIndex":0},"schema":"https://github.com/citation-style-language/schema/raw/master/csl-citation.json"}</w:instrText>
      </w:r>
      <w:r>
        <w:fldChar w:fldCharType="separate"/>
      </w:r>
      <w:r w:rsidRPr="002C09D8">
        <w:rPr>
          <w:noProof/>
        </w:rPr>
        <w:t>(Yardley et al., 2016)</w:t>
      </w:r>
      <w:r>
        <w:fldChar w:fldCharType="end"/>
      </w:r>
    </w:p>
    <w:p w14:paraId="0D45EB3C" w14:textId="77777777" w:rsidR="00AB3439" w:rsidRDefault="00AB3439" w:rsidP="002C09D8"/>
    <w:p w14:paraId="4E5E1D4F" w14:textId="77777777" w:rsidR="00AB3439" w:rsidRDefault="00AB3439" w:rsidP="00AB3439">
      <w:r>
        <w:t>*What is theory? – “</w:t>
      </w:r>
      <w:r w:rsidRPr="00AB3439">
        <w:rPr>
          <w:i/>
        </w:rPr>
        <w:t>a set of concepts and/or statements which specify how phenomena relate to each other. Theory provides an organizing description of a system that accounts for what is known, and explains and predicts phenomena</w:t>
      </w:r>
      <w:r>
        <w:t xml:space="preserve">.” </w:t>
      </w:r>
      <w:r>
        <w:fldChar w:fldCharType="begin" w:fldLock="1"/>
      </w:r>
      <w:r w:rsidR="000B1500">
        <w:instrText>ADDIN CSL_CITATION {"citationItems":[{"id":"ITEM-1","itemData":{"DOI":"10.1080/17437199.2014.941722","author":[{"dropping-particle":"","family":"Davis","given":"Rachel","non-dropping-particle":"","parse-names":false,"suffix":""},{"dropping-particle":"","family":"Campbell","given":"Rona","non-dropping-particle":"","parse-names":false,"suffix":""},{"dropping-particle":"","family":"Hildon","given":"Zoe","non-dropping-particle":"","parse-names":false,"suffix":""},{"dropping-particle":"","family":"Hobbs","given":"Lorna","non-dropping-particle":"","parse-names":false,"suffix":""},{"dropping-particle":"","family":"Michie","given":"Susan","non-dropping-particle":"","parse-names":false,"suffix":""}],"container-title":"Health Psychology Review","id":"ITEM-1","issue":"3","issued":{"date-parts":[["2015"]]},"page":"323-344","publisher":"Taylor &amp; Francis","title":"Theories of behaviour and behaviour change across the social and behavioural sciences : a scoping review","type":"article-journal","volume":"9"},"uris":["http://www.mendeley.com/documents/?uuid=cda867f3-20f8-48eb-b3e1-54dcd592b978"]}],"mendeley":{"formattedCitation":"(Davis et al., 2015)","plainTextFormattedCitation":"(Davis et al., 2015)","previouslyFormattedCitation":"(Davis et al., 2015)"},"properties":{"noteIndex":0},"schema":"https://github.com/citation-style-language/schema/raw/master/csl-citation.json"}</w:instrText>
      </w:r>
      <w:r>
        <w:fldChar w:fldCharType="separate"/>
      </w:r>
      <w:r w:rsidRPr="00AB3439">
        <w:rPr>
          <w:noProof/>
        </w:rPr>
        <w:t>(Davis et al., 2015)</w:t>
      </w:r>
      <w:r>
        <w:fldChar w:fldCharType="end"/>
      </w:r>
    </w:p>
    <w:p w14:paraId="0B97489A" w14:textId="77777777" w:rsidR="0074365C" w:rsidRDefault="0074365C" w:rsidP="00AB3439">
      <w:r>
        <w:t xml:space="preserve">*Potential benefits of technology in healthcare </w:t>
      </w:r>
      <w:r w:rsidR="006655F1">
        <w:fldChar w:fldCharType="begin" w:fldLock="1"/>
      </w:r>
      <w:r w:rsidR="00E20652">
        <w:instrText>ADDIN CSL_CITATION {"citationItems":[{"id":"ITEM-1","itemData":{"DOI":"10.1007/978-3-030-17347-0_21","ISBN":"9783030173470","author":[{"dropping-particle":"","family":"Gibbings","given":"Rima","non-dropping-particle":"","parse-names":false,"suffix":""},{"dropping-particle":"","family":"Wickramasinghe","given":"Nilmini","non-dropping-particle":"","parse-names":false,"suffix":""}],"id":"ITEM-1","issued":{"date-parts":[["2020"]]},"page":"425-446","title":"The Enabling Role for Technology in the Support of Care Coordination in Health Care","type":"article-journal"},"uris":["http://www.mendeley.com/documents/?uuid=36ae11bf-1553-4d04-ab45-060637229e14"]}],"mendeley":{"formattedCitation":"(Gibbings &amp; Wickramasinghe, 2020)","plainTextFormattedCitation":"(Gibbings &amp; Wickramasinghe, 2020)","previouslyFormattedCitation":"(Gibbings &amp; Wickramasinghe, 2020)"},"properties":{"noteIndex":0},"schema":"https://github.com/citation-style-language/schema/raw/master/csl-citation.json"}</w:instrText>
      </w:r>
      <w:r w:rsidR="006655F1">
        <w:fldChar w:fldCharType="separate"/>
      </w:r>
      <w:r w:rsidR="002D0046" w:rsidRPr="002D0046">
        <w:rPr>
          <w:noProof/>
        </w:rPr>
        <w:t>(Gibbings &amp; Wickramasinghe, 2020)</w:t>
      </w:r>
      <w:r w:rsidR="006655F1">
        <w:fldChar w:fldCharType="end"/>
      </w:r>
    </w:p>
    <w:p w14:paraId="45C8FACF" w14:textId="77777777" w:rsidR="00AB3439" w:rsidRDefault="00AB3439" w:rsidP="00AB3439"/>
    <w:p w14:paraId="4A4AC040" w14:textId="77777777" w:rsidR="00656305" w:rsidRDefault="00656305" w:rsidP="00656305">
      <w:pPr>
        <w:pStyle w:val="Heading1"/>
      </w:pPr>
      <w:r>
        <w:t>Method</w:t>
      </w:r>
    </w:p>
    <w:p w14:paraId="30BE240E" w14:textId="77777777" w:rsidR="00656305" w:rsidRDefault="00656305" w:rsidP="00656305">
      <w:r w:rsidRPr="002042AB">
        <w:rPr>
          <w:highlight w:val="lightGray"/>
        </w:rPr>
        <w:t xml:space="preserve">[The wording heavily borrows from </w:t>
      </w:r>
      <w:r w:rsidRPr="002042AB">
        <w:rPr>
          <w:highlight w:val="lightGray"/>
        </w:rPr>
        <w:fldChar w:fldCharType="begin" w:fldLock="1"/>
      </w:r>
      <w:r>
        <w:rPr>
          <w:highlight w:val="lightGray"/>
        </w:rPr>
        <w:instrText>ADDIN CSL_CITATION {"citationItems":[{"id":"ITEM-1","itemData":{"DOI":"10.2196/jmir.7126","author":[{"dropping-particle":"","family":"Michie","given":"Susan","non-dropping-particle":"","parse-names":false,"suffix":""},{"dropping-particle":"","family":"Yardley","given":"Lucy","non-dropping-particle":"","parse-names":false,"suffix":""},{"dropping-particle":"","family":"West","given":"Robert","non-dropping-particle":"","parse-names":false,"suffix":""},{"dropping-particle":"","family":"Greaves","given":"Felix","non-dropping-particle":"","parse-names":false,"suffix":""}],"container-title":"Journal of Medical Internet Research","id":"ITEM-1","issued":{"date-parts":[["2017"]]},"title":"Developing and Evaluating Digital Interventions to Promote Behavior Change in Health and Health Care: Recommendations Resulting From an International Workshop Corresponding Author :","type":"article-journal","volume":"19"},"uris":["http://www.mendeley.com/documents/?uuid=14db20a3-01df-4428-818e-291ee6073c79"]}],"mendeley":{"formattedCitation":"(Michie et al., 2017)","plainTextFormattedCitation":"(Michie et al., 2017)","previouslyFormattedCitation":"(Michie et al., 2017)"},"properties":{"noteIndex":0},"schema":"https://github.com/citation-style-language/schema/raw/master/csl-citation.json"}</w:instrText>
      </w:r>
      <w:r w:rsidRPr="002042AB">
        <w:rPr>
          <w:highlight w:val="lightGray"/>
        </w:rPr>
        <w:fldChar w:fldCharType="separate"/>
      </w:r>
      <w:r w:rsidRPr="002042AB">
        <w:rPr>
          <w:noProof/>
          <w:highlight w:val="lightGray"/>
        </w:rPr>
        <w:t>(Michie et al., 2017)</w:t>
      </w:r>
      <w:r w:rsidRPr="002042AB">
        <w:rPr>
          <w:highlight w:val="lightGray"/>
        </w:rPr>
        <w:fldChar w:fldCharType="end"/>
      </w:r>
      <w:r w:rsidRPr="002042AB">
        <w:rPr>
          <w:highlight w:val="lightGray"/>
        </w:rPr>
        <w:t>]</w:t>
      </w:r>
      <w:r>
        <w:t xml:space="preserve"> A </w:t>
      </w:r>
      <w:r w:rsidRPr="00AA44BF">
        <w:t>national</w:t>
      </w:r>
      <w:r>
        <w:t>,</w:t>
      </w:r>
      <w:r w:rsidRPr="00AA44BF">
        <w:t xml:space="preserve"> expert</w:t>
      </w:r>
      <w:r>
        <w:t>, consensus-building one-day workshop was held in x</w:t>
      </w:r>
      <w:r w:rsidRPr="00AA44BF">
        <w:rPr>
          <w:highlight w:val="yellow"/>
        </w:rPr>
        <w:t>month</w:t>
      </w:r>
      <w:r>
        <w:t xml:space="preserve">x 2020 in Leeds, UK to </w:t>
      </w:r>
      <w:r w:rsidRPr="00284512">
        <w:t>provide a robust academic appraisal of the evidence base and subject-matter expertise</w:t>
      </w:r>
      <w:r>
        <w:t xml:space="preserve"> relating to novel patient-safety challenges of new and emerging health information technologies. The workshop</w:t>
      </w:r>
      <w:r w:rsidRPr="002042AB">
        <w:t xml:space="preserve"> </w:t>
      </w:r>
      <w:r>
        <w:t>was the first in a series led</w:t>
      </w:r>
      <w:r w:rsidRPr="00AA44BF">
        <w:t xml:space="preserve"> by the </w:t>
      </w:r>
      <w:r>
        <w:t>National Institute</w:t>
      </w:r>
      <w:r w:rsidRPr="00AA44BF">
        <w:t xml:space="preserve"> </w:t>
      </w:r>
      <w:r>
        <w:t>for Health Research Patient Safety Translational Research Centres from Yorkshire and Humber, and Greater Manchester, UK; The proposal for the workshop is available at x</w:t>
      </w:r>
      <w:r w:rsidRPr="002042AB">
        <w:rPr>
          <w:highlight w:val="yellow"/>
        </w:rPr>
        <w:t>link to proposal</w:t>
      </w:r>
      <w:r>
        <w:t xml:space="preserve">x. </w:t>
      </w:r>
      <w:r w:rsidRPr="00AA44BF">
        <w:t xml:space="preserve">The </w:t>
      </w:r>
      <w:r>
        <w:t>x</w:t>
      </w:r>
      <w:r w:rsidRPr="002042AB">
        <w:rPr>
          <w:highlight w:val="yellow"/>
        </w:rPr>
        <w:t>N_participants</w:t>
      </w:r>
      <w:r>
        <w:t>x</w:t>
      </w:r>
      <w:r w:rsidRPr="00AA44BF">
        <w:t xml:space="preserve"> participants were selected to incl</w:t>
      </w:r>
      <w:r>
        <w:t>ude those who develop, evaluate and</w:t>
      </w:r>
      <w:r w:rsidRPr="00AA44BF">
        <w:t xml:space="preserve"> use</w:t>
      </w:r>
      <w:r>
        <w:t xml:space="preserve"> health information technologies and their data</w:t>
      </w:r>
      <w:r w:rsidRPr="00AA44BF">
        <w:t xml:space="preserve"> for both research and practical purposes. Participants included </w:t>
      </w:r>
      <w:r w:rsidRPr="002042AB">
        <w:rPr>
          <w:highlight w:val="yellow"/>
        </w:rPr>
        <w:t>xList of roles represented by attendees</w:t>
      </w:r>
      <w:r>
        <w:t xml:space="preserve">x. </w:t>
      </w:r>
    </w:p>
    <w:p w14:paraId="0979E789" w14:textId="77777777" w:rsidR="00656305" w:rsidRDefault="00656305" w:rsidP="00656305"/>
    <w:p w14:paraId="24B419F6" w14:textId="77777777" w:rsidR="00656305" w:rsidRDefault="00656305" w:rsidP="00656305">
      <w:pPr>
        <w:pStyle w:val="Heading2"/>
      </w:pPr>
      <w:r w:rsidRPr="00AA44BF">
        <w:t>The primary deliverable from this workshop was</w:t>
      </w:r>
      <w:r>
        <w:t>…</w:t>
      </w:r>
    </w:p>
    <w:p w14:paraId="2C54A5C5" w14:textId="77777777" w:rsidR="00656305" w:rsidRDefault="00656305" w:rsidP="00656305">
      <w:r w:rsidRPr="00AA44BF">
        <w:t>The primary deliverable from this workshop was</w:t>
      </w:r>
      <w:r>
        <w:t xml:space="preserve"> a publication that begins to define the </w:t>
      </w:r>
      <w:r w:rsidRPr="00284512">
        <w:t>field of safety informatics and serve</w:t>
      </w:r>
      <w:r>
        <w:t>s</w:t>
      </w:r>
      <w:r w:rsidRPr="00284512">
        <w:t xml:space="preserve"> as a platform for future research and development</w:t>
      </w:r>
      <w:r>
        <w:t xml:space="preserve">. </w:t>
      </w:r>
    </w:p>
    <w:p w14:paraId="46684145" w14:textId="77777777" w:rsidR="00656305" w:rsidRPr="00284512" w:rsidRDefault="00656305" w:rsidP="00656305"/>
    <w:p w14:paraId="289CD194" w14:textId="77777777" w:rsidR="00656305" w:rsidRDefault="00656305" w:rsidP="00656305"/>
    <w:p w14:paraId="2320E89E" w14:textId="77777777" w:rsidR="00AB3439" w:rsidRDefault="00E97300" w:rsidP="00284465">
      <w:pPr>
        <w:pStyle w:val="Heading1"/>
      </w:pPr>
      <w:r>
        <w:t xml:space="preserve">What </w:t>
      </w:r>
      <w:r w:rsidR="00656305">
        <w:t>might be</w:t>
      </w:r>
      <w:r>
        <w:t xml:space="preserve"> the new and emerging technologies?</w:t>
      </w:r>
    </w:p>
    <w:p w14:paraId="4088C4AC" w14:textId="77777777" w:rsidR="00865867" w:rsidRDefault="000B1500" w:rsidP="00865867">
      <w:r>
        <w:fldChar w:fldCharType="begin" w:fldLock="1"/>
      </w:r>
      <w:r w:rsidR="003406D7">
        <w:instrText>ADDIN CSL_CITATION {"citationItems":[{"id":"ITEM-1","itemData":{"URL":"https://www.healthcare.digital/single-post/2020/01/29/Digital-Health-Hype-Cycle-2020","accessed":{"date-parts":[["2020","3","23"]]},"author":[{"dropping-particle":"","family":"Price","given":"Llyod","non-dropping-particle":"","parse-names":false,"suffix":""}],"id":"ITEM-1","issued":{"date-parts":[["2020"]]},"title":"The Digital Health Hype Cycle 2020","type":"webpage"},"uris":["http://www.mendeley.com/documents/?uuid=ba24163c-4f5b-4866-861d-db5b89a4c871"]},{"id":"ITEM-2","itemData":{"URL":"https://www.healthcare.digital/single-post/2019/01/12/The-Digital-Health-Hype-Cycle-2019","accessed":{"date-parts":[["2020","3","23"]]},"author":[{"dropping-particle":"","family":"Price","given":"Llyod","non-dropping-particle":"","parse-names":false,"suffix":""}],"id":"ITEM-2","issued":{"date-parts":[["2019"]]},"title":"The Digital Health Hype Cycle 2019","type":"webpage"},"uris":["http://www.mendeley.com/documents/?uuid=d7be3235-80a7-4539-a8e0-f650b5fb9321"]},{"id":"ITEM-3","itemData":{"URL":"https://www.healthcare.digital/single-post/2018/02/20/The-Digital-Health-Hype-Cycle-2018","accessed":{"date-parts":[["2020","3","23"]]},"author":[{"dropping-particle":"","family":"Price","given":"Llyod","non-dropping-particle":"","parse-names":false,"suffix":""}],"id":"ITEM-3","issued":{"date-parts":[["2018"]]},"title":"The Digital Health Hype Cycle 2018","type":"webpage"},"uris":["http://www.mendeley.com/documents/?uuid=6771260f-08c0-4c6d-b6b7-a0fc7ca7c6fe"]},{"id":"ITEM-4","itemData":{"URL":"https://www.idtechex.com/en/research-report/wearable-technology-forecasts-2019-2029/680","accessed":{"date-parts":[["2020","3","18"]]},"author":[{"dropping-particle":"","family":"Hayward","given":"James","non-dropping-particle":"","parse-names":false,"suffix":""}],"id":"ITEM-4","issued":{"date-parts":[["2019"]]},"title":"Wearable Technology Forecasts 2019-2029","type":"webpage"},"uris":["http://www.mendeley.com/documents/?uuid=5d84ae02-ff26-4aa3-b043-2d4afcafe170"]},{"id":"ITEM-5","itemData":{"URL":"http://healthstandards.com/blog/2017/10/25/digital-health-trends-2025/","accessed":{"date-parts":[["2020","3","18"]]},"author":[{"dropping-particle":"","family":"Dunn","given":"Angela","non-dropping-particle":"","parse-names":false,"suffix":""}],"container-title":"Health Standards","id":"ITEM-5","issued":{"date-parts":[["2017"]]},"title":"Digital health: Current state &amp; future growth 2017-2025","type":"webpage"},"uris":["http://www.mendeley.com/documents/?uuid=d7462bdc-1b32-4e7e-b2a7-e05b317038f0"]}],"mendeley":{"formattedCitation":"(Dunn, 2017; Hayward, 2019; Price, 2018, 2019, 2020)","plainTextFormattedCitation":"(Dunn, 2017; Hayward, 2019; Price, 2018, 2019, 2020)","previouslyFormattedCitation":"(Dunn, 2017; Hayward, 2019; Price, 2018, 2019, 2020)"},"properties":{"noteIndex":0},"schema":"https://github.com/citation-style-language/schema/raw/master/csl-citation.json"}</w:instrText>
      </w:r>
      <w:r>
        <w:fldChar w:fldCharType="separate"/>
      </w:r>
      <w:r w:rsidR="00D018E4" w:rsidRPr="00D018E4">
        <w:rPr>
          <w:noProof/>
        </w:rPr>
        <w:t>(Dunn, 2017; Hayward, 2019; Price, 2018, 2019, 2020)</w:t>
      </w:r>
      <w:r>
        <w:fldChar w:fldCharType="end"/>
      </w:r>
    </w:p>
    <w:p w14:paraId="59EDDB11" w14:textId="77777777" w:rsidR="00FC11C7" w:rsidRDefault="00FC11C7" w:rsidP="006B1420">
      <w:pPr>
        <w:pStyle w:val="ListParagraph"/>
        <w:numPr>
          <w:ilvl w:val="0"/>
          <w:numId w:val="5"/>
        </w:numPr>
      </w:pPr>
      <w:r w:rsidRPr="006B1420">
        <w:rPr>
          <w:u w:val="single"/>
        </w:rPr>
        <w:t>Swallowable tech</w:t>
      </w:r>
      <w:r>
        <w:t xml:space="preserve"> – local drug delivery </w:t>
      </w:r>
      <w:r>
        <w:fldChar w:fldCharType="begin" w:fldLock="1"/>
      </w:r>
      <w:r>
        <w:instrText>ADDIN CSL_CITATION {"citationItems":[{"id":"ITEM-1","itemData":{"author":[{"dropping-particle":"","family":"Goffredo","given":"Rosa","non-dropping-particle":"","parse-names":false,"suffix":""},{"dropping-particle":"","family":"Member","given":"Student","non-dropping-particle":"","parse-names":false,"suffix":""},{"dropping-particle":"","family":"Pecora","given":"Alessandro","non-dropping-particle":"","parse-names":false,"suffix":""},{"dropping-particle":"","family":"Maiolo","given":"Luca","non-dropping-particle":"","parse-names":false,"suffix":""},{"dropping-particle":"","family":"Ferrone","given":"Andrea","non-dropping-particle":"","parse-names":false,"suffix":""},{"dropping-particle":"","family":"Guglielmelli","given":"Eugenio","non-dropping-particle":"","parse-names":false,"suffix":""},{"dropping-particle":"","family":"Member","given":"Senior","non-dropping-particle":"","parse-names":false,"suffix":""},{"dropping-particle":"","family":"Accoto","given":"Dino","non-dropping-particle":"","parse-names":false,"suffix":""}],"container-title":"Journal of Microelectromechanical Systems","id":"ITEM-1","issue":"2","issued":{"date-parts":[["2016"]]},"page":"362-370","publisher":"IEEE","title":"A Swallowable Smart Pill for Local Drug Delivery","type":"article-journal","volume":"25"},"uris":["http://www.mendeley.com/documents/?uuid=dcf21dbf-16f6-4ccb-8f07-ddc992a8f9ca"]}],"mendeley":{"formattedCitation":"(Goffredo et al., 2016)","plainTextFormattedCitation":"(Goffredo et al., 2016)","previouslyFormattedCitation":"(Goffredo et al., 2016)"},"properties":{"noteIndex":0},"schema":"https://github.com/citation-style-language/schema/raw/master/csl-citation.json"}</w:instrText>
      </w:r>
      <w:r>
        <w:fldChar w:fldCharType="separate"/>
      </w:r>
      <w:r w:rsidRPr="00FC11C7">
        <w:rPr>
          <w:noProof/>
        </w:rPr>
        <w:t>(Goffredo et al., 2016)</w:t>
      </w:r>
      <w:r>
        <w:fldChar w:fldCharType="end"/>
      </w:r>
      <w:r>
        <w:t xml:space="preserve">, imaging </w:t>
      </w:r>
      <w:r>
        <w:fldChar w:fldCharType="begin" w:fldLock="1"/>
      </w:r>
      <w:r w:rsidR="00C4621B">
        <w:instrText>ADDIN CSL_CITATION {"citationItems":[{"id":"ITEM-1","itemData":{"author":[{"dropping-particle":"","family":"Intzes","given":"I.G.","non-dropping-particle":"","parse-names":false,"suffix":""},{"dropping-particle":"","family":"Meng","given":"H.","non-dropping-particle":"","parse-names":false,"suffix":""}],"container-title":"Journal of Engineering Science and Technology Review","id":"ITEM-1","issue":"6","issued":{"date-parts":[["2016"]]},"page":"39-42","title":"Design of wireless swallowable capsule with minimum power consumption and high resolution images","type":"article-journal","volume":"9"},"uris":["http://www.mendeley.com/documents/?uuid=3137deb4-cd40-4d57-9c59-a6b7442d8f6f"]}],"mendeley":{"formattedCitation":"(Intzes &amp; Meng, 2016)","plainTextFormattedCitation":"(Intzes &amp; Meng, 2016)","previouslyFormattedCitation":"(Intzes &amp; Meng, 2016)"},"properties":{"noteIndex":0},"schema":"https://github.com/citation-style-language/schema/raw/master/csl-citation.json"}</w:instrText>
      </w:r>
      <w:r>
        <w:fldChar w:fldCharType="separate"/>
      </w:r>
      <w:r w:rsidRPr="00FC11C7">
        <w:rPr>
          <w:noProof/>
        </w:rPr>
        <w:t>(Intzes &amp; Meng, 2016)</w:t>
      </w:r>
      <w:r>
        <w:fldChar w:fldCharType="end"/>
      </w:r>
      <w:r w:rsidR="00C4621B">
        <w:t xml:space="preserve">, diagnostics </w:t>
      </w:r>
      <w:r w:rsidR="00C4621B">
        <w:fldChar w:fldCharType="begin" w:fldLock="1"/>
      </w:r>
      <w:r w:rsidR="00C4621B">
        <w:instrText>ADDIN CSL_CITATION {"citationItems":[{"id":"ITEM-1","itemData":{"author":[{"dropping-particle":"","family":"Schmidt","given":"Arthur","non-dropping-particle":"","parse-names":false,"suffix":""},{"dropping-particle":"","family":"Zimmermann","given":"Melanie","non-dropping-particle":"","parse-names":false,"suffix":""},{"dropping-particle":"","family":"Bauder","given":"Markus","non-dropping-particle":"","parse-names":false,"suffix":""},{"dropping-particle":"","family":"Kuellmer","given":"Armin","non-dropping-particle":"","parse-names":false,"suffix":""},{"dropping-particle":"","family":"Caca","given":"Karel","non-dropping-particle":"","parse-names":false,"suffix":""}],"container-title":"Endoscopy International Open","id":"ITEM-1","issued":{"date-parts":[["2019"]]},"page":"e774-e781","title":"Novel telemetric sensor capsule for EGD urgency triage: a feasibility study Authors","type":"article-journal","volume":"07"},"uris":["http://www.mendeley.com/documents/?uuid=d753b45d-934b-4e2d-ab5a-7ba86a855d94"]}],"mendeley":{"formattedCitation":"(Schmidt et al., 2019)","plainTextFormattedCitation":"(Schmidt et al., 2019)","previouslyFormattedCitation":"(Schmidt et al., 2019)"},"properties":{"noteIndex":0},"schema":"https://github.com/citation-style-language/schema/raw/master/csl-citation.json"}</w:instrText>
      </w:r>
      <w:r w:rsidR="00C4621B">
        <w:fldChar w:fldCharType="separate"/>
      </w:r>
      <w:r w:rsidR="00C4621B" w:rsidRPr="00C4621B">
        <w:rPr>
          <w:noProof/>
        </w:rPr>
        <w:t>(Schmidt et al., 2019)</w:t>
      </w:r>
      <w:r w:rsidR="00C4621B">
        <w:fldChar w:fldCharType="end"/>
      </w:r>
      <w:r>
        <w:t xml:space="preserve"> and other applications </w:t>
      </w:r>
      <w:r>
        <w:fldChar w:fldCharType="begin" w:fldLock="1"/>
      </w:r>
      <w:r w:rsidR="0033423D">
        <w:instrText>ADDIN CSL_CITATION {"citationItems":[{"id":"ITEM-1","itemData":{"DOI":"10.1039/c9ta12880h","author":[{"dropping-particle":"","family":"Gao","given":"Chang","non-dropping-particle":"","parse-names":false,"suffix":""},{"dropping-particle":"","family":"Bai","given":"Congcong","non-dropping-particle":"","parse-names":false,"suffix":""},{"dropping-particle":"","family":"Gao","given":"Jian","non-dropping-particle":"","parse-names":false,"suffix":""},{"dropping-particle":"","family":"Xiao","given":"Yukun","non-dropping-particle":"","parse-names":false,"suffix":""},{"dropping-particle":"","family":"Han","given":"Yuyang","non-dropping-particle":"","parse-names":false,"suffix":""},{"dropping-particle":"","family":"Shaista","given":"Airam","non-dropping-particle":"","parse-names":false,"suffix":""},{"dropping-particle":"","family":"Zhao","given":"Yang","non-dropping-particle":"","parse-names":false,"suffix":""},{"dropping-particle":"","family":"Qu","given":"Liangti","non-dropping-particle":"","parse-names":false,"suffix":""}],"container-title":"Journal of Materials Chemistry A","id":"ITEM-1","issued":{"date-parts":[["2020"]]},"page":"4055-4061","publisher":"Royal Society of Chemistry","title":"A directly swallowable and ingestible micro-supercapacitor","type":"article-journal","volume":"8"},"uris":["http://www.mendeley.com/documents/?uuid=176820d3-e69e-4323-a42c-a0d987110324"]},{"id":"ITEM-2","itemData":{"author":[{"dropping-particle":"","family":"Olano","given":"Carolina","non-dropping-particle":"","parse-names":false,"suffix":""}],"container-title":"Endoscopy International Open","id":"ITEM-2","issued":{"date-parts":[["2019"]]},"page":"e782-e783","title":"Swallowable capsules are not only for videos","type":"article-journal","volume":"07"},"uris":["http://www.mendeley.com/documents/?uuid=1fdb36c9-28ff-49d7-9d76-a43792ec9082"]}],"mendeley":{"formattedCitation":"(C. Gao et al., 2020; Olano, 2019)","plainTextFormattedCitation":"(C. Gao et al., 2020; Olano, 2019)","previouslyFormattedCitation":"(C. Gao et al., 2020; Olano, 2019)"},"properties":{"noteIndex":0},"schema":"https://github.com/citation-style-language/schema/raw/master/csl-citation.json"}</w:instrText>
      </w:r>
      <w:r>
        <w:fldChar w:fldCharType="separate"/>
      </w:r>
      <w:r w:rsidR="0033423D" w:rsidRPr="0033423D">
        <w:rPr>
          <w:noProof/>
        </w:rPr>
        <w:t>(C. Gao et al., 2020; Olano, 2019)</w:t>
      </w:r>
      <w:r>
        <w:fldChar w:fldCharType="end"/>
      </w:r>
    </w:p>
    <w:p w14:paraId="14F9FA30" w14:textId="3280A268" w:rsidR="005D1861" w:rsidRDefault="005D1861" w:rsidP="001F1F11">
      <w:pPr>
        <w:pStyle w:val="ListParagraph"/>
        <w:numPr>
          <w:ilvl w:val="0"/>
          <w:numId w:val="5"/>
        </w:numPr>
      </w:pPr>
      <w:r w:rsidRPr="001F1F11">
        <w:rPr>
          <w:u w:val="single"/>
        </w:rPr>
        <w:lastRenderedPageBreak/>
        <w:t>Mail-order prescription</w:t>
      </w:r>
      <w:r>
        <w:t xml:space="preserve"> – Amazon acquisition of PillsPack (</w:t>
      </w:r>
      <w:hyperlink r:id="rId6" w:history="1">
        <w:r w:rsidRPr="00C93B87">
          <w:rPr>
            <w:rStyle w:val="Hyperlink"/>
          </w:rPr>
          <w:t>https://www.amazon.com/stores/page/5C6C0A16-CE60-4998-B799-A746AE18E19B?channel=hmd_190420</w:t>
        </w:r>
      </w:hyperlink>
      <w:r>
        <w:t>), Capsule (</w:t>
      </w:r>
      <w:hyperlink r:id="rId7" w:history="1">
        <w:r w:rsidRPr="00C93B87">
          <w:rPr>
            <w:rStyle w:val="Hyperlink"/>
          </w:rPr>
          <w:t>https://www.capsulecares.com/</w:t>
        </w:r>
      </w:hyperlink>
      <w:r>
        <w:t>), NowRx (</w:t>
      </w:r>
      <w:hyperlink r:id="rId8" w:history="1">
        <w:r w:rsidRPr="00C93B87">
          <w:rPr>
            <w:rStyle w:val="Hyperlink"/>
          </w:rPr>
          <w:t>https://www.nowrx.com/</w:t>
        </w:r>
      </w:hyperlink>
      <w:r>
        <w:t>)</w:t>
      </w:r>
      <w:r w:rsidR="00806240">
        <w:t xml:space="preserve">; Description of implementation </w:t>
      </w:r>
      <w:r w:rsidR="00806240">
        <w:fldChar w:fldCharType="begin" w:fldLock="1"/>
      </w:r>
      <w:r w:rsidR="00806240">
        <w:instrText>ADDIN CSL_CITATION {"citationItems":[{"id":"ITEM-1","itemData":{"DOI":"10.1093/ajhp/zxz138","ISSN":"15352900","abstract":"PURPOSE: The development and implementation of centralized mail-order pharmacy services in an academic healthcare system are described. SUMMARY: The use of mail-order pharmacy services continues to increase, as mail-order services offer patient benefits such as reduced copayments and improved clinical outcomes. Prior to undertaking an initiative to improve its mail-order pharmacy services, the University of Utah Health system's pharmacy department offered decentralized mail-order pharmacy services at all of its retail pharmacies, but there was no standardized process for processing mail-order prescriptions or providing phone support to mail-order patients. Centralized mail-order pharmacy services were developed and implemented by creating (1) a standard process for mail-order pharmacy services, (2) a centralized mail-order prescription filling center, and (3) a call center to support mail-order pharmacy services. Implementation of centralized mail-order pharmacy services resulted in an almost 50% reduction in time spent by pharmacy team members on mail-order prescription filling and packaging tasks. Use of a central call center resulted in a decreased call abandonment rate and contributed to a decreased pharmacy workload resulting from an overall reduction in call volume due to an increased rate of first-call issue resolution. CONCLUSION: Establishment of a centralized mail-order pharmacy service along with operational and infrastructure improvements resulted in improved quality and regulatory compliance and enhanced labor efficiency and patient communication.","author":[{"dropping-particle":"","family":"Kappenman","given":"Ashley M.","non-dropping-particle":"","parse-names":false,"suffix":""},{"dropping-particle":"","family":"Ragsdale","given":"Russell","non-dropping-particle":"","parse-names":false,"suffix":""},{"dropping-particle":"","family":"Rim","given":"Matthew H.","non-dropping-particle":"","parse-names":false,"suffix":""},{"dropping-particle":"","family":"Tyler","given":"Linda S.","non-dropping-particle":"","parse-names":false,"suffix":""},{"dropping-particle":"","family":"Nickman","given":"Nancy A.","non-dropping-particle":"","parse-names":false,"suffix":""}],"container-title":"American journal of health-system pharmacy : AJHP : official journal of the American Society of Health-System Pharmacists","id":"ITEM-1","issue":"3","issued":{"date-parts":[["2019"]]},"page":"S74-S78","title":"Implementation of a centralized mail-order pharmacy service","type":"article-journal","volume":"76"},"uris":["http://www.mendeley.com/documents/?uuid=39a67b01-104f-4f4e-bc35-1fedb4759644"]}],"mendeley":{"formattedCitation":"(Kappenman et al., 2019)","plainTextFormattedCitation":"(Kappenman et al., 2019)"},"properties":{"noteIndex":0},"schema":"https://github.com/citation-style-language/schema/raw/master/csl-citation.json"}</w:instrText>
      </w:r>
      <w:r w:rsidR="00806240">
        <w:fldChar w:fldCharType="separate"/>
      </w:r>
      <w:r w:rsidR="00806240" w:rsidRPr="00806240">
        <w:rPr>
          <w:noProof/>
        </w:rPr>
        <w:t>(Kappenman et al., 2019)</w:t>
      </w:r>
      <w:r w:rsidR="00806240">
        <w:fldChar w:fldCharType="end"/>
      </w:r>
    </w:p>
    <w:p w14:paraId="54FFC333" w14:textId="77777777" w:rsidR="005D1861" w:rsidRDefault="00A37072" w:rsidP="001F1F11">
      <w:pPr>
        <w:pStyle w:val="ListParagraph"/>
        <w:numPr>
          <w:ilvl w:val="0"/>
          <w:numId w:val="5"/>
        </w:numPr>
      </w:pPr>
      <w:r w:rsidRPr="001F1F11">
        <w:rPr>
          <w:u w:val="single"/>
        </w:rPr>
        <w:t>Neural implants and interfaces</w:t>
      </w:r>
      <w:r>
        <w:t xml:space="preserve"> – an introduction </w:t>
      </w:r>
      <w:r>
        <w:fldChar w:fldCharType="begin" w:fldLock="1"/>
      </w:r>
      <w:r w:rsidR="00C104AB">
        <w:instrText>ADDIN CSL_CITATION {"citationItems":[{"id":"ITEM-1","itemData":{"DOI":"10.1016/j.snb.2016.12.096","ISSN":"09254005","abstract":"The development of neural implants is seeking minimally invasive approaches by utilizing novel polymer substrates and integration concepts to interface the living tissue. In the recent years, versatile, soft, flexible interfaces have been proposed due to the emerging results in micro- and nanoengineering as well as material chemistry. New devices are able to record neural potentials, modulate neuronal populations or peripheral nerves with optogenetic or chemical stimuli controlled in both space and time. Additionally, combination of ECoG recording with other imaging techniques like fMRI or two-photon microscopy may offer new insights into brain function, which requires careful design in terms of material composition and device configuration. The aim of this paper is to give a concise review on the progress in this rapidly developing field focusing on substrate materials, microfabrication techniques and integration concepts. Multiple device functionality and compatibility with other neuroimaging methods will be discussed. Recent findings of in vivo biocompatibility studies on polymer based neural implants will be also summarized.","author":[{"dropping-particle":"","family":"Fekete","given":"Z.","non-dropping-particle":"","parse-names":false,"suffix":""},{"dropping-particle":"","family":"Pongrácz","given":"A.","non-dropping-particle":"","parse-names":false,"suffix":""}],"container-title":"Sensors and Actuators, B: Chemical","id":"ITEM-1","issued":{"date-parts":[["2017"]]},"page":"1214-1223","title":"Multifunctional soft implants to monitor and control neural activity in the central and peripheral nervous system: A review","type":"article-journal","volume":"243"},"uris":["http://www.mendeley.com/documents/?uuid=b2170c60-356c-4a63-9ea6-0ba6e0c8514b"]}],"mendeley":{"formattedCitation":"(Fekete &amp; Pongrácz, 2017)","plainTextFormattedCitation":"(Fekete &amp; Pongrácz, 2017)","previouslyFormattedCitation":"(Fekete &amp; Pongrácz, 2017)"},"properties":{"noteIndex":0},"schema":"https://github.com/citation-style-language/schema/raw/master/csl-citation.json"}</w:instrText>
      </w:r>
      <w:r>
        <w:fldChar w:fldCharType="separate"/>
      </w:r>
      <w:r w:rsidRPr="00A37072">
        <w:rPr>
          <w:noProof/>
        </w:rPr>
        <w:t>(Fekete &amp; Pongrácz, 2017)</w:t>
      </w:r>
      <w:r>
        <w:fldChar w:fldCharType="end"/>
      </w:r>
      <w:r>
        <w:t xml:space="preserve">, an introductory review and summary of challenges </w:t>
      </w:r>
      <w:r>
        <w:fldChar w:fldCharType="begin" w:fldLock="1"/>
      </w:r>
      <w:r>
        <w:instrText>ADDIN CSL_CITATION {"citationItems":[{"id":"ITEM-1","itemData":{"DOI":"10.1109/tbcas.2020.2966920","ISSN":"1932-4545","author":[{"dropping-particle":"","family":"Das","given":"Rupam","non-dropping-particle":"","parse-names":false,"suffix":""},{"dropping-particle":"","family":"Moradi","given":"Farshad","non-dropping-particle":"","parse-names":false,"suffix":""},{"dropping-particle":"","family":"Heidari","given":"Hadi","non-dropping-particle":"","parse-names":false,"suffix":""}],"container-title":"IEEE Transactions on Biomedical Circuits and Systems","id":"ITEM-1","issued":{"date-parts":[["2020"]]},"page":"1-1","publisher":"IEEE","title":"Biointegrated and Wirelessly Powered Implantable Brain Devices: A Review","type":"article-journal","volume":"PP"},"uris":["http://www.mendeley.com/documents/?uuid=a9688737-46a8-4575-a428-cd1e8faf86c4"]}],"mendeley":{"formattedCitation":"(Das et al., 2020)","plainTextFormattedCitation":"(Das et al., 2020)","previouslyFormattedCitation":"(Das et al., 2020)"},"properties":{"noteIndex":0},"schema":"https://github.com/citation-style-language/schema/raw/master/csl-citation.json"}</w:instrText>
      </w:r>
      <w:r>
        <w:fldChar w:fldCharType="separate"/>
      </w:r>
      <w:r w:rsidRPr="00A37072">
        <w:rPr>
          <w:noProof/>
        </w:rPr>
        <w:t>(Das et al., 2020)</w:t>
      </w:r>
      <w:r>
        <w:fldChar w:fldCharType="end"/>
      </w:r>
      <w:r>
        <w:t xml:space="preserve">, a review and challenges specific to some components </w:t>
      </w:r>
      <w:r>
        <w:fldChar w:fldCharType="begin" w:fldLock="1"/>
      </w:r>
      <w:r>
        <w:instrText>ADDIN CSL_CITATION {"citationItems":[{"id":"ITEM-1","itemData":{"DOI":"10.1088/1741-2552/ab36df","ISSN":"17412552","abstract":"Technological advances in electrically active implantable devices have increased the complexity of hardware design. In particular, the increasing number of stimulation and recording channels requires innovative approaches for connectors that interface electrodes with the implant circuitry. Objective. This work aims to provide a common theoretical ground for implantable connector development with a focus on neural applications. Approach. Aspects and experiences from several disciplines are compiled from an engineering perspective to discuss the state of the art of connector solutions. Whenever available, we also present general design guidelines. Main results. Degradation mechanisms, material stability and design rules in terms of biocompatibility and biostability are introduced. Considering contact physics, we address the design and characterization of the contact zone and review contaminants, wear and contact degradation. For high-channel counts and body-like environments, insulation can be even more crucial than the electrical connection itself. Therefore, we also introduce the requirements for electrical insulation to prevent signal loss and distortion and discuss its impact on the practical implementation. Significance. A final review is dedicated to the state of the art connector concepts, their mechanical setup, electrical performance and the interface to other implant components. We conclude with an outlook for possible approaches for the future generations of implants.","author":[{"dropping-particle":"","family":"Koch","given":"Julia","non-dropping-particle":"","parse-names":false,"suffix":""},{"dropping-particle":"","family":"Schuettler","given":"Martin","non-dropping-particle":"","parse-names":false,"suffix":""},{"dropping-particle":"","family":"Pasluosta","given":"Cristian","non-dropping-particle":"","parse-names":false,"suffix":""},{"dropping-particle":"","family":"Stieglitz","given":"Thomas","non-dropping-particle":"","parse-names":false,"suffix":""}],"container-title":"Journal of Neural Engineering","id":"ITEM-1","issue":"6","issued":{"date-parts":[["2019"]]},"publisher":"IOP Publishing","title":"Electrical connectors for neural implants: Design, state of the art and future challenges of an underestimated component","type":"article-journal","volume":"16"},"uris":["http://www.mendeley.com/documents/?uuid=dc0e2d32-c40c-445d-81ab-13012109082c"]}],"mendeley":{"formattedCitation":"(Koch et al., 2019)","plainTextFormattedCitation":"(Koch et al., 2019)","previouslyFormattedCitation":"(Koch et al., 2019)"},"properties":{"noteIndex":0},"schema":"https://github.com/citation-style-language/schema/raw/master/csl-citation.json"}</w:instrText>
      </w:r>
      <w:r>
        <w:fldChar w:fldCharType="separate"/>
      </w:r>
      <w:r w:rsidRPr="00A37072">
        <w:rPr>
          <w:noProof/>
        </w:rPr>
        <w:t>(Koch et al., 2019)</w:t>
      </w:r>
      <w:r>
        <w:fldChar w:fldCharType="end"/>
      </w:r>
      <w:r>
        <w:t>. Examples Neuralink (</w:t>
      </w:r>
      <w:hyperlink r:id="rId9" w:history="1">
        <w:r w:rsidRPr="00C93B87">
          <w:rPr>
            <w:rStyle w:val="Hyperlink"/>
          </w:rPr>
          <w:t>https://www.neuralink.com/</w:t>
        </w:r>
      </w:hyperlink>
      <w:r>
        <w:t>), Kernel (</w:t>
      </w:r>
      <w:hyperlink r:id="rId10" w:history="1">
        <w:r w:rsidRPr="00C93B87">
          <w:rPr>
            <w:rStyle w:val="Hyperlink"/>
          </w:rPr>
          <w:t>https://www.kernel.co/</w:t>
        </w:r>
      </w:hyperlink>
      <w:r>
        <w:t>), DARPA (</w:t>
      </w:r>
      <w:hyperlink r:id="rId11" w:history="1">
        <w:r w:rsidRPr="00C93B87">
          <w:rPr>
            <w:rStyle w:val="Hyperlink"/>
          </w:rPr>
          <w:t>https://www.darpa.mil/news-events/2015-01-19</w:t>
        </w:r>
      </w:hyperlink>
      <w:r>
        <w:t>), Facebook (</w:t>
      </w:r>
      <w:hyperlink r:id="rId12" w:history="1">
        <w:r w:rsidRPr="00C93B87">
          <w:rPr>
            <w:rStyle w:val="Hyperlink"/>
          </w:rPr>
          <w:t>https://tech.fb.com/imagining-a-new-interface-hands-free-communication-without-saying-a-word/</w:t>
        </w:r>
      </w:hyperlink>
      <w:r>
        <w:t>).</w:t>
      </w:r>
    </w:p>
    <w:p w14:paraId="72F06B78" w14:textId="77777777" w:rsidR="00C104AB" w:rsidRDefault="00C104AB" w:rsidP="001F1F11">
      <w:pPr>
        <w:pStyle w:val="ListParagraph"/>
        <w:numPr>
          <w:ilvl w:val="0"/>
          <w:numId w:val="5"/>
        </w:numPr>
      </w:pPr>
      <w:r w:rsidRPr="001F1F11">
        <w:rPr>
          <w:u w:val="single"/>
        </w:rPr>
        <w:t>Loneliness and Social Isolation</w:t>
      </w:r>
      <w:r>
        <w:t xml:space="preserve"> – </w:t>
      </w:r>
      <w:r w:rsidR="00EE1801">
        <w:t xml:space="preserve">broad scene-setting review of problem </w:t>
      </w:r>
      <w:r w:rsidR="00EE1801">
        <w:fldChar w:fldCharType="begin" w:fldLock="1"/>
      </w:r>
      <w:r w:rsidR="001E6930">
        <w:instrText>ADDIN CSL_CITATION {"citationItems":[{"id":"ITEM-1","itemData":{"DOI":"10.2427/12408","ISSN":"22820930","abstract":"Introduction: The aim of this study is to sum up the current knowledge on the effectiveness of the existing interventions for alleviating loneliness and social isolation among older persons. Methods: We used a systematic approach and performed a literature search of MEDLINE, ISI Web of science, SCOPUS, The Cochrane Library, and CINAHL databases. After identifying 13 eligible reviews addressing interventions of our interest, we proceeded with a narrative description of the study findings. Results: The initiatives largely encompassed one-to-one interventions, group activities or community engagement approaches. In particular, technology interventions were recently given much attention. Overall, the studies showed non-satisfying methodological quality and their results were often inconclusive. Conclusions: Although there is a growing body of evidence referring to implementation of interventions targeting social isolation and loneliness among the older populations, future well-designed interventions are necessary in order to draw firm conclusions.","author":[{"dropping-particle":"","family":"Stojanovic","given":"Jovana","non-dropping-particle":"","parse-names":false,"suffix":""},{"dropping-particle":"","family":"Collamati","given":"Agnese","non-dropping-particle":"","parse-names":false,"suffix":""},{"dropping-particle":"","family":"Mariusz","given":"Duplaga","non-dropping-particle":"","parse-names":false,"suffix":""},{"dropping-particle":"","family":"Onder","given":"Graziano","non-dropping-particle":"","parse-names":false,"suffix":""},{"dropping-particle":"","family":"Milia","given":"Daniele Ignazio","non-dropping-particle":"La","parse-names":false,"suffix":""},{"dropping-particle":"","family":"Ricciardi","given":"Walter","non-dropping-particle":"","parse-names":false,"suffix":""},{"dropping-particle":"","family":"Moscato","given":"Umberto","non-dropping-particle":"","parse-names":false,"suffix":""},{"dropping-particle":"","family":"Magnavita","given":"Nicola","non-dropping-particle":"","parse-names":false,"suffix":""},{"dropping-particle":"","family":"Poscia","given":"Andrea","non-dropping-particle":"","parse-names":false,"suffix":""}],"container-title":"Epidemiology Biostatistics and Public Health","id":"ITEM-1","issue":"2","issued":{"date-parts":[["2017"]]},"page":"1-8","title":"Decreasing loneliness and social isolation among the older people: Systematic search and narrative review","type":"article-journal","volume":"14"},"uris":["http://www.mendeley.com/documents/?uuid=2d88fb7f-4207-4dff-81d5-d9ba6bea2df5"]}],"mendeley":{"formattedCitation":"(Stojanovic et al., 2017)","plainTextFormattedCitation":"(Stojanovic et al., 2017)","previouslyFormattedCitation":"(Stojanovic et al., 2017)"},"properties":{"noteIndex":0},"schema":"https://github.com/citation-style-language/schema/raw/master/csl-citation.json"}</w:instrText>
      </w:r>
      <w:r w:rsidR="00EE1801">
        <w:fldChar w:fldCharType="separate"/>
      </w:r>
      <w:r w:rsidR="00EE1801" w:rsidRPr="00EE1801">
        <w:rPr>
          <w:noProof/>
        </w:rPr>
        <w:t>(Stojanovic et al., 2017)</w:t>
      </w:r>
      <w:r w:rsidR="00EE1801">
        <w:fldChar w:fldCharType="end"/>
      </w:r>
      <w:r w:rsidR="00E20652">
        <w:t>; A</w:t>
      </w:r>
      <w:r>
        <w:t xml:space="preserve"> review of IT interventions </w:t>
      </w:r>
      <w:r>
        <w:fldChar w:fldCharType="begin" w:fldLock="1"/>
      </w:r>
      <w:r>
        <w:instrText>ADDIN CSL_CITATION {"citationItems":[{"id":"ITEM-1","itemData":{"DOI":"10.2196/jmir.4596","ISSN":"14388871","abstract":"BACKGROUND: The aging of the population is an inexorable change that challenges governments and societies in every developed country. Based on clinical and empirical data, social isolation is found to be prevalent among elderly people, and it has negative consequences on the elderly's psychological and physical health. Targeting social isolation has become a focus area for policy and practice. Evidence indicates that contemporary information and communication technologies (ICT) have the potential to prevent or reduce the social isolation of elderly people via various mechanisms.\nOBJECTIVE: This systematic review explored the effects of ICT interventions on reducing social isolation of the elderly.\nMETHODS: Relevant electronic databases (PsycINFO, PubMed, MEDLINE, EBSCO, SSCI, Communication Studies: a SAGE Full-Text Collection, Communication &amp; Mass Media Complete, Association for Computing Machinery (ACM) Digital Library, and IEEE Xplore) were systematically searched using a unified strategy to identify quantitative and qualitative studies on the effectiveness of ICT-mediated social isolation interventions for elderly people published in English between 2002 and 2015. Narrative synthesis was performed to interpret the results of the identified studies, and their quality was also appraised.\nRESULTS: Twenty-five publications were included in the review. Four of them were evaluated as rigorous research. Most studies measured the effectiveness of ICT by measuring specific dimensions rather than social isolation in general. ICT use was consistently found to affect social support, social connectedness, and social isolation in general positively. The results for loneliness were inconclusive. Even though most were positive, some studies found a nonsignificant or negative impact. More importantly, the positive effect of ICT use on social connectedness and social support seemed to be short-term and did not last for more than six months after the intervention. The results for self-esteem and control over one's life were consistent but generally nonsignificant. ICT was found to alleviate the elderly's social isolation through four mechanisms: connecting to the outside world, gaining social support, engaging in activities of interests, and boosting self-confidence.\nCONCLUSIONS: More well-designed studies that contain a minimum risk of research bias are needed to draw conclusions on the effectiveness of ICT interventions for elderly people in reducing their perceived …","author":[{"dropping-particle":"","family":"Chen","given":"Yi Ru Regina","non-dropping-particle":"","parse-names":false,"suffix":""},{"dropping-particle":"","family":"Schulz","given":"Peter J.","non-dropping-particle":"","parse-names":false,"suffix":""}],"container-title":"Journal of medical Internet research","id":"ITEM-1","issue":"1","issued":{"date-parts":[["2016"]]},"page":"e18","title":"The Effect of Information Communication Technology Interventions on Reducing Social Isolation in the Elderly: A Systematic Review","type":"article-journal","volume":"18"},"uris":["http://www.mendeley.com/documents/?uuid=6cc3bc45-50be-4331-8ef8-30dc6445de53"]}],"mendeley":{"formattedCitation":"(Chen &amp; Schulz, 2016)","plainTextFormattedCitation":"(Chen &amp; Schulz, 2016)","previouslyFormattedCitation":"(Chen &amp; Schulz, 2016)"},"properties":{"noteIndex":0},"schema":"https://github.com/citation-style-language/schema/raw/master/csl-citation.json"}</w:instrText>
      </w:r>
      <w:r>
        <w:fldChar w:fldCharType="separate"/>
      </w:r>
      <w:r w:rsidRPr="00C104AB">
        <w:rPr>
          <w:noProof/>
        </w:rPr>
        <w:t>(Chen &amp; Schulz, 2016)</w:t>
      </w:r>
      <w:r>
        <w:fldChar w:fldCharType="end"/>
      </w:r>
      <w:r w:rsidR="00E20652">
        <w:t>;</w:t>
      </w:r>
      <w:r w:rsidR="00AE6E53">
        <w:t xml:space="preserve"> </w:t>
      </w:r>
      <w:r w:rsidR="00E20652">
        <w:t>A</w:t>
      </w:r>
      <w:r w:rsidR="00EE1801">
        <w:t xml:space="preserve"> review of interventions specific to older people </w:t>
      </w:r>
      <w:r w:rsidR="00EE1801">
        <w:fldChar w:fldCharType="begin" w:fldLock="1"/>
      </w:r>
      <w:r w:rsidR="00EE1801">
        <w:instrText>ADDIN CSL_CITATION {"citationItems":[{"id":"ITEM-1","itemData":{"DOI":"10.1016/j.exger.2017.11.017","ISSN":"18736815","abstract":"This systematic review aims to summarize and update the current knowledge on the effectiveness of the existing interventions for alleviating loneliness and social isolation among older persons. A search of PubMed, ISI Web of science, SCOPUS, The Cochrane Library, and CINAHL databases was performed. The terminology combined all possible alternatives of the following keywords: social isolation, loneliness, old people, intervention and effectiveness. Eligible studies were published between January 2011 and February 2016 in English or Italian language and regarded the implementation of loneliness/social isolation interventions among the older generations. Outcome measures in terms of the intervention effects needed to be reported. In total, 15 quantitative and five qualitative studies were ultimately included in this review. Eighteen interventions were reported across the quantitative studies. Six out of 11 group interventions (55%), one out of four mixed interventions (25%) and all three individual interventions reported at least one significant finding related to loneliness or social isolation. Our review suggested that new technologies and community engaged arts might be seen as a promising tool for tackling social isolation and loneliness among the older individuals. Future studies need to work on methodological quality and take into consideration the suggestions of the present literature in order to provide firm evidence.","author":[{"dropping-particle":"","family":"Poscia","given":"Andrea","non-dropping-particle":"","parse-names":false,"suffix":""},{"dropping-particle":"","family":"Stojanovic","given":"Jovana","non-dropping-particle":"","parse-names":false,"suffix":""},{"dropping-particle":"","family":"Milia","given":"Daniele Ignazio","non-dropping-particle":"La","parse-names":false,"suffix":""},{"dropping-particle":"","family":"Duplaga","given":"Mariusz","non-dropping-particle":"","parse-names":false,"suffix":""},{"dropping-particle":"","family":"Grysztar","given":"Marcin","non-dropping-particle":"","parse-names":false,"suffix":""},{"dropping-particle":"","family":"Moscato","given":"Umberto","non-dropping-particle":"","parse-names":false,"suffix":""},{"dropping-particle":"","family":"Onder","given":"Graziano","non-dropping-particle":"","parse-names":false,"suffix":""},{"dropping-particle":"","family":"Collamati","given":"Agnese","non-dropping-particle":"","parse-names":false,"suffix":""},{"dropping-particle":"","family":"Ricciardi","given":"Walter","non-dropping-particle":"","parse-names":false,"suffix":""},{"dropping-particle":"","family":"Magnavita","given":"Nicola","non-dropping-particle":"","parse-names":false,"suffix":""}],"container-title":"Experimental Gerontology","id":"ITEM-1","issue":"December 2017","issued":{"date-parts":[["2018"]]},"page":"133-144","publisher":"Elsevier","title":"Interventions targeting loneliness and social isolation among the older people: An update systematic review","type":"article-journal","volume":"102"},"uris":["http://www.mendeley.com/documents/?uuid=14aa23e2-bd83-4330-8986-d1141fbcb34f"]}],"mendeley":{"formattedCitation":"(Poscia et al., 2018)","plainTextFormattedCitation":"(Poscia et al., 2018)","previouslyFormattedCitation":"(Poscia et al., 2018)"},"properties":{"noteIndex":0},"schema":"https://github.com/citation-style-language/schema/raw/master/csl-citation.json"}</w:instrText>
      </w:r>
      <w:r w:rsidR="00EE1801">
        <w:fldChar w:fldCharType="separate"/>
      </w:r>
      <w:r w:rsidR="00EE1801" w:rsidRPr="00EE1801">
        <w:rPr>
          <w:noProof/>
        </w:rPr>
        <w:t>(Poscia et al., 2018)</w:t>
      </w:r>
      <w:r w:rsidR="00EE1801">
        <w:fldChar w:fldCharType="end"/>
      </w:r>
      <w:r w:rsidR="00EE1801">
        <w:t xml:space="preserve">. Also, keep an eye out for this planned </w:t>
      </w:r>
      <w:r w:rsidR="00AE6E53">
        <w:t xml:space="preserve">review and meta-analysis of the effectiveness of digital interventions </w:t>
      </w:r>
      <w:r w:rsidR="00AE6E53">
        <w:fldChar w:fldCharType="begin" w:fldLock="1"/>
      </w:r>
      <w:r w:rsidR="00EE1801">
        <w:instrText>ADDIN CSL_CITATION {"citationItems":[{"id":"ITEM-1","itemData":{"DOI":"10.1136/bmjopen-2019-032455","ISSN":"20446055","abstract":"Introduction Loneliness is an emerging public health problem that is associated with social, emotional, mental and physical health issues. The application of digital technology (DT) interventions to reduce loneliness has significantly increased in the recent years. The effectiveness of DT interventions needs to be assessed systematically. Methods and analysis Aim: To undertake a systematic review and meta-analysis on the effectiveness of DT interventions to reduce loneliness among adults. Design: Systematic review and meta-analysis. Data sources: PubMed, Medline, CINAHL, EMBASE and Web of Science. Publication period: 1 January 2010 to 31 July 2019. Inclusion criteria: Primary studies involving the application of DT interventions to reduce loneliness, involving adult participants (aged ≥18 years), follow-up period ≥3 months and published in the English language. Synthesis and meta-analysis: A narrative summary of the characteristics of included studies, findings by the type of DT intervention, and the age, gender and ethnicity of participants. A meta-analysis by the study design and duration of follow-up and determination of random effects size using the RevMan V.5 software. Quality of evidence and bias: Quality of evidence assessed the RoB V.2.0 (revised tool for Risk of Bias in randomized trials) and ROBINS-I (Risk Of Bias in Non-randomized Studies - of Interventions) tools for randomised control trials and non-randomised studies, respectively. Heterogeneity between studies will be determined by the I 2 and Cochran's Q statistics and publication bias checked with funnel plots and the Egger's test. Ethics and dissemination Ethics approval was not required for this protocol. The findings will be disseminated through journal articles and conference presentations. PROSPERO registration number CRD42019131524.","author":[{"dropping-particle":"","family":"Shah","given":"Syed Ghulam Sarwar","non-dropping-particle":"","parse-names":false,"suffix":""},{"dropping-particle":"","family":"Nogueras","given":"David","non-dropping-particle":"","parse-names":false,"suffix":""},{"dropping-particle":"","family":"Woerden","given":"Hugo","non-dropping-particle":"Van","parse-names":false,"suffix":""},{"dropping-particle":"","family":"Kiparoglou","given":"Vasiliki","non-dropping-particle":"","parse-names":false,"suffix":""}],"container-title":"BMJ Open","id":"ITEM-1","issue":"9","issued":{"date-parts":[["2019"]]},"page":"1-9","title":"Effectiveness of digital technology interventions to reduce loneliness in adults: A protocol for a systematic review and meta-analysis","type":"article-journal","volume":"9"},"uris":["http://www.mendeley.com/documents/?uuid=a3a9bd46-2a00-4f1c-a9f0-e6186e4c3939"]}],"mendeley":{"formattedCitation":"(Shah et al., 2019)","plainTextFormattedCitation":"(Shah et al., 2019)","previouslyFormattedCitation":"(Shah et al., 2019)"},"properties":{"noteIndex":0},"schema":"https://github.com/citation-style-language/schema/raw/master/csl-citation.json"}</w:instrText>
      </w:r>
      <w:r w:rsidR="00AE6E53">
        <w:fldChar w:fldCharType="separate"/>
      </w:r>
      <w:r w:rsidR="00AE6E53" w:rsidRPr="00AE6E53">
        <w:rPr>
          <w:noProof/>
        </w:rPr>
        <w:t>(Shah et al., 2019)</w:t>
      </w:r>
      <w:r w:rsidR="00AE6E53">
        <w:fldChar w:fldCharType="end"/>
      </w:r>
    </w:p>
    <w:p w14:paraId="0C57C2AC" w14:textId="77777777" w:rsidR="001E6930" w:rsidRDefault="001E6930" w:rsidP="001F1F11">
      <w:pPr>
        <w:pStyle w:val="ListParagraph"/>
        <w:numPr>
          <w:ilvl w:val="0"/>
          <w:numId w:val="5"/>
        </w:numPr>
      </w:pPr>
      <w:r w:rsidRPr="001F1F11">
        <w:rPr>
          <w:u w:val="single"/>
        </w:rPr>
        <w:t>Blockchain</w:t>
      </w:r>
      <w:r>
        <w:t xml:space="preserve"> </w:t>
      </w:r>
      <w:r w:rsidR="00BA1042">
        <w:t xml:space="preserve">(i.e. open, decentralised, cryptographic ledger) </w:t>
      </w:r>
      <w:r>
        <w:t xml:space="preserve">– </w:t>
      </w:r>
      <w:r w:rsidR="00E20652">
        <w:t>Some c</w:t>
      </w:r>
      <w:r>
        <w:t xml:space="preserve">hallenges </w:t>
      </w:r>
      <w:r>
        <w:fldChar w:fldCharType="begin" w:fldLock="1"/>
      </w:r>
      <w:r>
        <w:instrText>ADDIN CSL_CITATION {"citationItems":[{"id":"ITEM-1","itemData":{"DOI":"10.1016/j.jnca.2019.02.027","ISSN":"10958592","abstract":"Blockchain has a range of built-in features, such as distributed ledger, decentralized storage, authentication, security, and immutability, and has moved beyond hype to practical applications in industry sectors such as Healthcare. Blockchain applications in the healthcare sector generally require more stringent authentication, interoperability, and record sharing requirements, due to exacting legal requirements, such as Health Insurance Portability and Accountability Act of 1996 (HIPAA). Building on existing blockchain technologies, researchers in both academia and industry have started to explore applications that are geared toward healthcare use. These applications include smart contracts, fraud detection, and identity verification. Even with these improvements, there are still concerns as blockchain technology has its own specific vulnerabilities and issues that need to be addressed, such as mining incentives, mining attacks, and key management. Additionally, many of the healthcare applications have unique requirements that are not addressed by many of the blockchain experiments being explored, as highlighted in this survey paper. A number of potential research opportunities are also discussed in this paper.","author":[{"dropping-particle":"","family":"McGhin","given":"Thomas","non-dropping-particle":"","parse-names":false,"suffix":""},{"dropping-particle":"","family":"Choo","given":"Kim Kwang Raymond","non-dropping-particle":"","parse-names":false,"suffix":""},{"dropping-particle":"","family":"Liu","given":"Charles Zhechao","non-dropping-particle":"","parse-names":false,"suffix":""},{"dropping-particle":"","family":"He","given":"Debiao","non-dropping-particle":"","parse-names":false,"suffix":""}],"container-title":"Journal of Network and Computer Applications","id":"ITEM-1","issue":"February","issued":{"date-parts":[["2019"]]},"page":"62-75","publisher":"Elsevier Ltd","title":"Blockchain in healthcare applications: Research challenges and opportunities","type":"article-journal","volume":"135"},"uris":["http://www.mendeley.com/documents/?uuid=ed8e26e2-ae92-47d2-a70b-a1e6e087396c"]}],"mendeley":{"formattedCitation":"(McGhin et al., 2019)","plainTextFormattedCitation":"(McGhin et al., 2019)","previouslyFormattedCitation":"(McGhin et al., 2019)"},"properties":{"noteIndex":0},"schema":"https://github.com/citation-style-language/schema/raw/master/csl-citation.json"}</w:instrText>
      </w:r>
      <w:r>
        <w:fldChar w:fldCharType="separate"/>
      </w:r>
      <w:r w:rsidRPr="001E6930">
        <w:rPr>
          <w:noProof/>
        </w:rPr>
        <w:t>(McGhin et al., 2019)</w:t>
      </w:r>
      <w:r>
        <w:fldChar w:fldCharType="end"/>
      </w:r>
      <w:r w:rsidR="00E20652">
        <w:t>;</w:t>
      </w:r>
      <w:r>
        <w:t xml:space="preserve"> </w:t>
      </w:r>
      <w:r w:rsidR="00E20652">
        <w:t>R</w:t>
      </w:r>
      <w:r>
        <w:t xml:space="preserve">eviews of blockchain in healthcare </w:t>
      </w:r>
      <w:r>
        <w:fldChar w:fldCharType="begin" w:fldLock="1"/>
      </w:r>
      <w:r>
        <w:instrText>ADDIN CSL_CITATION {"citationItems":[{"id":"ITEM-1","itemData":{"DOI":"10.3390/sym10100470","ISSN":"20738994","abstract":"Blockchain technology enables a decentralized and distributed environment with no need for a central authority. Transactions are simultaneously secure and trustworthy due to the use of cryptographic principles. In recent years, blockchain technology has become very trendy and penetrated different domains, mostly due to the popularity of cryptocurrencies. One field where blockchain technology has tremendous potential is healthcare, due to the need for a more patient-centric approach to healthcare systems and to connect disparate systems and increase the accuracy of electronic healthcare records (EHRs). In this systematic review, an analysis of state-of-the-art blockchain research in the field of healthcare is conducted. The aim is to reveal the potential applications of the technology and to highlight the challenges and possible directions of blockchain research in healthcare. First, background information is discussed, followed by a description of the exact methodology used in this paper. Next, an analysis of the results is given, which includes a bibliometric overview, an analysis of gathered data and its properties, and the results of a literature quality assessment. Lastly, there is a discussion of the results from the analysis. The findings indicate that blockchain technology research in healthcare is increasing and it is mostly used for data sharing, managing health records and access control. Other scenarios are very rare. Most research is aimed at presenting novel structural designs in the form of frameworks, architectures or models. Findings also show that technical details about the used blockchain elements are not given in most of the analyzed publications and that most research does not present any prototype implementation or implementation details. Often even with a prototype implementation, no details about blockchain elements are given.","author":[{"dropping-particle":"","family":"Hölbl","given":"Marko","non-dropping-particle":"","parse-names":false,"suffix":""},{"dropping-particle":"","family":"Kompara","given":"Marko","non-dropping-particle":"","parse-names":false,"suffix":""},{"dropping-particle":"","family":"Kamišalić","given":"Aida","non-dropping-particle":"","parse-names":false,"suffix":""},{"dropping-particle":"","family":"Zlatolas","given":"Lili Nemec","non-dropping-particle":"","parse-names":false,"suffix":""}],"container-title":"Symmetry","id":"ITEM-1","issue":"10","issued":{"date-parts":[["2018"]]},"title":"A systematic review of the use of blockchain in healthcare","type":"article-journal","volume":"10"},"uris":["http://www.mendeley.com/documents/?uuid=3c2e9054-9e5b-41e9-8936-2eb2fa90d917"]},{"id":"ITEM-2","itemData":{"DOI":"10.3390/healthcare7020056","ISSN":"2227-9032","abstract":"Since blockchain was introduced through Bitcoin, research has been ongoing to extend its applications to non-financial use cases. Healthcare is one industry in which blockchain is expected to have significant impacts. Research in this area is relatively new but growing rapidly; so, health informatics researchers and practitioners are always struggling to keep pace with research progress in this area. This paper reports on a systematic review of the ongoing research in the application of blockchain technology in healthcare. The research methodology is based on the Preferred Reporting Items for Systematic Reviews and Meta-Analysis (PRISMA) guidelines and a systematic mapping study process, in which a well-designed search protocol is used to search four scientific databases, to identify, extract and analyze all relevant publications. The review shows that a number of studies have proposed different use cases for the application of blockchain in healthcare; however, there is a lack of adequate prototype implementations and studies to characterize the effectiveness of these proposed use cases. The review further highlights the state-of-the-art in the development of blockchain applications for healthcare, their limitations and the areas for future research. To this end, therefore, there is still the need for more research to better understand, characterize and evaluate the utility of blockchain in healthcare.","author":[{"dropping-particle":"","family":"Agbo","given":"Cornelius","non-dropping-particle":"","parse-names":false,"suffix":""},{"dropping-particle":"","family":"Mahmoud","given":"Qusay","non-dropping-particle":"","parse-names":false,"suffix":""},{"dropping-particle":"","family":"Eklund","given":"J.","non-dropping-particle":"","parse-names":false,"suffix":""}],"container-title":"Healthcare","id":"ITEM-2","issue":"2","issued":{"date-parts":[["2019"]]},"page":"56","title":"Blockchain Technology in Healthcare: A Systematic Review","type":"article-journal","volume":"7"},"uris":["http://www.mendeley.com/documents/?uuid=271164ca-1ad7-497a-8f51-9107146f4cf8"]}],"mendeley":{"formattedCitation":"(Agbo et al., 2019; Hölbl et al., 2018)","plainTextFormattedCitation":"(Agbo et al., 2019; Hölbl et al., 2018)","previouslyFormattedCitation":"(Agbo et al., 2019; Hölbl et al., 2018)"},"properties":{"noteIndex":0},"schema":"https://github.com/citation-style-language/schema/raw/master/csl-citation.json"}</w:instrText>
      </w:r>
      <w:r>
        <w:fldChar w:fldCharType="separate"/>
      </w:r>
      <w:r w:rsidRPr="001E6930">
        <w:rPr>
          <w:noProof/>
        </w:rPr>
        <w:t>(Agbo et al., 2019; Hölbl et al., 2018)</w:t>
      </w:r>
      <w:r>
        <w:fldChar w:fldCharType="end"/>
      </w:r>
      <w:r w:rsidR="00E20652">
        <w:t>;</w:t>
      </w:r>
      <w:r>
        <w:t xml:space="preserve"> </w:t>
      </w:r>
      <w:r w:rsidR="00E20652">
        <w:t>A</w:t>
      </w:r>
      <w:r>
        <w:t xml:space="preserve">n early case study </w:t>
      </w:r>
      <w:r>
        <w:fldChar w:fldCharType="begin" w:fldLock="1"/>
      </w:r>
      <w:r w:rsidR="004500F4">
        <w:instrText>ADDIN CSL_CITATION {"citationItems":[{"id":"ITEM-1","itemData":{"author":[{"dropping-particle":"","family":"Ekblaw","given":"Ariel","non-dropping-particle":"","parse-names":false,"suffix":""},{"dropping-particle":"","family":"Azaria","given":"Asaph","non-dropping-particle":"","parse-names":false,"suffix":""},{"dropping-particle":"","family":"Halamka","given":"John D.","non-dropping-particle":"","parse-names":false,"suffix":""},{"dropping-particle":"","family":"Lippman","given":"Andrew","non-dropping-particle":"","parse-names":false,"suffix":""}],"container-title":"Proceedings of IEEE open &amp; big data conference","id":"ITEM-1","issued":{"date-parts":[["2016"]]},"page":"13","publisher-place":"Washington, DC","title":"A case study for blockchain in healthcare: \"MedRec\" prototype for electronic health records and medical research data","type":"paper-conference","volume":"13"},"uris":["http://www.mendeley.com/documents/?uuid=0871dc87-f2ac-4fa8-b006-f382fffff0a2"]}],"mendeley":{"formattedCitation":"(Ekblaw et al., 2016)","plainTextFormattedCitation":"(Ekblaw et al., 2016)","previouslyFormattedCitation":"(Ekblaw et al., 2016)"},"properties":{"noteIndex":0},"schema":"https://github.com/citation-style-language/schema/raw/master/csl-citation.json"}</w:instrText>
      </w:r>
      <w:r>
        <w:fldChar w:fldCharType="separate"/>
      </w:r>
      <w:r w:rsidRPr="001E6930">
        <w:rPr>
          <w:noProof/>
        </w:rPr>
        <w:t>(Ekblaw et al., 2016)</w:t>
      </w:r>
      <w:r>
        <w:fldChar w:fldCharType="end"/>
      </w:r>
      <w:r w:rsidR="00E20652">
        <w:t xml:space="preserve">; An application to prescribing </w:t>
      </w:r>
      <w:r w:rsidR="00E20652">
        <w:fldChar w:fldCharType="begin" w:fldLock="1"/>
      </w:r>
      <w:r w:rsidR="00B23B5B">
        <w:instrText>ADDIN CSL_CITATION {"citationItems":[{"id":"ITEM-1","itemData":{"DOI":"10.1007/978-3-030-17347-0_14","ISBN":"9783030173470","author":[{"dropping-particle":"","family":"Seitz","given":"Juergen","non-dropping-particle":"","parse-names":false,"suffix":""},{"dropping-particle":"","family":"Wickramasinghe","given":"Nilmini","non-dropping-particle":"","parse-names":false,"suffix":""}],"id":"ITEM-1","issued":{"date-parts":[["2020"]]},"page":"299-316","title":"Opportunities for Using Blockchain Technology in e-Health: e-Prescribing in Germany","type":"article-journal"},"uris":["http://www.mendeley.com/documents/?uuid=71e6a77b-9685-40c8-a8dd-6caedc588e7d"]}],"mendeley":{"formattedCitation":"(Seitz &amp; Wickramasinghe, 2020)","plainTextFormattedCitation":"(Seitz &amp; Wickramasinghe, 2020)","previouslyFormattedCitation":"(Seitz &amp; Wickramasinghe, 2020)"},"properties":{"noteIndex":0},"schema":"https://github.com/citation-style-language/schema/raw/master/csl-citation.json"}</w:instrText>
      </w:r>
      <w:r w:rsidR="00E20652">
        <w:fldChar w:fldCharType="separate"/>
      </w:r>
      <w:r w:rsidR="002F4F7F" w:rsidRPr="002F4F7F">
        <w:rPr>
          <w:noProof/>
        </w:rPr>
        <w:t>(Seitz &amp; Wickramasinghe, 2020)</w:t>
      </w:r>
      <w:r w:rsidR="00E20652">
        <w:fldChar w:fldCharType="end"/>
      </w:r>
    </w:p>
    <w:p w14:paraId="1DD3FF80" w14:textId="77777777" w:rsidR="00202BF3" w:rsidRPr="00202BF3" w:rsidRDefault="00202BF3" w:rsidP="001F1F11">
      <w:pPr>
        <w:pStyle w:val="ListParagraph"/>
        <w:numPr>
          <w:ilvl w:val="0"/>
          <w:numId w:val="5"/>
        </w:numPr>
      </w:pPr>
      <w:r w:rsidRPr="001F1F11">
        <w:rPr>
          <w:u w:val="single"/>
        </w:rPr>
        <w:t>Biohacking</w:t>
      </w:r>
      <w:r>
        <w:t xml:space="preserve"> </w:t>
      </w:r>
      <w:r w:rsidR="00BA1042">
        <w:t xml:space="preserve">(i.e.  DIY, citizen-science </w:t>
      </w:r>
      <w:r w:rsidR="00BA1042" w:rsidRPr="00BA1042">
        <w:t>biological inves</w:t>
      </w:r>
      <w:r w:rsidR="00BA1042">
        <w:t xml:space="preserve">tigations and interventions) </w:t>
      </w:r>
      <w:r w:rsidR="004500F4">
        <w:t>–</w:t>
      </w:r>
      <w:r>
        <w:t xml:space="preserve"> </w:t>
      </w:r>
      <w:r w:rsidR="00AC7E1A">
        <w:t>the main concern is that it takes place “</w:t>
      </w:r>
      <w:r w:rsidR="00AC7E1A" w:rsidRPr="001F1F11">
        <w:rPr>
          <w:i/>
        </w:rPr>
        <w:t>outside of typical scientific settings by individuals who may not have traditional scientific training</w:t>
      </w:r>
      <w:r w:rsidR="00AC7E1A">
        <w:t>”</w:t>
      </w:r>
      <w:r w:rsidR="00DE29AB">
        <w:t xml:space="preserve"> </w:t>
      </w:r>
      <w:r w:rsidR="00DE29AB">
        <w:fldChar w:fldCharType="begin" w:fldLock="1"/>
      </w:r>
      <w:r w:rsidR="00E801B5">
        <w:instrText>ADDIN CSL_CITATION {"citationItems":[{"id":"ITEM-1","itemData":{"DOI":"10.2139/ssrn.3490006","author":[{"dropping-particle":"","family":"Zettler","given":"Patricia J.","non-dropping-particle":"","parse-names":false,"suffix":""},{"dropping-particle":"","family":"Guerrini","given":"Christi J.","non-dropping-particle":"","parse-names":false,"suffix":""},{"dropping-particle":"","family":"Sherkow","given":"Jacob S.","non-dropping-particle":"","parse-names":false,"suffix":""}],"container-title":"Consuming Genetic Technologies: Ethical and Legal Considerations","id":"ITEM-1","issued":{"date-parts":[["2019"]]},"title":"Finding a regulatory balance for genetic biohacking","type":"article-journal"},"uris":["http://www.mendeley.com/documents/?uuid=77babc6a-831a-4b96-8c4d-f1037511d52b"]}],"mendeley":{"formattedCitation":"(Zettler et al., 2019)","plainTextFormattedCitation":"(Zettler et al., 2019)","previouslyFormattedCitation":"(Zettler et al., 2019)"},"properties":{"noteIndex":0},"schema":"https://github.com/citation-style-language/schema/raw/master/csl-citation.json"}</w:instrText>
      </w:r>
      <w:r w:rsidR="00DE29AB">
        <w:fldChar w:fldCharType="separate"/>
      </w:r>
      <w:r w:rsidR="00DE29AB" w:rsidRPr="00DE29AB">
        <w:rPr>
          <w:noProof/>
        </w:rPr>
        <w:t>(Zettler et al., 2019)</w:t>
      </w:r>
      <w:r w:rsidR="00DE29AB">
        <w:fldChar w:fldCharType="end"/>
      </w:r>
      <w:r w:rsidR="00E20652">
        <w:t>;</w:t>
      </w:r>
      <w:r w:rsidR="00AC7E1A">
        <w:t xml:space="preserve"> </w:t>
      </w:r>
      <w:r w:rsidR="00E20652">
        <w:t>A</w:t>
      </w:r>
      <w:r w:rsidR="004500F4">
        <w:t xml:space="preserve">n introduction </w:t>
      </w:r>
      <w:r w:rsidR="00E20652">
        <w:t xml:space="preserve">for the uninitiated </w:t>
      </w:r>
      <w:r w:rsidR="004500F4">
        <w:fldChar w:fldCharType="begin" w:fldLock="1"/>
      </w:r>
      <w:r w:rsidR="004500F4">
        <w:instrText>ADDIN CSL_CITATION {"citationItems":[{"id":"ITEM-1","itemData":{"DOI":"10.1016/j.tibtech.2018.02.011","ISSN":"18793096","abstract":"Biohacking is a do-it-yourself citizen science merging body modification with technology. The motivations of biohackers include cybernetic exploration, personal data acquisition, and advocating for privacy rights and open-source medicine. The emergence of a biohacking community has influenced discussions of cultural values, medical ethics, safety, and consent in transhumanist technology.","author":[{"dropping-particle":"","family":"Yetisen","given":"Ali K.","non-dropping-particle":"","parse-names":false,"suffix":""}],"container-title":"Trends in Biotechnology","id":"ITEM-1","issue":"8","issued":{"date-parts":[["2018"]]},"page":"744-747","title":"Biohacking","type":"article-journal","volume":"36"},"uris":["http://www.mendeley.com/documents/?uuid=5eed0764-9f24-4624-9f4f-ac27b157f308"]}],"mendeley":{"formattedCitation":"(Yetisen, 2018)","plainTextFormattedCitation":"(Yetisen, 2018)","previouslyFormattedCitation":"(Yetisen, 2018)"},"properties":{"noteIndex":0},"schema":"https://github.com/citation-style-language/schema/raw/master/csl-citation.json"}</w:instrText>
      </w:r>
      <w:r w:rsidR="004500F4">
        <w:fldChar w:fldCharType="separate"/>
      </w:r>
      <w:r w:rsidR="004500F4" w:rsidRPr="004500F4">
        <w:rPr>
          <w:noProof/>
        </w:rPr>
        <w:t>(Yetisen, 2018)</w:t>
      </w:r>
      <w:r w:rsidR="004500F4">
        <w:fldChar w:fldCharType="end"/>
      </w:r>
    </w:p>
    <w:p w14:paraId="68FDA21F" w14:textId="77777777" w:rsidR="00C4621B" w:rsidRPr="00BA1042" w:rsidRDefault="00BA1042" w:rsidP="001F1F11">
      <w:pPr>
        <w:pStyle w:val="ListParagraph"/>
        <w:numPr>
          <w:ilvl w:val="0"/>
          <w:numId w:val="5"/>
        </w:numPr>
      </w:pPr>
      <w:r w:rsidRPr="001F1F11">
        <w:rPr>
          <w:u w:val="single"/>
        </w:rPr>
        <w:t>Digital twin</w:t>
      </w:r>
      <w:r>
        <w:t xml:space="preserve"> (</w:t>
      </w:r>
      <w:r w:rsidR="00E801B5">
        <w:t>i.e. “</w:t>
      </w:r>
      <w:r w:rsidR="00E801B5" w:rsidRPr="001F1F11">
        <w:rPr>
          <w:i/>
        </w:rPr>
        <w:t>a digital representation of a physical item or assembly using integrated simulations and service data</w:t>
      </w:r>
      <w:r w:rsidR="00E801B5">
        <w:t xml:space="preserve">” </w:t>
      </w:r>
      <w:r w:rsidR="00E801B5">
        <w:fldChar w:fldCharType="begin" w:fldLock="1"/>
      </w:r>
      <w:r w:rsidR="00EA677C">
        <w:instrText>ADDIN CSL_CITATION {"citationItems":[{"id":"ITEM-1","itemData":{"DOI":"10.1016/j.promfg.2018.10.167","ISSN":"23519789","abstract":"Digital twins are digital representations of physical products or systems that consist of multiple models from various domains describing them on multiple scales. By means of communication, digital twins change and evolve together with their physical counterparts throughout their lifecycle. Domain-specific partial models that make up the digital twin, such as the CAD model or the degradation model, are usually well known and provide accurate descriptions of certain parts of the physical asset. However, in complex systems, the value of integrating the partial models increases because it facilitates the study of their complex behaviours which only emerge from the interactions between various parts of the system. The paper proposes that the partial models of the digital twin share a common model space that integrates them through a definition of their interrelations and acts as a bridge between the digital twin and the physical asset. The approach is illustrated in a case of a mechatronic product - a differential drive mobile robot developed as a testbed for digital twin research. It is demonstrated how the integrated models add value to different stages of the lifecycle, allowing for evaluation of performance in the design stage and real-time reflection with the physical asset during its operation.","author":[{"dropping-particle":"","family":"Vrabič","given":"Rok","non-dropping-particle":"","parse-names":false,"suffix":""},{"dropping-particle":"","family":"Erkoyuncu","given":"John Ahmet","non-dropping-particle":"","parse-names":false,"suffix":""},{"dropping-particle":"","family":"Butala","given":"Peter","non-dropping-particle":"","parse-names":false,"suffix":""},{"dropping-particle":"","family":"Roy","given":"Rajkumar","non-dropping-particle":"","parse-names":false,"suffix":""}],"container-title":"Procedia Manufacturing","id":"ITEM-1","issued":{"date-parts":[["2018"]]},"page":"139-146","publisher":"Elsevier B.V.","title":"Digital twins: Understanding the added value of integrated models for through-life engineering services","type":"article-journal","volume":"16"},"uris":["http://www.mendeley.com/documents/?uuid=5555b45a-a919-41dd-8605-f991517010c6"]}],"mendeley":{"formattedCitation":"(Vrabič et al., 2018)","plainTextFormattedCitation":"(Vrabič et al., 2018)","previouslyFormattedCitation":"(Vrabič et al., 2018)"},"properties":{"noteIndex":0},"schema":"https://github.com/citation-style-language/schema/raw/master/csl-citation.json"}</w:instrText>
      </w:r>
      <w:r w:rsidR="00E801B5">
        <w:fldChar w:fldCharType="separate"/>
      </w:r>
      <w:r w:rsidR="00E801B5" w:rsidRPr="00E801B5">
        <w:rPr>
          <w:noProof/>
        </w:rPr>
        <w:t>(Vrabič et al., 2018)</w:t>
      </w:r>
      <w:r w:rsidR="00E801B5">
        <w:fldChar w:fldCharType="end"/>
      </w:r>
      <w:r>
        <w:t xml:space="preserve">) - </w:t>
      </w:r>
      <w:r w:rsidR="00E801B5">
        <w:t xml:space="preserve">the technology, its applications, and the challenges </w:t>
      </w:r>
      <w:r w:rsidR="00E801B5">
        <w:fldChar w:fldCharType="begin" w:fldLock="1"/>
      </w:r>
      <w:r w:rsidR="00E801B5">
        <w:instrText>ADDIN CSL_CITATION {"citationItems":[{"id":"ITEM-1","itemData":{"abstract":"Digital Twin technology is an emerging concept that has recently become the centre of attention for industry and in more recent year's academia. The advancements in industry 4.0 concepts have facilitated its growth, particularly in the manufacturing industry. The Digital Twin is defined extensively but is described as the effortless integration of data between a physical and virtual machine in either direction. The challenges, applications, and enabling technologies for Artificial Intelligence, Internet of Things and Digital Twins are presented. A review of publications relating to Digital Twins is performed, producing a categorical review of recent papers. The review has categorised them by research area; Manufacturing, Healthcare and Smart cities. Discussing a range of papers that reflect these areas and the current state of research. The paper outlines the open research opportunities and challenges.","author":[{"dropping-particle":"","family":"Fuller","given":"Aidan","non-dropping-particle":"","parse-names":false,"suffix":""},{"dropping-particle":"","family":"Fan","given":"Zhong","non-dropping-particle":"","parse-names":false,"suffix":""},{"dropping-particle":"","family":"Day","given":"Charles","non-dropping-particle":"","parse-names":false,"suffix":""}],"container-title":"arXiv","id":"ITEM-1","issued":{"date-parts":[["2019"]]},"title":"Digital Twin: Enabling Technology, Challenges and Open Research","type":"article-journal"},"uris":["http://www.mendeley.com/documents/?uuid=2d002cb9-b816-477f-b984-92b07c31bd6c"]}],"mendeley":{"formattedCitation":"(Fuller et al., 2019)","plainTextFormattedCitation":"(Fuller et al., 2019)","previouslyFormattedCitation":"(Fuller et al., 2019)"},"properties":{"noteIndex":0},"schema":"https://github.com/citation-style-language/schema/raw/master/csl-citation.json"}</w:instrText>
      </w:r>
      <w:r w:rsidR="00E801B5">
        <w:fldChar w:fldCharType="separate"/>
      </w:r>
      <w:r w:rsidR="00E801B5" w:rsidRPr="00E801B5">
        <w:rPr>
          <w:noProof/>
        </w:rPr>
        <w:t>(Fuller et al., 2019)</w:t>
      </w:r>
      <w:r w:rsidR="00E801B5">
        <w:fldChar w:fldCharType="end"/>
      </w:r>
      <w:r w:rsidR="00E801B5">
        <w:t>;</w:t>
      </w:r>
      <w:r w:rsidR="0035003E">
        <w:t xml:space="preserve"> </w:t>
      </w:r>
      <w:r w:rsidR="00EA677C">
        <w:t xml:space="preserve">discussion in healthcare </w:t>
      </w:r>
      <w:r w:rsidR="00EA677C">
        <w:fldChar w:fldCharType="begin" w:fldLock="1"/>
      </w:r>
      <w:r w:rsidR="00BF751D">
        <w:instrText>ADDIN CSL_CITATION {"citationItems":[{"id":"ITEM-1","itemData":{"author":[{"dropping-particle":"","family":"Angulo","given":"Cecilio","non-dropping-particle":"","parse-names":false,"suffix":""},{"dropping-particle":"","family":"Ortega","given":"Juan Antonio","non-dropping-particle":"","parse-names":false,"suffix":""},{"dropping-particle":"","family":"Gonzalez-Abril","given":"Luis","non-dropping-particle":"","parse-names":false,"suffix":""}],"container-title":"Artificial Intelligence Research and Development: Proceedings of the 22nd International Conference of the Catalan Association for Artificial Intelligence","editor":[{"dropping-particle":"","family":"Sabater-Mir","given":"J.","non-dropping-particle":"","parse-names":false,"suffix":""},{"dropping-particle":"","family":"Torra","given":"V.","non-dropping-particle":"","parse-names":false,"suffix":""},{"dropping-particle":"","family":"Aguiló","given":"I.","non-dropping-particle":"","parse-names":false,"suffix":""}],"id":"ITEM-1","issued":{"date-parts":[["2019"]]},"page":"312-","publisher":"IOS Press","title":"Towards a healthcare digital twin","type":"chapter"},"uris":["http://www.mendeley.com/documents/?uuid=1c08be5a-0b2e-4ada-b860-6c1ec7f85a24"]}],"mendeley":{"formattedCitation":"(Angulo et al., 2019)","plainTextFormattedCitation":"(Angulo et al., 2019)","previouslyFormattedCitation":"(Angulo et al., 2019)"},"properties":{"noteIndex":0},"schema":"https://github.com/citation-style-language/schema/raw/master/csl-citation.json"}</w:instrText>
      </w:r>
      <w:r w:rsidR="00EA677C">
        <w:fldChar w:fldCharType="separate"/>
      </w:r>
      <w:r w:rsidR="00EA677C" w:rsidRPr="00EA677C">
        <w:rPr>
          <w:noProof/>
        </w:rPr>
        <w:t>(Angulo et al., 2019)</w:t>
      </w:r>
      <w:r w:rsidR="00EA677C">
        <w:fldChar w:fldCharType="end"/>
      </w:r>
    </w:p>
    <w:p w14:paraId="65416A2F" w14:textId="7FBFBD88" w:rsidR="003A21A3" w:rsidRDefault="00EA677C" w:rsidP="001F1F11">
      <w:pPr>
        <w:pStyle w:val="ListParagraph"/>
        <w:numPr>
          <w:ilvl w:val="0"/>
          <w:numId w:val="5"/>
        </w:numPr>
      </w:pPr>
      <w:r w:rsidRPr="001F1F11">
        <w:rPr>
          <w:u w:val="single"/>
        </w:rPr>
        <w:t>-omics</w:t>
      </w:r>
      <w:r w:rsidR="00D90488">
        <w:t xml:space="preserve"> (i.e. high-dimensional</w:t>
      </w:r>
      <w:bookmarkStart w:id="0" w:name="_GoBack"/>
      <w:bookmarkEnd w:id="0"/>
      <w:r>
        <w:t xml:space="preserve"> and high-throughput analytics</w:t>
      </w:r>
      <w:r w:rsidR="00273975">
        <w:t>) - T</w:t>
      </w:r>
      <w:r>
        <w:t>he main problem</w:t>
      </w:r>
      <w:r w:rsidR="005669B6">
        <w:t>s</w:t>
      </w:r>
      <w:r>
        <w:t xml:space="preserve"> </w:t>
      </w:r>
      <w:r w:rsidR="005669B6">
        <w:t xml:space="preserve">are epistemological </w:t>
      </w:r>
      <w:r w:rsidR="00845B9A">
        <w:t xml:space="preserve">(more data doesn’t mean better information) </w:t>
      </w:r>
      <w:r w:rsidR="005669B6">
        <w:t xml:space="preserve">and </w:t>
      </w:r>
      <w:r>
        <w:t>statistical</w:t>
      </w:r>
      <w:r w:rsidR="00845B9A">
        <w:t xml:space="preserve"> (e.g. multicollinearity and bias)</w:t>
      </w:r>
      <w:r w:rsidR="00273975">
        <w:t xml:space="preserve"> </w:t>
      </w:r>
      <w:r w:rsidR="00273975">
        <w:fldChar w:fldCharType="begin" w:fldLock="1"/>
      </w:r>
      <w:r w:rsidR="00660BE3">
        <w:instrText>ADDIN CSL_CITATION {"citationItems":[{"id":"ITEM-1","itemData":{"DOI":"10.1016/j.trac.2006.10.007","ISSN":"01659936","abstract":"\"omics\" studies involve the measurement of large numbers of parameters, typically genes (genomics), proteins (proteomics), lipids (lipidomics) or metabolites (metabolomics). Values associated with each of the measured parameters are searched to find examples that correlate with biological endpoints, often disease or cancer. Although the number of parameters being measured has increased dramatically with \"omics\" studies, the number of biological and methodological replicates has not. As with comparable classical biomedical studies, there exist limitations arising from whether or not the analytical methods are adequate for making the measurements needed and whether or not the measurements are implemented properly. In addition, because of the large number of measurements and the limited number of test subjects, unique problems arise in \"omics\" studies involving statistics and bias. Even though improvements in technology may well minimize measurement problems, the inherent difficulties associated with measuring so many parameters from a limited number of test subjects will remain. This review focuses on the four main problems with the \"omics\": bias, statistics, methodology, and method misuse. Although we give suggestions to minimize the impacts of these problems, some problems may not be solved unless the number of measurements is more consistent with the number of possible biological replicates. © 2006 Elsevier Ltd. All rights reserved.","author":[{"dropping-particle":"","family":"Lay","given":"Jackson O.","non-dropping-particle":"","parse-names":false,"suffix":""},{"dropping-particle":"","family":"Borgmann","given":"Sabine","non-dropping-particle":"","parse-names":false,"suffix":""},{"dropping-particle":"","family":"Liyanage","given":"Rohana","non-dropping-particle":"","parse-names":false,"suffix":""},{"dropping-particle":"","family":"Wilkins","given":"Charles L.","non-dropping-particle":"","parse-names":false,"suffix":""}],"container-title":"Trends in Analytical Chemistry","id":"ITEM-1","issue":"11","issued":{"date-parts":[["2006"]]},"page":"1046-1056","title":"Problems with the \"omics\"","type":"article-journal","volume":"25"},"uris":["http://www.mendeley.com/documents/?uuid=9a1573da-ea8b-4c28-9b30-957ec3297c73"]}],"mendeley":{"formattedCitation":"(Lay et al., 2006)","plainTextFormattedCitation":"(Lay et al., 2006)","previouslyFormattedCitation":"(Lay et al., 2006)"},"properties":{"noteIndex":0},"schema":"https://github.com/citation-style-language/schema/raw/master/csl-citation.json"}</w:instrText>
      </w:r>
      <w:r w:rsidR="00273975">
        <w:fldChar w:fldCharType="separate"/>
      </w:r>
      <w:r w:rsidR="00273975" w:rsidRPr="00273975">
        <w:rPr>
          <w:noProof/>
        </w:rPr>
        <w:t>(Lay et al., 2006)</w:t>
      </w:r>
      <w:r w:rsidR="00273975">
        <w:fldChar w:fldCharType="end"/>
      </w:r>
      <w:r>
        <w:t>.</w:t>
      </w:r>
      <w:r w:rsidR="00BF751D">
        <w:t xml:space="preserve"> </w:t>
      </w:r>
      <w:r w:rsidR="00845B9A">
        <w:t xml:space="preserve">Review </w:t>
      </w:r>
      <w:r w:rsidR="00300119">
        <w:fldChar w:fldCharType="begin" w:fldLock="1"/>
      </w:r>
      <w:r w:rsidR="00300119">
        <w:instrText>ADDIN CSL_CITATION {"citationItems":[{"id":"ITEM-1","itemData":{"DOI":"10.1186/s13059-017-1215-1","ISBN":"1305901712151","ISSN":"1474760X","PMID":"28476144","abstract":"High-throughput technologies have revolutionized medical research. The advent of genotyping arrays enabled large-scale genome-wide association studies and methods for examining global transcript levels, which gave rise to the field of \"integrative genetics\". Other omics technologies, such as proteomics and metabolomics, are now often incorporated into the everyday methodology of biological researchers. In this review, we provide an overview of such omics technologies and focus on methods for their integration across multiple omics layers. As compared to studies of a single omics type, multi-omics offers the opportunity to understand the flow of information that underlies disease.","author":[{"dropping-particle":"","family":"Hasin","given":"Yehudit","non-dropping-particle":"","parse-names":false,"suffix":""},{"dropping-particle":"","family":"Seldin","given":"Marcus","non-dropping-particle":"","parse-names":false,"suffix":""},{"dropping-particle":"","family":"Lusis","given":"Aldons","non-dropping-particle":"","parse-names":false,"suffix":""}],"container-title":"Genome Biology","id":"ITEM-1","issue":"1","issued":{"date-parts":[["2017"]]},"page":"1-15","publisher":"Genome Biology","title":"Multi-omics approaches to disease","type":"article-journal","volume":"18"},"uris":["http://www.mendeley.com/documents/?uuid=285e50f5-1049-47fb-a0a4-734d41657866"]}],"mendeley":{"formattedCitation":"(Hasin et al., 2017)","plainTextFormattedCitation":"(Hasin et al., 2017)","previouslyFormattedCitation":"(Hasin et al., 2017)"},"properties":{"noteIndex":0},"schema":"https://github.com/citation-style-language/schema/raw/master/csl-citation.json"}</w:instrText>
      </w:r>
      <w:r w:rsidR="00300119">
        <w:fldChar w:fldCharType="separate"/>
      </w:r>
      <w:r w:rsidR="00300119" w:rsidRPr="00300119">
        <w:rPr>
          <w:noProof/>
        </w:rPr>
        <w:t>(Hasin et al., 2017)</w:t>
      </w:r>
      <w:r w:rsidR="00300119">
        <w:fldChar w:fldCharType="end"/>
      </w:r>
      <w:r w:rsidR="00845B9A">
        <w:t xml:space="preserve">; </w:t>
      </w:r>
      <w:r w:rsidR="00BF751D">
        <w:t xml:space="preserve">Early example with EHRs </w:t>
      </w:r>
      <w:r w:rsidR="00BF751D">
        <w:fldChar w:fldCharType="begin" w:fldLock="1"/>
      </w:r>
      <w:r w:rsidR="00AA3B35">
        <w:instrText>ADDIN CSL_CITATION {"citationItems":[{"id":"ITEM-1","itemData":{"DOI":"10.1371/journal.pone.0005203","ISSN":"19326203","abstract":"Background: The vast amounts of clinical data collected in electronic health records (EHR) is analogous to the data explosion from the \"-omics\" revolution. In the EHR clinicians often maintain patient-specific problem summary lists which are used to provide a concise overview of significant medical diagnoses. We hypothesized that by tapping into the collective wisdom generated by hundreds of physicians entering problems into the EHR we could detect significant associations among diagnoses that are not described in the literature. Methodology/Principal Findings: We employed an analytic approach original developed for detecting associations between sets of gene expression data, called Molecular Concept Map (MCM), to find significant associations among the 1.5 million clinical problem summary list entries in 327, 000 patients from our institution's EHR. An odds ratio (OR) and p-value was calculated for each association. A subset of the 750, 000 associations found were explored using the MCM tool. Expected associations were confirmed and recently reported but poorly known associations were uncovered. Novel associations which may warrant further exploration were also found. Examples of expected associations included non-insulin dependent diabetes mellitus and various diagnoses such as retinopathy, hypertension, and coronary artery disease. A recently reported association included irritable bowel and vulvodynia (OR 2.9, p = 5.6×10-4). Associations that are currently unknown or very poorly known included those between granuloma annulare and osteoarthritis (OR 4.3, p = 1.1×10-4) and pyloric stenosis and ventricular septal defect (OR 12.1, p = 2.0×10-3). Conclusions/Significance: Computer programs developed for analyses of \"-omic\" data can be successfully applied to the area of clinical medicine. The results of the analysis may be useful for hypothesis generation as well as supporting clinical care by reminding clinicians of likely problems associated with a patient's existing problems. © 2009 Hanauer et al.","author":[{"dropping-particle":"","family":"Hanauer","given":"David A.","non-dropping-particle":"","parse-names":false,"suffix":""},{"dropping-particle":"","family":"Rhodes","given":"Daniel R.","non-dropping-particle":"","parse-names":false,"suffix":""},{"dropping-particle":"","family":"Chinnaiyan","given":"Arul M.","non-dropping-particle":"","parse-names":false,"suffix":""}],"container-title":"PLoS ONE","id":"ITEM-1","issue":"4","issued":{"date-parts":[["2009"]]},"page":"1-7","title":"Exploring clinical associations using '-Omics' based enrichment analyses","type":"article-journal","volume":"4"},"uris":["http://www.mendeley.com/documents/?uuid=35b8c7d1-52aa-4626-9a57-550773e58050"]}],"mendeley":{"formattedCitation":"(Hanauer et al., 2009)","plainTextFormattedCitation":"(Hanauer et al., 2009)","previouslyFormattedCitation":"(Hanauer et al., 2009)"},"properties":{"noteIndex":0},"schema":"https://github.com/citation-style-language/schema/raw/master/csl-citation.json"}</w:instrText>
      </w:r>
      <w:r w:rsidR="00BF751D">
        <w:fldChar w:fldCharType="separate"/>
      </w:r>
      <w:r w:rsidR="00BF751D" w:rsidRPr="00BF751D">
        <w:rPr>
          <w:noProof/>
        </w:rPr>
        <w:t>(Hanauer et al., 2009)</w:t>
      </w:r>
      <w:r w:rsidR="00BF751D">
        <w:fldChar w:fldCharType="end"/>
      </w:r>
      <w:r w:rsidR="00AA3B35">
        <w:t xml:space="preserve">; Deep-learning example </w:t>
      </w:r>
      <w:r w:rsidR="00AA3B35">
        <w:fldChar w:fldCharType="begin" w:fldLock="1"/>
      </w:r>
      <w:r w:rsidR="00AA3B35">
        <w:instrText>ADDIN CSL_CITATION {"citationItems":[{"id":"ITEM-1","itemData":{"DOI":"10.1158/1078-0432.CCR-17-0853","ISSN":"15573265","abstract":"Identifying robust survival subgroups of hepatocellular carcinoma (HCC) will significantly improve patient care. Currently, endeavor of integrating multi-omics data to explicitly predict HCC survival from multiple patient cohorts is lacking. To fill this gap, we present a deep learning (DL)–based model on HCC that robustly differentiates survival subpopulations of patients in six cohorts. We built the DL-based, survival-sensitive model on 360 HCC patients' data using RNA sequencing (RNA-Seq), miRNA sequencing (miRNA-Seq), and methylation data from The Cancer Genome Atlas (TCGA), which predicts prognosis as good as an alternative model where genomics and clinical data are both considered. This DL-based model provides two optimal subgroups of patients with significant survival differences (P ¼ 7.13e6) and good model fitness [concordance index (C-index) ¼ 0.68]. More aggressive subtype is associated with frequent TP53 inactivation mutations, higher expression of stemness markers (KRT19 and EPCAM) and tumor marker BIRC5, and activated Wnt and Akt signaling pathways. We validated this multi-omics model on five external datasets of various omics types: LIRI-JP cohort (n ¼ 230, C-index ¼ 0.75), NCI cohort (n ¼ 221, C-index ¼ 0.67), Chinese cohort (n ¼ 166, C-index ¼ 0.69), E-TABM-36 cohort (n ¼ 40, C-index ¼ 0.77), and Hawaiian cohort (n ¼ 27, C-index ¼ 0.82). This is the first study to employ DL to identify multi-omics features linked to the differential survival of patients with HCC. Given its robustness over multiple cohorts, we expect this workflow to be useful at predicting HCC prognosis prediction.","author":[{"dropping-particle":"","family":"Chaudhary","given":"Kumardeep","non-dropping-particle":"","parse-names":false,"suffix":""},{"dropping-particle":"","family":"Poirion","given":"Olivier B.","non-dropping-particle":"","parse-names":false,"suffix":""},{"dropping-particle":"","family":"Lu","given":"Liangqun","non-dropping-particle":"","parse-names":false,"suffix":""},{"dropping-particle":"","family":"Garmire","given":"Lana X.","non-dropping-particle":"","parse-names":false,"suffix":""}],"container-title":"Clinical Cancer Research","id":"ITEM-1","issue":"6","issued":{"date-parts":[["2018"]]},"page":"1248-1259","title":"Deep learning–based multi-omics integration robustly predicts survival in liver cancer","type":"article-journal","volume":"24"},"uris":["http://www.mendeley.com/documents/?uuid=ec894b23-8183-4492-ae66-955409c3f070"]}],"mendeley":{"formattedCitation":"(Chaudhary et al., 2018)","plainTextFormattedCitation":"(Chaudhary et al., 2018)","previouslyFormattedCitation":"(Chaudhary et al., 2018)"},"properties":{"noteIndex":0},"schema":"https://github.com/citation-style-language/schema/raw/master/csl-citation.json"}</w:instrText>
      </w:r>
      <w:r w:rsidR="00AA3B35">
        <w:fldChar w:fldCharType="separate"/>
      </w:r>
      <w:r w:rsidR="00AA3B35" w:rsidRPr="00AA3B35">
        <w:rPr>
          <w:noProof/>
        </w:rPr>
        <w:t>(Chaudhary et al., 2018)</w:t>
      </w:r>
      <w:r w:rsidR="00AA3B35">
        <w:fldChar w:fldCharType="end"/>
      </w:r>
      <w:r w:rsidR="00AA3B35">
        <w:t xml:space="preserve">; (risky?) attempt to combine large datasets </w:t>
      </w:r>
      <w:r w:rsidR="00AA3B35">
        <w:fldChar w:fldCharType="begin" w:fldLock="1"/>
      </w:r>
      <w:r w:rsidR="00300119">
        <w:instrText>ADDIN CSL_CITATION {"citationItems":[{"id":"ITEM-1","itemData":{"DOI":"10.1038/nrg.2018.4","ISSN":"14710064","abstract":"Advances in omics technologies-such as genomics, transcriptomics, proteomics and metabolomics-have begun to enable personalized medicine at an extraordinarily detailed molecular level. Individually, these technologies have contributed medical advances that have begun to enter clinical practice. However, each technology individually cannot capture the entire biological complexity of most human diseases. Integration of multiple technologies has emerged as an approach to provide a more comprehensive view of biology and disease. In this Review, we discuss the potential for combining diverse types of data and the utility of this approach in human health and disease. We provide examples of data integration to understand, diagnose and inform treatment of diseases, including rare and common diseases as well as cancer and transplant biology. Finally, we discuss technical and other challenges to clinical implementation of integrative omics.","author":[{"dropping-particle":"","family":"Karczewski","given":"Konrad J.","non-dropping-particle":"","parse-names":false,"suffix":""},{"dropping-particle":"","family":"Snyder","given":"Michael P.","non-dropping-particle":"","parse-names":false,"suffix":""}],"container-title":"Nature Reviews Genetics","id":"ITEM-1","issue":"5","issued":{"date-parts":[["2018"]]},"page":"299-310","title":"Integrative omics for health and disease","type":"article-journal","volume":"19"},"uris":["http://www.mendeley.com/documents/?uuid=083f1377-1e03-4427-a495-e80093f2244f"]}],"mendeley":{"formattedCitation":"(Karczewski &amp; Snyder, 2018)","plainTextFormattedCitation":"(Karczewski &amp; Snyder, 2018)","previouslyFormattedCitation":"(Karczewski &amp; Snyder, 2018)"},"properties":{"noteIndex":0},"schema":"https://github.com/citation-style-language/schema/raw/master/csl-citation.json"}</w:instrText>
      </w:r>
      <w:r w:rsidR="00AA3B35">
        <w:fldChar w:fldCharType="separate"/>
      </w:r>
      <w:r w:rsidR="00AA3B35" w:rsidRPr="00AA3B35">
        <w:rPr>
          <w:noProof/>
        </w:rPr>
        <w:t>(Karczewski &amp; Snyder, 2018)</w:t>
      </w:r>
      <w:r w:rsidR="00AA3B35">
        <w:fldChar w:fldCharType="end"/>
      </w:r>
      <w:r w:rsidR="00300119">
        <w:t xml:space="preserve">; Technical review of methods </w:t>
      </w:r>
      <w:r w:rsidR="00300119">
        <w:fldChar w:fldCharType="begin" w:fldLock="1"/>
      </w:r>
      <w:r w:rsidR="00273975">
        <w:instrText>ADDIN CSL_CITATION {"citationItems":[{"id":"ITEM-1","itemData":{"DOI":"10.1186/s12859-015-0857-9","ISSN":"14712105","PMID":"26821531","abstract":"Background: Methods for the integrative analysis of multi-omics data are required to draw a more complete and accurate picture of the dynamics of molecular systems. The complexity of biological systems, the technological limits, the large number of biological variables and the relatively low number of biological samples make the analysis of multi-omics datasets a non-trivial problem. Results and Conclusions: We review the most advanced strategies for integrating multi-omics datasets, focusing on mathematical and methodological aspects.","author":[{"dropping-particle":"","family":"Bersanelli","given":"Matteo","non-dropping-particle":"","parse-names":false,"suffix":""},{"dropping-particle":"","family":"Mosca","given":"Ettore","non-dropping-particle":"","parse-names":false,"suffix":""},{"dropping-particle":"","family":"Remondini","given":"Daniel","non-dropping-particle":"","parse-names":false,"suffix":""},{"dropping-particle":"","family":"Giampieri","given":"Enrico","non-dropping-particle":"","parse-names":false,"suffix":""},{"dropping-particle":"","family":"Sala","given":"Claudia","non-dropping-particle":"","parse-names":false,"suffix":""},{"dropping-particle":"","family":"Castellani","given":"Gastone","non-dropping-particle":"","parse-names":false,"suffix":""},{"dropping-particle":"","family":"Milanesi","given":"Luciano","non-dropping-particle":"","parse-names":false,"suffix":""}],"container-title":"BMC Bioinformatics","id":"ITEM-1","issue":"2","issued":{"date-parts":[["2016"]]},"title":"Methods for the integration of multi-omics data: Mathematical aspects","type":"article-journal","volume":"17"},"uris":["http://www.mendeley.com/documents/?uuid=adb67390-b1df-447b-9e82-c42be05b1ec1"]}],"mendeley":{"formattedCitation":"(Bersanelli et al., 2016)","plainTextFormattedCitation":"(Bersanelli et al., 2016)","previouslyFormattedCitation":"(Bersanelli et al., 2016)"},"properties":{"noteIndex":0},"schema":"https://github.com/citation-style-language/schema/raw/master/csl-citation.json"}</w:instrText>
      </w:r>
      <w:r w:rsidR="00300119">
        <w:fldChar w:fldCharType="separate"/>
      </w:r>
      <w:r w:rsidR="00300119" w:rsidRPr="00300119">
        <w:rPr>
          <w:noProof/>
        </w:rPr>
        <w:t>(Bersanelli et al., 2016)</w:t>
      </w:r>
      <w:r w:rsidR="00300119">
        <w:fldChar w:fldCharType="end"/>
      </w:r>
      <w:r w:rsidR="00273975">
        <w:t xml:space="preserve">; Challenges </w:t>
      </w:r>
      <w:r w:rsidR="00273975">
        <w:fldChar w:fldCharType="begin" w:fldLock="1"/>
      </w:r>
      <w:r w:rsidR="0033423D">
        <w:instrText>ADDIN CSL_CITATION {"citationItems":[{"id":"ITEM-1","itemData":{"DOI":"10.1186/1752-0509-8-S2-I1","ISSN":"17520509","abstract":"To integrate heterogeneous and large omics data constitutes not only a conceptual challenge but a practical hurdle in the daily analysis of omics data. With the rise of novel omics technologies and through large-scale consortia projects, biological systems are being further investigated at an unprecedented scale generating heterogeneous and often large data sets. These data-sets encourage researchers to develop novel data integration methodologies. In this introduction we review the definition and characterize current efforts on data integration in the life sciences. We have used a web-survey to assess current research projects on data-integration to tap into the views, needs and challenges as currently perceived by parts of the research community.","author":[{"dropping-particle":"","family":"Gomez-Cabrero","given":"David","non-dropping-particle":"","parse-names":false,"suffix":""},{"dropping-particle":"","family":"Abugessaisa","given":"Imad","non-dropping-particle":"","parse-names":false,"suffix":""},{"dropping-particle":"","family":"Maier","given":"Dieter","non-dropping-particle":"","parse-names":false,"suffix":""},{"dropping-particle":"","family":"Teschendorff","given":"Andrew","non-dropping-particle":"","parse-names":false,"suffix":""},{"dropping-particle":"","family":"Merkenschlager","given":"Matthias","non-dropping-particle":"","parse-names":false,"suffix":""},{"dropping-particle":"","family":"Gisel","given":"Andreas","non-dropping-particle":"","parse-names":false,"suffix":""},{"dropping-particle":"","family":"Ballestar","given":"Esteban","non-dropping-particle":"","parse-names":false,"suffix":""},{"dropping-particle":"","family":"Bongcam-Rudloff","given":"Erik","non-dropping-particle":"","parse-names":false,"suffix":""},{"dropping-particle":"","family":"Conesa","given":"Ana","non-dropping-particle":"","parse-names":false,"suffix":""},{"dropping-particle":"","family":"Tegnér","given":"Jesper","non-dropping-particle":"","parse-names":false,"suffix":""}],"container-title":"BMC systems biology","id":"ITEM-1","issue":"Suppl 2","issued":{"date-parts":[["2014"]]},"page":"I1","title":"Data integration in the era of omics: current and future challenges","type":"article-journal","volume":"8"},"uris":["http://www.mendeley.com/documents/?uuid=e9bdd7b0-fd29-4a57-972d-4bdabd1e714c"]},{"id":"ITEM-2","itemData":{"DOI":"10.1093/bib/bbw031","ISSN":"14774054","abstract":"Metabolomics is a rapidly growing field consisting of the analysis of a large number of metabolites at a system scale. The two major goals of metabolomics are the identification of the metabolites characterizing each organism state and the measurement of their dynamics under different situations (e.g. pathological conditions, environmental factors). Knowledge about metabolites is crucial for the understanding of most cellular phenomena, but this information alone is not sufficient to gain a comprehensive view of all the biological processes involved. Integrated approaches combining metabolomics with transcriptomics and proteomics are thus required to obtain much deeper insights than any of these techniques alone. Although this information is available, multilevel integration of different 'omics' data is still a challenge. The handling, processing, analysis and integration of these data require specialized mathematical, statistical and bioinformatics tools, and several technical problems hampering a rapid progress in the field exist. Here, we review four main tools for number of users or provided features (MetaCoreTM, MetaboAnalyst, InCroMAP and 3Omics) out of the several available for metabolomic data analysis and integration with other 'omics' data, highlighting their strong and weak aspects; a number of related issues affecting data analysis and integration are also identified and discussed. Overall, we provide an objective description of how some of the main currently available software packages work, which may help the experimental practitioner in the choice of a robust pipeline for metabolomic data analysis and integration.","author":[{"dropping-particle":"","family":"Cambiaghi","given":"Alice","non-dropping-particle":"","parse-names":false,"suffix":""},{"dropping-particle":"","family":"Ferrario","given":"Manuela","non-dropping-particle":"","parse-names":false,"suffix":""},{"dropping-particle":"","family":"Masseroli","given":"Marco","non-dropping-particle":"","parse-names":false,"suffix":""}],"container-title":"Briefings in Bioinformatics","id":"ITEM-2","issue":"3","issued":{"date-parts":[["2017"]]},"page":"498-510","title":"Analysis of metabolomic data: Tools, current strategies and future challenges for omics data integration","type":"article-journal","volume":"18"},"uris":["http://www.mendeley.com/documents/?uuid=4df610ec-d92d-4b79-b5db-3f4606119a71"]}],"mendeley":{"formattedCitation":"(Cambiaghi et al., 2017; Gomez-Cabrero et al., 2014)","plainTextFormattedCitation":"(Cambiaghi et al., 2017; Gomez-Cabrero et al., 2014)","previouslyFormattedCitation":"(Cambiaghi et al., 2017; Gomez-Cabrero et al., 2014)"},"properties":{"noteIndex":0},"schema":"https://github.com/citation-style-language/schema/raw/master/csl-citation.json"}</w:instrText>
      </w:r>
      <w:r w:rsidR="00273975">
        <w:fldChar w:fldCharType="separate"/>
      </w:r>
      <w:r w:rsidR="00660BE3" w:rsidRPr="00660BE3">
        <w:rPr>
          <w:noProof/>
        </w:rPr>
        <w:t>(Cambiaghi et al., 2017; Gomez-Cabrero et al., 2014)</w:t>
      </w:r>
      <w:r w:rsidR="00273975">
        <w:fldChar w:fldCharType="end"/>
      </w:r>
    </w:p>
    <w:p w14:paraId="19936EA2" w14:textId="77777777" w:rsidR="00EA677C" w:rsidRDefault="00EA677C" w:rsidP="001F1F11">
      <w:pPr>
        <w:pStyle w:val="ListParagraph"/>
        <w:numPr>
          <w:ilvl w:val="0"/>
          <w:numId w:val="5"/>
        </w:numPr>
      </w:pPr>
      <w:r w:rsidRPr="001F1F11">
        <w:rPr>
          <w:u w:val="single"/>
        </w:rPr>
        <w:t>Conversational AI</w:t>
      </w:r>
      <w:r>
        <w:t xml:space="preserve"> – </w:t>
      </w:r>
      <w:r w:rsidR="0033423D">
        <w:t xml:space="preserve">In 2016, Amazon launched the Alexa prize for $2.5 million and it created a host of new methods </w:t>
      </w:r>
      <w:r w:rsidR="0033423D">
        <w:fldChar w:fldCharType="begin" w:fldLock="1"/>
      </w:r>
      <w:r w:rsidR="0033423D">
        <w:instrText>ADDIN CSL_CITATION {"citationItems":[{"id":"ITEM-1","itemData":{"abstract":"Conversational agents are exploding in popularity. However, much work remains in the area of social conversation as well as free-form conversation over a broad range of domains and topics. To advance the state of the art in conversational AI, Amazon launched the Alexa Prize, a 2.5-million-dollar university competition where sixteen selected university teams were challenged to build conversational agents, known as socialbots, to converse coherently and engagingly with humans on popular topics such as Sports, Politics, Entertainment, Fashion and Technology for 20 minutes. The Alexa Prize offers the academic community a unique opportunity to perform research with a live system used by millions of users. The competition provided university teams with real user conversational data at scale, along with the user-provided ratings and feedback augmented with annotations by the Alexa team. This enabled teams to effectively iterate and make improvements throughout the competition while being evaluated in real-time through live user interactions. To build their socialbots, university teams combined state-of-the-art techniques with novel strategies in the areas of Natural Language Understanding, Context Modeling, Dialog Management, Response Generation, and Knowledge Acquisition. To support the efforts of participating teams, the Alexa Prize team made significant scientific and engineering investments to build and improve Conversational Speech Recognition, Topic Tracking, Dialog Evaluation, Voice User Experience, and tools for traffic management and scalability. This paper outlines the advances created by the university teams as well as the Alexa Prize team to achieve the common goal of solving the problem of Conversational AI.","author":[{"dropping-particle":"","family":"Ram","given":"Ashwin","non-dropping-particle":"","parse-names":false,"suffix":""},{"dropping-particle":"","family":"Prasad","given":"Rohit","non-dropping-particle":"","parse-names":false,"suffix":""},{"dropping-particle":"","family":"Khatri","given":"Chandra","non-dropping-particle":"","parse-names":false,"suffix":""},{"dropping-particle":"","family":"Venkatesh","given":"Anu","non-dropping-particle":"","parse-names":false,"suffix":""},{"dropping-particle":"","family":"Gabriel","given":"Raefer","non-dropping-particle":"","parse-names":false,"suffix":""},{"dropping-particle":"","family":"Liu","given":"Qing","non-dropping-particle":"","parse-names":false,"suffix":""},{"dropping-particle":"","family":"Nunn","given":"Jeff","non-dropping-particle":"","parse-names":false,"suffix":""},{"dropping-particle":"","family":"Hedayatnia","given":"Behnam","non-dropping-particle":"","parse-names":false,"suffix":""},{"dropping-particle":"","family":"Cheng","given":"Ming","non-dropping-particle":"","parse-names":false,"suffix":""},{"dropping-particle":"","family":"Nagar","given":"Ashish","non-dropping-particle":"","parse-names":false,"suffix":""},{"dropping-particle":"","family":"King","given":"Eric","non-dropping-particle":"","parse-names":false,"suffix":""},{"dropping-particle":"","family":"Bland","given":"Kate","non-dropping-particle":"","parse-names":false,"suffix":""},{"dropping-particle":"","family":"Wartick","given":"Amanda","non-dropping-particle":"","parse-names":false,"suffix":""},{"dropping-particle":"","family":"Pan","given":"Yi","non-dropping-particle":"","parse-names":false,"suffix":""},{"dropping-particle":"","family":"Song","given":"Han","non-dropping-particle":"","parse-names":false,"suffix":""},{"dropping-particle":"","family":"Jayadevan","given":"Sk","non-dropping-particle":"","parse-names":false,"suffix":""},{"dropping-particle":"","family":"Hwang","given":"Gene","non-dropping-particle":"","parse-names":false,"suffix":""},{"dropping-particle":"","family":"Pettigrue","given":"Art","non-dropping-particle":"","parse-names":false,"suffix":""}],"container-title":"arXiv","id":"ITEM-1","issued":{"date-parts":[["2018"]]},"title":"Conversational AI: The Science Behind the Alexa Prize","type":"article-journal"},"uris":["http://www.mendeley.com/documents/?uuid=90ce4300-9de2-4351-9290-28735184bf23"]}],"mendeley":{"formattedCitation":"(Ram et al., 2018)","plainTextFormattedCitation":"(Ram et al., 2018)","previouslyFormattedCitation":"(Ram et al., 2018)"},"properties":{"noteIndex":0},"schema":"https://github.com/citation-style-language/schema/raw/master/csl-citation.json"}</w:instrText>
      </w:r>
      <w:r w:rsidR="0033423D">
        <w:fldChar w:fldCharType="separate"/>
      </w:r>
      <w:r w:rsidR="0033423D" w:rsidRPr="0033423D">
        <w:rPr>
          <w:noProof/>
        </w:rPr>
        <w:t>(Ram et al., 2018)</w:t>
      </w:r>
      <w:r w:rsidR="0033423D">
        <w:fldChar w:fldCharType="end"/>
      </w:r>
      <w:r w:rsidR="0033423D">
        <w:t xml:space="preserve">; Perspectives on evaluation </w:t>
      </w:r>
      <w:r w:rsidR="0033423D">
        <w:fldChar w:fldCharType="begin" w:fldLock="1"/>
      </w:r>
      <w:r w:rsidR="0033423D">
        <w:instrText>ADDIN CSL_CITATION {"citationItems":[{"id":"ITEM-1","itemData":{"ISBN":"9781450361729","author":[{"dropping-particle":"","family":"Jadeja","given":"Mahipal","non-dropping-particle":"","parse-names":false,"suffix":""},{"dropping-particle":"","family":"Varia","given":"Neelanshi","non-dropping-particle":"","parse-names":false,"suffix":""}],"container-title":"arXiv","id":"ITEM-1","issued":{"date-parts":[["2017"]]},"title":"Perspectives for evaluating conversational AI","type":"article-journal"},"uris":["http://www.mendeley.com/documents/?uuid=9d667bb1-06b7-4518-bfcf-d5d9f94475c7"]}],"mendeley":{"formattedCitation":"(Jadeja &amp; Varia, 2017)","plainTextFormattedCitation":"(Jadeja &amp; Varia, 2017)","previouslyFormattedCitation":"(Jadeja &amp; Varia, 2017)"},"properties":{"noteIndex":0},"schema":"https://github.com/citation-style-language/schema/raw/master/csl-citation.json"}</w:instrText>
      </w:r>
      <w:r w:rsidR="0033423D">
        <w:fldChar w:fldCharType="separate"/>
      </w:r>
      <w:r w:rsidR="0033423D" w:rsidRPr="0033423D">
        <w:rPr>
          <w:noProof/>
        </w:rPr>
        <w:t>(Jadeja &amp; Varia, 2017)</w:t>
      </w:r>
      <w:r w:rsidR="0033423D">
        <w:fldChar w:fldCharType="end"/>
      </w:r>
      <w:r w:rsidR="0033423D">
        <w:t xml:space="preserve">; A technical review </w:t>
      </w:r>
      <w:r w:rsidR="0033423D">
        <w:fldChar w:fldCharType="begin" w:fldLock="1"/>
      </w:r>
      <w:r w:rsidR="0033423D">
        <w:instrText>ADDIN CSL_CITATION {"citationItems":[{"id":"ITEM-1","itemData":{"DOI":"10.1561/1500000074","ISBN":"9781680833508","ISSN":"15540677","abstract":"The present paper surveys neural approaches to conversational AI that have been developed in the last few years. We group conversational systems into three categories: (1) question answering agents, (2) task-oriented dialogue agents, and (3) chatbots. For each category, we present a review of state-of-the-art neural approaches, draw the connection between them and traditional approaches, and discuss the progress that has been made and challenges still being faced, using specific systems and models as case studies.","author":[{"dropping-particle":"","family":"Gao","given":"Jianfeng","non-dropping-particle":"","parse-names":false,"suffix":""},{"dropping-particle":"","family":"Galley","given":"Michel","non-dropping-particle":"","parse-names":false,"suffix":""},{"dropping-particle":"","family":"Li","given":"Lihong","non-dropping-particle":"","parse-names":false,"suffix":""}],"container-title":"Foundations and Trends in Information Retrieval","id":"ITEM-1","issue":"2-3","issued":{"date-parts":[["2019"]]},"number-of-pages":"127-298","title":"Neural approaches to conversational AI","type":"book","volume":"13"},"uris":["http://www.mendeley.com/documents/?uuid=721c479a-32e8-40d1-85cd-33d90a9c9538"]}],"mendeley":{"formattedCitation":"(J. Gao et al., 2019)","plainTextFormattedCitation":"(J. Gao et al., 2019)","previouslyFormattedCitation":"(J. Gao et al., 2019)"},"properties":{"noteIndex":0},"schema":"https://github.com/citation-style-language/schema/raw/master/csl-citation.json"}</w:instrText>
      </w:r>
      <w:r w:rsidR="0033423D">
        <w:fldChar w:fldCharType="separate"/>
      </w:r>
      <w:r w:rsidR="0033423D" w:rsidRPr="0033423D">
        <w:rPr>
          <w:noProof/>
        </w:rPr>
        <w:t>(J. Gao et al., 2019)</w:t>
      </w:r>
      <w:r w:rsidR="0033423D">
        <w:fldChar w:fldCharType="end"/>
      </w:r>
      <w:r w:rsidR="0033423D">
        <w:t xml:space="preserve">; Review of applications in healthcare </w:t>
      </w:r>
      <w:r w:rsidR="0033423D">
        <w:fldChar w:fldCharType="begin" w:fldLock="1"/>
      </w:r>
      <w:r w:rsidR="00EB41D2">
        <w:instrText>ADDIN CSL_CITATION {"citationItems":[{"id":"ITEM-1","itemData":{"DOI":"10.1093/jamia/ocy072","ISBN":"4201706591","ISSN":"1527974X","PMID":"30010941","abstract":"Objective: Our objective was to review the characteristics, current applications, and evaluation measures of conversational agents with unconstrained natural language input capabilities used for health-related purposes. Methods: We searched PubMed, Embase, CINAHL, PsycInfo, and ACM Digital using a predefined search strategy. Studies were included if they focused on consumers or healthcare professionals; involved a conversational agent using any unconstrained natural language input; and reported evaluation measures resulting from user interaction with the system. Studies were screened by independent reviewers and Cohen's kappa measured inter-coder agreement. Results: The database search retrieved 1513 citations; 17 articles (14 different conversational agents) met the inclusion criteria. Dialogue management strategies were mostly finite-state and frame-based (6 and 7 conversational agents, respectively); agent-based strategies were present in one type of system. Two studies were randomized controlled trials (RCTs), 1 was cross-sectional, and the remaining were quasi-experimental. Half of the conversational agents supported consumers with health tasks such as self-care. The only RCT evaluating the efficacy of a conversational agent found a significant effect in reducing depression symptoms (effect size d=0.44, p=.04). Patient safety was rarely evaluated in the included studies. Conclusions: The use of conversational agents with unconstrained natural language input capabilities for health-related purposes is an emerging field of research, where the few published studies were mainly quasiexperimental, and rarely evaluated efficacy or safety. Future studies would benefit from more robust experimental designs and standardized reporting.","author":[{"dropping-particle":"","family":"Laranjo","given":"Liliana","non-dropping-particle":"","parse-names":false,"suffix":""},{"dropping-particle":"","family":"Dunn","given":"Adam G.","non-dropping-particle":"","parse-names":false,"suffix":""},{"dropping-particle":"","family":"Tong","given":"Huong Ly","non-dropping-particle":"","parse-names":false,"suffix":""},{"dropping-particle":"","family":"Kocaballi","given":"Ahmet Baki","non-dropping-particle":"","parse-names":false,"suffix":""},{"dropping-particle":"","family":"Chen","given":"Jessica","non-dropping-particle":"","parse-names":false,"suffix":""},{"dropping-particle":"","family":"Bashir","given":"Rabia","non-dropping-particle":"","parse-names":false,"suffix":""},{"dropping-particle":"","family":"Surian","given":"Didi","non-dropping-particle":"","parse-names":false,"suffix":""},{"dropping-particle":"","family":"Gallego","given":"Blanca","non-dropping-particle":"","parse-names":false,"suffix":""},{"dropping-particle":"","family":"Magrabi","given":"Farah","non-dropping-particle":"","parse-names":false,"suffix":""},{"dropping-particle":"","family":"Lau","given":"Annie Y.S.","non-dropping-particle":"","parse-names":false,"suffix":""},{"dropping-particle":"","family":"Coiera","given":"Enrico","non-dropping-particle":"","parse-names":false,"suffix":""}],"container-title":"Journal of the American Medical Informatics Association","id":"ITEM-1","issue":"9","issued":{"date-parts":[["2018"]]},"page":"1248-1258","title":"Conversational agents in healthcare: A systematic review","type":"article-journal","volume":"25"},"uris":["http://www.mendeley.com/documents/?uuid=1ff7b130-2aac-4df6-843d-a36c7fad82b9"]}],"mendeley":{"formattedCitation":"(Laranjo et al., 2018)","plainTextFormattedCitation":"(Laranjo et al., 2018)","previouslyFormattedCitation":"(Laranjo et al., 2018)"},"properties":{"noteIndex":0},"schema":"https://github.com/citation-style-language/schema/raw/master/csl-citation.json"}</w:instrText>
      </w:r>
      <w:r w:rsidR="0033423D">
        <w:fldChar w:fldCharType="separate"/>
      </w:r>
      <w:r w:rsidR="0033423D" w:rsidRPr="0033423D">
        <w:rPr>
          <w:noProof/>
        </w:rPr>
        <w:t>(Laranjo et al., 2018)</w:t>
      </w:r>
      <w:r w:rsidR="0033423D">
        <w:fldChar w:fldCharType="end"/>
      </w:r>
      <w:r w:rsidR="0033423D">
        <w:t>;</w:t>
      </w:r>
      <w:r w:rsidR="00EB41D2">
        <w:t xml:space="preserve"> Example in geriatrics </w:t>
      </w:r>
      <w:r w:rsidR="00EB41D2">
        <w:fldChar w:fldCharType="begin" w:fldLock="1"/>
      </w:r>
      <w:r w:rsidR="00BC5580">
        <w:instrText>ADDIN CSL_CITATION {"citationItems":[{"id":"ITEM-1","itemData":{"abstract":"There is a need for systems to dynamically interact with ageing populations to gather information, monitor health condition and provide support, especially after hospital discharge or at-home settings. Several smart devices have been delivered by digital health, bundled with telemedicine systems, smartphone and other digital services. While such solutions offer personalised data and suggestions, the real disruptive step comes from the interaction of new digital ecosystem, represented by chatbots. Chatbots will play a leading role by embodying the function of a virtual assistant and bridging the gap between patients and clinicians. Powered by AI and machine learning algorithms, chatbots are forecasted to save healthcare costs when used in place of a human or assist them as a preliminary step of helping to assess a condition and providing self-care recommendations. This paper describes integrating chatbots into telemedicine systems intended for elderly patient after their hospital discharge. The paper discusses possible ways to utilise chatbots to assist healthcare providers and support patients with their condition.","author":[{"dropping-particle":"","family":"Fadhil","given":"Ahmed","non-dropping-particle":"","parse-names":false,"suffix":""}],"container-title":"arXiv","id":"ITEM-1","issued":{"date-parts":[["2018"]]},"title":"Beyond Patient Monitoring: Conversational Agents Role in Telemedicine &amp; Healthcare Support For Home-Living Elderly Individuals","type":"article-journal"},"uris":["http://www.mendeley.com/documents/?uuid=b5a99d84-631e-4e0b-915d-ada2042a215f"]}],"mendeley":{"formattedCitation":"(Fadhil, 2018b)","plainTextFormattedCitation":"(Fadhil, 2018b)","previouslyFormattedCitation":"(Fadhil, 2018b)"},"properties":{"noteIndex":0},"schema":"https://github.com/citation-style-language/schema/raw/master/csl-citation.json"}</w:instrText>
      </w:r>
      <w:r w:rsidR="00EB41D2">
        <w:fldChar w:fldCharType="separate"/>
      </w:r>
      <w:r w:rsidR="00696E91" w:rsidRPr="00696E91">
        <w:rPr>
          <w:noProof/>
        </w:rPr>
        <w:t>(Fadhil, 2018b)</w:t>
      </w:r>
      <w:r w:rsidR="00EB41D2">
        <w:fldChar w:fldCharType="end"/>
      </w:r>
      <w:r w:rsidR="00EB41D2">
        <w:t xml:space="preserve">; Example in medication adherence </w:t>
      </w:r>
      <w:r w:rsidR="00696E91">
        <w:fldChar w:fldCharType="begin" w:fldLock="1"/>
      </w:r>
      <w:r w:rsidR="00BC5580">
        <w:instrText>ADDIN CSL_CITATION {"citationItems":[{"id":"ITEM-1","itemData":{"abstract":"Medication adherence is of utmost importance for many chronic conditions, regardless of the disease type. Engaging patients in self-tracking their medication is a big challenge. One way to potentially reduce this burden is to use reminders to promote wellness throughout all stages of life and improve medication adherence. Chatbots have proven effectiveness in triggering users to engage in certain activity, such as medication adherence. In this paper, we discuss \"Roborto\", a chatbot to create an engaging interactive and intelligent environment for patients and assist in positive lifestyle modification. We introduce a way for healthcare providers to track patients adherence and intervene whenever necessary. We describe the health, technical and behavioural approaches to the problem of medication non-adherence and propose a diagnostic and decision support tool. The proposed study will be implemented and validated through a pilot experiment with users to measure the efficacy of the proposed approach.","author":[{"dropping-particle":"","family":"Fadhil","given":"Ahmed","non-dropping-particle":"","parse-names":false,"suffix":""}],"container-title":"arXiv","id":"ITEM-1","issued":{"date-parts":[["2018"]]},"title":"A Conversational Interface to Improve Medication Adherence: Towards AI Support in Patient's Treatment","type":"article-journal"},"uris":["http://www.mendeley.com/documents/?uuid=d18f30dc-dd06-4603-bdac-f71e9b7fa120"]}],"mendeley":{"formattedCitation":"(Fadhil, 2018a)","plainTextFormattedCitation":"(Fadhil, 2018a)","previouslyFormattedCitation":"(Fadhil, 2018a)"},"properties":{"noteIndex":0},"schema":"https://github.com/citation-style-language/schema/raw/master/csl-citation.json"}</w:instrText>
      </w:r>
      <w:r w:rsidR="00696E91">
        <w:fldChar w:fldCharType="separate"/>
      </w:r>
      <w:r w:rsidR="00696E91" w:rsidRPr="00696E91">
        <w:rPr>
          <w:noProof/>
        </w:rPr>
        <w:t>(Fadhil, 2018a)</w:t>
      </w:r>
      <w:r w:rsidR="00696E91">
        <w:fldChar w:fldCharType="end"/>
      </w:r>
      <w:r w:rsidR="00EB41D2">
        <w:t>.</w:t>
      </w:r>
    </w:p>
    <w:p w14:paraId="4808035C" w14:textId="77777777" w:rsidR="00BF751D" w:rsidRDefault="00925D03" w:rsidP="001F1F11">
      <w:pPr>
        <w:pStyle w:val="ListParagraph"/>
        <w:numPr>
          <w:ilvl w:val="0"/>
          <w:numId w:val="5"/>
        </w:numPr>
      </w:pPr>
      <w:r w:rsidRPr="001F1F11">
        <w:rPr>
          <w:u w:val="single"/>
        </w:rPr>
        <w:t>Commer</w:t>
      </w:r>
      <w:r w:rsidR="00BF751D" w:rsidRPr="001F1F11">
        <w:rPr>
          <w:u w:val="single"/>
        </w:rPr>
        <w:t>c</w:t>
      </w:r>
      <w:r w:rsidRPr="001F1F11">
        <w:rPr>
          <w:u w:val="single"/>
        </w:rPr>
        <w:t>i</w:t>
      </w:r>
      <w:r w:rsidR="00BF751D" w:rsidRPr="001F1F11">
        <w:rPr>
          <w:u w:val="single"/>
        </w:rPr>
        <w:t>al Telemedicine</w:t>
      </w:r>
      <w:r w:rsidR="00BF751D">
        <w:t xml:space="preserve"> - *Particular to the US because of its private healthcare system, e.g. </w:t>
      </w:r>
      <w:r w:rsidR="00BF751D" w:rsidRPr="00BF751D">
        <w:t xml:space="preserve">Amazon.care and Apple’s AC Wellness: </w:t>
      </w:r>
      <w:hyperlink r:id="rId13" w:history="1">
        <w:r w:rsidR="00BF751D" w:rsidRPr="0035096F">
          <w:rPr>
            <w:rStyle w:val="Hyperlink"/>
          </w:rPr>
          <w:t>https://www.mobihealthnews.com/news/north-america/amazon-launches-amazon-care-telemedicine-driven-care-offering-seattle-employees</w:t>
        </w:r>
      </w:hyperlink>
      <w:r w:rsidR="00D55A92">
        <w:t xml:space="preserve">; Example for diabetes </w:t>
      </w:r>
      <w:r w:rsidR="00D55A92">
        <w:fldChar w:fldCharType="begin" w:fldLock="1"/>
      </w:r>
      <w:r w:rsidR="00D55A92">
        <w:instrText>ADDIN CSL_CITATION {"citationItems":[{"id":"ITEM-1","itemData":{"DOI":"10.1089/dia.2019.0090","author":[{"dropping-particle":"","family":"Garg","given":"Satish K","non-dropping-particle":"","parse-names":false,"suffix":""},{"dropping-particle":"","family":"Parkin","given":"Christopher G","non-dropping-particle":"","parse-names":false,"suffix":""}],"container-title":"Diabetes Technology and Therapeutics","id":"ITEM-1","issue":"supplement 2","issued":{"date-parts":[["2019"]]},"title":"The Emerging Role of Telemedicine and Mobile Health Technologies in Improving Diabetes Care","type":"article-journal","volume":"21"},"uris":["http://www.mendeley.com/documents/?uuid=0946c577-1287-4e48-9ea8-379cbabd4684"]}],"mendeley":{"formattedCitation":"(Garg &amp; Parkin, 2019)","plainTextFormattedCitation":"(Garg &amp; Parkin, 2019)","previouslyFormattedCitation":"(Garg &amp; Parkin, 2019)"},"properties":{"noteIndex":0},"schema":"https://github.com/citation-style-language/schema/raw/master/csl-citation.json"}</w:instrText>
      </w:r>
      <w:r w:rsidR="00D55A92">
        <w:fldChar w:fldCharType="separate"/>
      </w:r>
      <w:r w:rsidR="00D55A92" w:rsidRPr="00D55A92">
        <w:rPr>
          <w:noProof/>
        </w:rPr>
        <w:t>(Garg &amp; Parkin, 2019)</w:t>
      </w:r>
      <w:r w:rsidR="00D55A92">
        <w:fldChar w:fldCharType="end"/>
      </w:r>
    </w:p>
    <w:p w14:paraId="7675B756" w14:textId="77777777" w:rsidR="00BF751D" w:rsidRDefault="002374E8" w:rsidP="001F1F11">
      <w:pPr>
        <w:pStyle w:val="ListParagraph"/>
        <w:numPr>
          <w:ilvl w:val="0"/>
          <w:numId w:val="5"/>
        </w:numPr>
      </w:pPr>
      <w:r w:rsidRPr="001F1F11">
        <w:rPr>
          <w:u w:val="single"/>
        </w:rPr>
        <w:t>Wearables</w:t>
      </w:r>
      <w:r>
        <w:t xml:space="preserve"> (i.e. sensors you wear) – Forecasts of wearable tech [citation unobtainable] </w:t>
      </w:r>
      <w:r>
        <w:fldChar w:fldCharType="begin" w:fldLock="1"/>
      </w:r>
      <w:r w:rsidR="00D018E4">
        <w:instrText>ADDIN CSL_CITATION {"citationItems":[{"id":"ITEM-1","itemData":{"URL":"https://www.idtechex.com/en/research-report/wearable-technology-forecasts-2019-2029/680","accessed":{"date-parts":[["2020","3","18"]]},"author":[{"dropping-particle":"","family":"Hayward","given":"James","non-dropping-particle":"","parse-names":false,"suffix":""}],"id":"ITEM-1","issued":{"date-parts":[["2019"]]},"title":"Wearable Technology Forecasts 2019-2029","type":"webpage"},"uris":["http://www.mendeley.com/documents/?uuid=5d84ae02-ff26-4aa3-b043-2d4afcafe170"]}],"mendeley":{"formattedCitation":"(Hayward, 2019)","plainTextFormattedCitation":"(Hayward, 2019)","previouslyFormattedCitation":"(Hayward, 2019)"},"properties":{"noteIndex":0},"schema":"https://github.com/citation-style-language/schema/raw/master/csl-citation.json"}</w:instrText>
      </w:r>
      <w:r>
        <w:fldChar w:fldCharType="separate"/>
      </w:r>
      <w:r w:rsidRPr="002374E8">
        <w:rPr>
          <w:noProof/>
        </w:rPr>
        <w:t>(Hayward, 2019)</w:t>
      </w:r>
      <w:r>
        <w:fldChar w:fldCharType="end"/>
      </w:r>
    </w:p>
    <w:p w14:paraId="1D07530F" w14:textId="4EE1109F" w:rsidR="002374E8" w:rsidRDefault="00D018E4" w:rsidP="001F1F11">
      <w:pPr>
        <w:pStyle w:val="ListParagraph"/>
        <w:numPr>
          <w:ilvl w:val="0"/>
          <w:numId w:val="5"/>
        </w:numPr>
      </w:pPr>
      <w:r w:rsidRPr="001F1F11">
        <w:rPr>
          <w:u w:val="single"/>
        </w:rPr>
        <w:t>Virtual, Augmented and Mixed Reality</w:t>
      </w:r>
      <w:r>
        <w:t xml:space="preserve"> – </w:t>
      </w:r>
      <w:r w:rsidR="003406D7">
        <w:t xml:space="preserve">General review as applied to healthcare </w:t>
      </w:r>
      <w:r w:rsidR="0074365C">
        <w:fldChar w:fldCharType="begin" w:fldLock="1"/>
      </w:r>
      <w:r w:rsidR="00745D0A">
        <w:instrText>ADDIN CSL_CITATION {"citationItems":[{"id":"ITEM-1","itemData":{"DOI":"10.1007/978-3-030-17347-0_18","ISBN":"9783030173470","author":[{"dropping-particle":"","family":"John","given":"Blooma","non-dropping-particle":"","parse-names":false,"suffix":""},{"dropping-particle":"","family":"Wickramasinghe","given":"Nilmini","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375-382","publisher":"Springer","title":"A Review of Mixed Reality in Health Care","type":"chapter"},"uris":["http://www.mendeley.com/documents/?uuid=8c21c190-825d-475e-9027-e519a1343cc1"]}],"mendeley":{"formattedCitation":"(John &amp; Wickramasinghe, 2020)","plainTextFormattedCitation":"(John &amp; Wickramasinghe, 2020)","previouslyFormattedCitation":"(John &amp; Wickramasinghe, 2020)"},"properties":{"noteIndex":0},"schema":"https://github.com/citation-style-language/schema/raw/master/csl-citation.json"}</w:instrText>
      </w:r>
      <w:r w:rsidR="0074365C">
        <w:fldChar w:fldCharType="separate"/>
      </w:r>
      <w:r w:rsidR="00745D0A" w:rsidRPr="00745D0A">
        <w:rPr>
          <w:noProof/>
        </w:rPr>
        <w:t>(John &amp; Wickramasinghe, 2020)</w:t>
      </w:r>
      <w:r w:rsidR="0074365C">
        <w:fldChar w:fldCharType="end"/>
      </w:r>
      <w:r w:rsidR="003406D7">
        <w:t xml:space="preserve">; </w:t>
      </w:r>
      <w:r>
        <w:t xml:space="preserve">Example in urology </w:t>
      </w:r>
      <w:r w:rsidR="003406D7">
        <w:fldChar w:fldCharType="begin" w:fldLock="1"/>
      </w:r>
      <w:r w:rsidR="003406D7">
        <w:instrText>ADDIN CSL_CITATION {"citationItems":[{"id":"ITEM-1","itemData":{"DOI":"10.5213/inj.1632714.357","ISSN":"20936931","abstract":"Recent developments in virtual, augmented, and mixed reality have introduced a considerable number of new devices into the consumer market. This momentum is also affecting the medical and health care sector. Although many of the theoretical and practical foundations of virtual reality (VR) were already researched and experienced in the 1980s, the vastly improved features of displays, sensors, interactivity, and computing power currently available in devices offer a new field of applications to the medical sector and also to urology in particular. The purpose of this review article is to review the extent to which VR technology has already influenced certain aspects of medicine, the applications that are currently in use in urology, and the future development trends that could be expected.","author":[{"dropping-particle":"","family":"Hamacher","given":"Alaric","non-dropping-particle":"","parse-names":false,"suffix":""},{"dropping-particle":"","family":"Kim","given":"Su Jin","non-dropping-particle":"","parse-names":false,"suffix":""},{"dropping-particle":"","family":"Cho","given":"Sung Tae","non-dropping-particle":"","parse-names":false,"suffix":""},{"dropping-particle":"","family":"Pardeshi","given":"Sunil","non-dropping-particle":"","parse-names":false,"suffix":""},{"dropping-particle":"","family":"Lee","given":"Seung Hyun","non-dropping-particle":"","parse-names":false,"suffix":""},{"dropping-particle":"","family":"Eun","given":"Sung Jong","non-dropping-particle":"","parse-names":false,"suffix":""},{"dropping-particle":"","family":"Whangbo","given":"Taeg Keun","non-dropping-particle":"","parse-names":false,"suffix":""}],"container-title":"International Neurourology Journal","id":"ITEM-1","issue":"3","issued":{"date-parts":[["2016"]]},"page":"172-181","title":"Application of virtual, augmented, and mixed reality to urology","type":"article-journal","volume":"20"},"uris":["http://www.mendeley.com/documents/?uuid=0be7d048-d18e-4a11-b9be-0af30ac4bdb2"]}],"mendeley":{"formattedCitation":"(Hamacher et al., 2016)","plainTextFormattedCitation":"(Hamacher et al., 2016)","previouslyFormattedCitation":"(Hamacher et al., 2016)"},"properties":{"noteIndex":0},"schema":"https://github.com/citation-style-language/schema/raw/master/csl-citation.json"}</w:instrText>
      </w:r>
      <w:r w:rsidR="003406D7">
        <w:fldChar w:fldCharType="separate"/>
      </w:r>
      <w:r w:rsidR="003406D7" w:rsidRPr="003406D7">
        <w:rPr>
          <w:noProof/>
        </w:rPr>
        <w:t>(Hamacher et al., 2016)</w:t>
      </w:r>
      <w:r w:rsidR="003406D7">
        <w:fldChar w:fldCharType="end"/>
      </w:r>
      <w:r>
        <w:t xml:space="preserve">; Review of use in medical </w:t>
      </w:r>
      <w:r w:rsidR="003406D7">
        <w:t>education</w:t>
      </w:r>
      <w:r>
        <w:t xml:space="preserve"> </w:t>
      </w:r>
      <w:r w:rsidR="003406D7">
        <w:fldChar w:fldCharType="begin" w:fldLock="1"/>
      </w:r>
      <w:r w:rsidR="0074365C">
        <w:instrText>ADDIN CSL_CITATION {"citationItems":[{"id":"ITEM-1","itemData":{"DOI":"10.5116/ijme.5e01.eb1a","ISSN":"2042-6372","abstract":"Objectives This study aimed to review and synthesize the current research and state of augmented reality (AR), mixed reality (MR) and the applications developed for healthcare education beyond surgery. Methods An integrative review was conducted on all relevant material, drawing on different data sources, including the databases of PubMed, PsycINFO, and ERIC from January 2013 till September 2018. Inductive content analysis and qualitative synthesis were performed. Additionally, the quality of the studies was assessed with different structured tools. Results Twenty-six studies were included. Studies based on both AR and MR involved established applications in 27% of all cases (n=6), the rest being prototypes. The most frequently studied subjects were related to anatomy and anesthesia (n=13). All studies showed several healthcare educational benefits of AR and MR, significantly outperforming traditional learning approaches in 11 studies examining various outcomes. Studies had a low-to-medium quality overall with a MERSQI mean of 12.26 (SD=2.63), while the single qualitative study had high quality. Conclusions This review suggests the progress of learning approaches based on AR and MR for various medical subjects while moving the research base away from feasibility studies on prototypes. Yet, lacking validity of study conclusions, heterogeneity of research designs and widely varied reporting challenges transferability of the findings in the studies included in the review. Future studies should examine suitable research designs and instructional objectives achievable by AR and MR-based applications to strengthen the evidence base, making it relevant for medical educators and institutions to apply the technologies.","author":[{"dropping-particle":"","family":"Gerup","given":"Jaris","non-dropping-particle":"","parse-names":false,"suffix":""},{"dropping-particle":"","family":"Soerensen","given":"Camilla B.","non-dropping-particle":"","parse-names":false,"suffix":""},{"dropping-particle":"","family":"Dieckmann","given":"Peter","non-dropping-particle":"","parse-names":false,"suffix":""}],"container-title":"International Journal of Medical Education","id":"ITEM-1","issued":{"date-parts":[["2020"]]},"page":"1-18","title":"Augmented reality and mixed reality for healthcare education beyond surgery: an integrative review","type":"article-journal","volume":"11"},"uris":["http://www.mendeley.com/documents/?uuid=841de57c-ef78-4e4a-b413-8e9795cb8e0d"]}],"mendeley":{"formattedCitation":"(Gerup et al., 2020)","plainTextFormattedCitation":"(Gerup et al., 2020)","previouslyFormattedCitation":"(Gerup et al., 2020)"},"properties":{"noteIndex":0},"schema":"https://github.com/citation-style-language/schema/raw/master/csl-citation.json"}</w:instrText>
      </w:r>
      <w:r w:rsidR="003406D7">
        <w:fldChar w:fldCharType="separate"/>
      </w:r>
      <w:r w:rsidR="003406D7" w:rsidRPr="003406D7">
        <w:rPr>
          <w:noProof/>
        </w:rPr>
        <w:t>(Gerup et al., 2020)</w:t>
      </w:r>
      <w:r w:rsidR="003406D7">
        <w:fldChar w:fldCharType="end"/>
      </w:r>
      <w:r w:rsidR="00D00A14">
        <w:t xml:space="preserve"> and training </w:t>
      </w:r>
      <w:r w:rsidR="00D00A14">
        <w:fldChar w:fldCharType="begin" w:fldLock="1"/>
      </w:r>
      <w:r w:rsidR="006655F1">
        <w:instrText>ADDIN CSL_CITATION {"citationItems":[{"id":"ITEM-1","itemData":{"DOI":"10.1097/SIH.0000000000000347","ISBN":"0000000000000","ISSN":"1559713X","abstract":"Summary Statement This systematic review, conducted in accordance with the Preferred Reporting Items for Systematic Reviews and Meta-Analyses guidelines, is aimed to review current research in virtual reality (VR) for healthcare training, specifically pertaining to nontechnical skills. PsycInfo and Medline databases were queried for relevant articles published through December 2017. Of the 1377 publications identified, 80 were assessed for eligibility and 26 were finally included in the qualitative synthesis. Overall, the use of virtual training for nontechnical skills is recent in healthcare education and has increased since 2010. Screen-based VR simulators or virtual worlds are the most frequently used systems. The nontechnical skills addressed in VR simulation include mainly teamwork, communication, and situation awareness. Most studies evaluate the usability and acceptability of VR simulation, and few studies have measured the effects of VR simulation on nontechnical skills development.","author":[{"dropping-particle":"","family":"Bracq","given":"Marie Stéphanie","non-dropping-particle":"","parse-names":false,"suffix":""},{"dropping-particle":"","family":"Michinov","given":"Estelle","non-dropping-particle":"","parse-names":false,"suffix":""},{"dropping-particle":"","family":"Jannin","given":"Pierre","non-dropping-particle":"","parse-names":false,"suffix":""}],"container-title":"Simulation in Healthcare","id":"ITEM-1","issue":"3","issued":{"date-parts":[["2019"]]},"number-of-pages":"188-194","title":"Virtual Reality Simulation in Nontechnical Skills Training for Healthcare Professionals: A Systematic Review","type":"book","volume":"14"},"uris":["http://www.mendeley.com/documents/?uuid=d4b44433-91be-4215-89ea-54afa4d105b1"]}],"mendeley":{"formattedCitation":"(Bracq et al., 2019)","plainTextFormattedCitation":"(Bracq et al., 2019)","previouslyFormattedCitation":"(Bracq et al., 2019)"},"properties":{"noteIndex":0},"schema":"https://github.com/citation-style-language/schema/raw/master/csl-citation.json"}</w:instrText>
      </w:r>
      <w:r w:rsidR="00D00A14">
        <w:fldChar w:fldCharType="separate"/>
      </w:r>
      <w:r w:rsidR="00D00A14" w:rsidRPr="00D00A14">
        <w:rPr>
          <w:noProof/>
        </w:rPr>
        <w:t>(Bracq et al., 2019)</w:t>
      </w:r>
      <w:r w:rsidR="00D00A14">
        <w:fldChar w:fldCharType="end"/>
      </w:r>
      <w:r w:rsidR="003406D7">
        <w:t xml:space="preserve">; Application to </w:t>
      </w:r>
      <w:r w:rsidR="00745D0A">
        <w:t xml:space="preserve">neurology </w:t>
      </w:r>
      <w:r w:rsidR="00745D0A">
        <w:fldChar w:fldCharType="begin" w:fldLock="1"/>
      </w:r>
      <w:r w:rsidR="00C94FC0">
        <w:instrText>ADDIN CSL_CITATION {"citationItems":[{"id":"ITEM-1","itemData":{"DOI":"10.5213/inj.1620edi005","ISBN":"0000000270458","ISSN":"2093-6931","author":[{"dropping-particle":"","family":"Kim","given":"Khae Hawn","non-dropping-particle":"","parse-names":false,"suffix":""}],"container-title":"International Neurourology Journal","id":"ITEM-1","issue":"3","issued":{"date-parts":[["2016"]]},"page":"169-170","title":"The Potential Application of Virtual, Augmented, and Mixed Reality in Neurourology","type":"article-journal","volume":"20"},"uris":["http://www.mendeley.com/documents/?uuid=7141455c-6f59-48d7-a271-98b49cbb57aa"]}],"mendeley":{"formattedCitation":"(K. H. Kim, 2016)","plainTextFormattedCitation":"(K. H. Kim, 2016)","previouslyFormattedCitation":"(K. H. Kim, 2016)"},"properties":{"noteIndex":0},"schema":"https://github.com/citation-style-language/schema/raw/master/csl-citation.json"}</w:instrText>
      </w:r>
      <w:r w:rsidR="00745D0A">
        <w:fldChar w:fldCharType="separate"/>
      </w:r>
      <w:r w:rsidR="00C94FC0" w:rsidRPr="00C94FC0">
        <w:rPr>
          <w:noProof/>
        </w:rPr>
        <w:t>(K. H. Kim, 2016)</w:t>
      </w:r>
      <w:r w:rsidR="00745D0A">
        <w:fldChar w:fldCharType="end"/>
      </w:r>
      <w:r w:rsidR="00F403E4">
        <w:t xml:space="preserve">; Application to </w:t>
      </w:r>
      <w:r w:rsidR="00D00A14">
        <w:t xml:space="preserve">decision making </w:t>
      </w:r>
      <w:r w:rsidR="00D00A14">
        <w:fldChar w:fldCharType="begin" w:fldLock="1"/>
      </w:r>
      <w:r w:rsidR="00E20652">
        <w:instrText>ADDIN CSL_CITATION {"citationItems":[{"id":"ITEM-1","itemData":{"DOI":"10.1111/hex.12981","ISSN":"13697625","author":[{"dropping-particle":"","family":"Li","given":"Yan","non-dropping-particle":"","parse-names":false,"suffix":""},{"dropping-particle":"","family":"Li","given":"Jinzhi","non-dropping-particle":"","parse-names":false,"suffix":""},{"dropping-particle":"","family":"Zhang","given":"Jing","non-dropping-particle":"","parse-names":false,"suffix":""},{"dropping-particle":"","family":"Ye","given":"Guoliu","non-dropping-particle":"","parse-names":false,"suffix":""},{"dropping-particle":"","family":"Zhou","given":"Zhengmei","non-dropping-particle":"","parse-names":false,"suffix":""}],"container-title":"Health Expectations","id":"ITEM-1","issue":"1","issued":{"date-parts":[["2020"]]},"page":"3-4","title":"medAR: An augmented reality application to improve participation in health-care decisions by family-based intervention","type":"article-journal","volume":"23"},"uris":["http://www.mendeley.com/documents/?uuid=79db23a1-49b1-467e-a899-0350379b6da6"]},{"id":"ITEM-2","itemData":{"DOI":"10.5811/westjem.2017.10.35026","ISSN":"19369018","abstract":"Introduction: Augmented reality (AR), mixed reality (MR), and virtual reality devices are enabling technologies that may facilitate effective communication in healthcare between those with information and knowledge (clinician/specialist; expert; educator) and those seeking understanding and insight (patient/family; non-expert; learner). Investigators initiated an exploratory program to enable the study of AR/MR use-cases in acute care clinical and instructional settings. Methods: Academic clinician educators, computer scientists, and diagnostic imaging specialists conducted a proof-of-concept project to 1) implement a core holoimaging pipeline infrastructure and open-access repository at the study institution, and 2) use novel AR/MR techniques on off-the-shelf devices with holoimages generated by the infrastructure to demonstrate their potential role in the instructive communication of complex medical information. Results: The study team successfully developed a medical holoimaging infrastructure methodology to identify, retrieve, and manipulate real patients’ de-identified computed tomography and magnetic resonance imagesets for rendering, packaging, transfer, and display of modular holoimages onto AR/MR headset devices and connected displays. Holoimages containing key segmentations of cervical and thoracic anatomic structures and pathology were overlaid and registered onto physical task trainers for simulation-based “blind insertion” invasive procedural training. During the session, learners experienced and used task-relevant anatomic holoimages for central venous catheter and tube thoracostomy insertion training with enhanced visual cues and haptic feedback. Direct instructor access into the learner’s AR/MR headset view of the task trainer was achieved for visual-axis interactive instructional guidance. Conclusion: Investigators implemented a core holoimaging pipeline infrastructure and modular open-access repository to generate and enable access to modular holoimages during exploratory pilot stage applications for invasive procedure training that featured innovative AR/MR techniques on off-the-shelf headset devices.","author":[{"dropping-particle":"","family":"Kobayashi","given":"Leo","non-dropping-particle":"","parse-names":false,"suffix":""},{"dropping-particle":"","family":"Zhang","given":"Xiao Chi","non-dropping-particle":"","parse-names":false,"suffix":""},{"dropping-particle":"","family":"Collins","given":"Scott A.","non-dropping-particle":"","parse-names":false,"suffix":""},{"dropping-particle":"","family":"Karim","given":"Naz","non-dropping-particle":"","parse-names":false,"suffix":""},{"dropping-particle":"","family":"Merck","given":"Derek L.","non-dropping-particle":"","parse-names":false,"suffix":""}],"container-title":"Western Journal of Emergency Medicine","id":"ITEM-2","issue":"1","issued":{"date-parts":[["2018"]]},"page":"158-164","title":"Exploratory application of augmented reality/mixed reality devices for acute care procedure training","type":"article-journal","volume":"19"},"uris":["http://www.mendeley.com/documents/?uuid=baa170d1-06fe-4390-9954-b86c215357b2"]}],"mendeley":{"formattedCitation":"(Kobayashi et al., 2018; Li et al., 2020)","plainTextFormattedCitation":"(Kobayashi et al., 2018; Li et al., 2020)","previouslyFormattedCitation":"(Kobayashi et al., 2018; Li et al., 2020)"},"properties":{"noteIndex":0},"schema":"https://github.com/citation-style-language/schema/raw/master/csl-citation.json"}</w:instrText>
      </w:r>
      <w:r w:rsidR="00D00A14">
        <w:fldChar w:fldCharType="separate"/>
      </w:r>
      <w:r w:rsidR="002D0046" w:rsidRPr="002D0046">
        <w:rPr>
          <w:noProof/>
        </w:rPr>
        <w:t>(Kobayashi et al., 2018; Li et al., 2020)</w:t>
      </w:r>
      <w:r w:rsidR="00D00A14">
        <w:fldChar w:fldCharType="end"/>
      </w:r>
      <w:r w:rsidR="00745D0A">
        <w:t xml:space="preserve">; Easy-to-learn tools lower the bar for unchecked entry </w:t>
      </w:r>
      <w:r w:rsidR="002D0046">
        <w:t xml:space="preserve">(see </w:t>
      </w:r>
      <w:hyperlink r:id="rId14" w:history="1">
        <w:r w:rsidR="002D0046" w:rsidRPr="0035096F">
          <w:rPr>
            <w:rStyle w:val="Hyperlink"/>
          </w:rPr>
          <w:t>https://ravvar.us/</w:t>
        </w:r>
      </w:hyperlink>
      <w:r w:rsidR="002D0046">
        <w:t>)</w:t>
      </w:r>
    </w:p>
    <w:p w14:paraId="3D0A20D2" w14:textId="77777777" w:rsidR="0074365C" w:rsidRDefault="0074365C" w:rsidP="00865867"/>
    <w:p w14:paraId="4899DEDF" w14:textId="6A947353" w:rsidR="0074365C" w:rsidRDefault="0074365C" w:rsidP="001F1F11">
      <w:pPr>
        <w:pStyle w:val="ListParagraph"/>
        <w:numPr>
          <w:ilvl w:val="0"/>
          <w:numId w:val="5"/>
        </w:numPr>
      </w:pPr>
      <w:r w:rsidRPr="001F1F11">
        <w:rPr>
          <w:u w:val="single"/>
        </w:rPr>
        <w:t>Internet of Things (IoT) and Industry Internet of Things (IIoT)</w:t>
      </w:r>
      <w:r>
        <w:t xml:space="preserve"> </w:t>
      </w:r>
      <w:r w:rsidR="003D5C61">
        <w:t>(i.e. “</w:t>
      </w:r>
      <w:r w:rsidR="003D5C61" w:rsidRPr="001F1F11">
        <w:rPr>
          <w:i/>
        </w:rPr>
        <w:t>a network of devices all embedded with electronics, software, sensors, and connectivity to enable them to connect, interconnect, and exchange data</w:t>
      </w:r>
      <w:r w:rsidR="003D5C61">
        <w:t xml:space="preserve">” </w:t>
      </w:r>
      <w:r w:rsidR="003D5C61">
        <w:fldChar w:fldCharType="begin" w:fldLock="1"/>
      </w:r>
      <w:r w:rsidR="009D445B">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&amp; Bodendorf, 2020)","plainTextFormattedCitation":"(Wickramasinghe &amp; Bodendorf, 2020)","previouslyFormattedCitation":"(Wickramasinghe &amp; Bodendorf, 2020)"},"properties":{"noteIndex":0},"schema":"https://github.com/citation-style-language/schema/raw/master/csl-citation.json"}</w:instrText>
      </w:r>
      <w:r w:rsidR="003D5C61">
        <w:fldChar w:fldCharType="separate"/>
      </w:r>
      <w:r w:rsidR="003D5C61" w:rsidRPr="003D5C61">
        <w:rPr>
          <w:noProof/>
        </w:rPr>
        <w:t>(Wickramasinghe &amp; Bodendorf, 2020)</w:t>
      </w:r>
      <w:r w:rsidR="003D5C61">
        <w:fldChar w:fldCharType="end"/>
      </w:r>
      <w:r w:rsidR="003D5C61">
        <w:t xml:space="preserve">) </w:t>
      </w:r>
      <w:r>
        <w:t xml:space="preserve">– </w:t>
      </w:r>
      <w:r w:rsidR="00745D0A">
        <w:t xml:space="preserve">Managing the risks of IoT </w:t>
      </w:r>
      <w:r w:rsidR="00745D0A">
        <w:fldChar w:fldCharType="begin" w:fldLock="1"/>
      </w:r>
      <w:r w:rsidR="00D00A14">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Devices","type":"chapter"},"uris":["http://www.mendeley.com/documents/?uuid=a4618bfc-fd02-4e6d-b47b-40177cfb5397"]}],"mendeley":{"formattedCitation":"(Paxton &amp; Branca, 2020)","plainTextFormattedCitation":"(Paxton &amp; Branca, 2020)","previouslyFormattedCitation":"(Paxton &amp; Branca, 2020)"},"properties":{"noteIndex":0},"schema":"https://github.com/citation-style-language/schema/raw/master/csl-citation.json"}</w:instrText>
      </w:r>
      <w:r w:rsidR="00745D0A">
        <w:fldChar w:fldCharType="separate"/>
      </w:r>
      <w:r w:rsidR="00745D0A" w:rsidRPr="00745D0A">
        <w:rPr>
          <w:noProof/>
        </w:rPr>
        <w:t>(Paxton &amp; Branca, 2020)</w:t>
      </w:r>
      <w:r w:rsidR="00745D0A">
        <w:fldChar w:fldCharType="end"/>
      </w:r>
    </w:p>
    <w:p w14:paraId="5207EEE5" w14:textId="6C3D5DFD" w:rsidR="0074365C" w:rsidRPr="0074365C" w:rsidRDefault="0074365C" w:rsidP="001F1F11">
      <w:pPr>
        <w:pStyle w:val="ListParagraph"/>
        <w:numPr>
          <w:ilvl w:val="0"/>
          <w:numId w:val="5"/>
        </w:numPr>
      </w:pPr>
      <w:r w:rsidRPr="001F1F11">
        <w:rPr>
          <w:u w:val="single"/>
        </w:rPr>
        <w:t xml:space="preserve">AI-assisted </w:t>
      </w:r>
      <w:r w:rsidR="00145866">
        <w:rPr>
          <w:u w:val="single"/>
        </w:rPr>
        <w:t xml:space="preserve">clinical </w:t>
      </w:r>
      <w:r w:rsidRPr="001F1F11">
        <w:rPr>
          <w:u w:val="single"/>
        </w:rPr>
        <w:t>decision support</w:t>
      </w:r>
      <w:r>
        <w:t xml:space="preserve"> –  </w:t>
      </w:r>
      <w:r w:rsidR="00145866">
        <w:t xml:space="preserve">Opinions on safety </w:t>
      </w:r>
      <w:r w:rsidR="00145866">
        <w:fldChar w:fldCharType="begin" w:fldLock="1"/>
      </w:r>
      <w:r w:rsidR="00145866">
        <w:instrText>ADDIN CSL_CITATION {"citationItems":[{"id":"ITEM-1","itemData":{"DOI":"10.1136/bmjqs-2018-008370","ISSN":"20445415","abstract":"In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Safety","id":"ITEM-1","issue":"3","issued":{"date-parts":[["2019"]]},"page":"231-237","title":"Artificial intelligence, bias and clinical safety","type":"article-journal","volume":"28"},"uris":["http://www.mendeley.com/documents/?uuid=2cd5e916-c7e4-4f30-add9-3046bd6eff82"]},{"id":"ITEM-2","itemData":{"DOI":"10.1136/bmjqs-2019-009484","author":[{"dropping-particle":"","family":"Macrae","given":"Carl","non-dropping-particle":"","parse-names":false,"suffix":""}],"container-title":"BMJ Qual Saf","id":"ITEM-2","issued":{"date-parts":[["2019"]]},"page":"495-498","title":"Governing the safety of artificial intelligence in healthcare","type":"article-journal","volume":"28"},"uris":["http://www.mendeley.com/documents/?uuid=82f30c38-8cc5-4a00-96f7-ac8dc029921f"]}],"mendeley":{"formattedCitation":"(Challen et al., 2019; Macrae, 2019)","plainTextFormattedCitation":"(Challen et al., 2019; Macrae, 2019)","previouslyFormattedCitation":"(Challen et al., 2019; Macrae, 2019)"},"properties":{"noteIndex":0},"schema":"https://github.com/citation-style-language/schema/raw/master/csl-citation.json"}</w:instrText>
      </w:r>
      <w:r w:rsidR="00145866">
        <w:fldChar w:fldCharType="separate"/>
      </w:r>
      <w:r w:rsidR="00145866" w:rsidRPr="00145866">
        <w:rPr>
          <w:noProof/>
        </w:rPr>
        <w:t>(Challen et al., 2019; Macrae, 2019)</w:t>
      </w:r>
      <w:r w:rsidR="00145866">
        <w:fldChar w:fldCharType="end"/>
      </w:r>
      <w:r w:rsidR="00145866">
        <w:t xml:space="preserve">; Opinion on AI for CDS </w:t>
      </w:r>
      <w:r w:rsidR="00145866">
        <w:fldChar w:fldCharType="begin" w:fldLock="1"/>
      </w:r>
      <w:r w:rsidR="00145866">
        <w:instrText>ADDIN CSL_CITATION {"citationItems":[{"id":"ITEM-1","itemData":{"DOI":"10.1001/jama.2018.17163","ISBN":"0003481910646","ISSN":"15383598","author":[{"dropping-particle":"","family":"Shortliffe","given":"Edward H.","non-dropping-particle":"","parse-names":false,"suffix":""},{"dropping-particle":"","family":"Sepúlveda","given":"Martin J.","non-dropping-particle":"","parse-names":false,"suffix":""}],"container-title":"JAMA - Journal of the American Medical Association","id":"ITEM-1","issue":"21","issued":{"date-parts":[["2018"]]},"page":"2199-2200","title":"Clinical Decision Support in the Era of Artificial Intelligence","type":"article-journal","volume":"320"},"uris":["http://www.mendeley.com/documents/?uuid=b1d221fa-7d7f-4250-96d9-532f5d66bb5d"]}],"mendeley":{"formattedCitation":"(Shortliffe &amp; Sepúlveda, 2018)","plainTextFormattedCitation":"(Shortliffe &amp; Sepúlveda, 2018)","previouslyFormattedCitation":"(Shortliffe &amp; Sepúlveda, 2018)"},"properties":{"noteIndex":0},"schema":"https://github.com/citation-style-language/schema/raw/master/csl-citation.json"}</w:instrText>
      </w:r>
      <w:r w:rsidR="00145866">
        <w:fldChar w:fldCharType="separate"/>
      </w:r>
      <w:r w:rsidR="00145866" w:rsidRPr="00145866">
        <w:rPr>
          <w:noProof/>
        </w:rPr>
        <w:t>(Shortliffe &amp; Sepúlveda, 2018)</w:t>
      </w:r>
      <w:r w:rsidR="00145866">
        <w:fldChar w:fldCharType="end"/>
      </w:r>
      <w:r w:rsidR="00145866">
        <w:t xml:space="preserve">; Methodological appraisal of A.I. approaches for suitability to CDS </w:t>
      </w:r>
      <w:r w:rsidR="00145866">
        <w:fldChar w:fldCharType="begin" w:fldLock="1"/>
      </w:r>
      <w:r w:rsidR="00806240">
        <w:instrText>ADDIN CSL_CITATION {"citationItems":[{"id":"ITEM-1","itemData":{"DOI":"10.1109/SAI.2015.7237196","ISBN":"9781479985470","abstract":"Intelligent clinical decision support systems have been increasingly used in health care organisations. These systems are intended to help physicians in their diagnosis procedures; making decisions more accurate and effective, minimising medical errors, improving patient safety and reducing costs. However, the effectiveness and accuracy of these systems largely depend on the underlying AI technique that has been used, where same clinical-related problem can be solved using more than one AI technique which may provide different outcomes. Consequently, it is crucial to figure out the ideal utilisation of AI techniques in the clinical decision support systems. Our research study reviews various researches which utilised Artificial Intelligence techniques in clinical decision support systems with the aim of identifying basic criterion for adequate use of intelligent techniques within such systems. This paper presents a yes/no inquiry approach based on observations of previous research studies. The objective of this inquiry is to facilitate the selection of the most beneficial and effective AI technique that can be applied in the medical decision support system to provide the best outcomes.","author":[{"dropping-particle":"","family":"Aljaaf","given":"Ahmed J.","non-dropping-particle":"","parse-names":false,"suffix":""},{"dropping-particle":"","family":"Al-Jumeily","given":"Dhiya","non-dropping-particle":"","parse-names":false,"suffix":""},{"dropping-particle":"","family":"Hussain","given":"Abir J.","non-dropping-particle":"","parse-names":false,"suffix":""},{"dropping-particle":"","family":"Fergus","given":"Paul","non-dropping-particle":"","parse-names":false,"suffix":""},{"dropping-particle":"","family":"Al-Jumaily","given":"Mohammed","non-dropping-particle":"","parse-names":false,"suffix":""},{"dropping-particle":"","family":"Abdel-Aziz","given":"Khaled","non-dropping-particle":"","parse-names":false,"suffix":""}],"container-title":"Proceedings of the 2015 Science and Information Conference, SAI 2015","id":"ITEM-1","issued":{"date-parts":[["2015"]]},"page":"548-554","publisher":"IEEE","title":"Toward an optimal use of artificial intelligence techniques within a clinical decision support system","type":"article-journal"},"uris":["http://www.mendeley.com/documents/?uuid=e6d341cc-bd92-4e26-9692-1d207cfe0bda"]},{"id":"ITEM-2","itemData":{"author":[{"dropping-particle":"","family":"Abbasi","given":"M. M.","non-dropping-particle":"","parse-names":false,"suffix":""},{"dropping-particle":"","family":"Kashiyarndi","given":"S","non-dropping-particle":"","parse-names":false,"suffix":""}],"id":"ITEM-2","issued":{"date-parts":[["2006"]]},"title":"Clinical Decision Support Systems: A discussion on different methodologies used in Health Care","type":"article"},"uris":["http://www.mendeley.com/documents/?uuid=7806cdc7-5927-4772-badd-2777cd9d1dca"]}],"mendeley":{"formattedCitation":"(Abbasi &amp; Kashiyarndi, 2006; Aljaaf et al., 2015)","plainTextFormattedCitation":"(Abbasi &amp; Kashiyarndi, 2006; Aljaaf et al., 2015)","previouslyFormattedCitation":"(Abbasi &amp; Kashiyarndi, 2006; Aljaaf et al., 2015)"},"properties":{"noteIndex":0},"schema":"https://github.com/citation-style-language/schema/raw/master/csl-citation.json"}</w:instrText>
      </w:r>
      <w:r w:rsidR="00145866">
        <w:fldChar w:fldCharType="separate"/>
      </w:r>
      <w:r w:rsidR="002E4B1D" w:rsidRPr="002E4B1D">
        <w:rPr>
          <w:noProof/>
        </w:rPr>
        <w:t>(Abbasi &amp; Kashiyarndi, 2006; Aljaaf et al., 2015)</w:t>
      </w:r>
      <w:r w:rsidR="00145866">
        <w:fldChar w:fldCharType="end"/>
      </w:r>
      <w:r w:rsidR="00145866">
        <w:t>.</w:t>
      </w:r>
    </w:p>
    <w:p w14:paraId="53EF3A22" w14:textId="1F683B32" w:rsidR="00BE037C" w:rsidRDefault="00BE037C" w:rsidP="001F1F11">
      <w:pPr>
        <w:pStyle w:val="ListParagraph"/>
        <w:numPr>
          <w:ilvl w:val="0"/>
          <w:numId w:val="5"/>
        </w:numPr>
      </w:pPr>
      <w:r w:rsidRPr="001F1F11">
        <w:rPr>
          <w:u w:val="single"/>
        </w:rPr>
        <w:t>Drone deliveries</w:t>
      </w:r>
      <w:r>
        <w:t xml:space="preserve"> </w:t>
      </w:r>
      <w:r w:rsidR="0092381F">
        <w:t>–</w:t>
      </w:r>
      <w:r>
        <w:t xml:space="preserve"> </w:t>
      </w:r>
      <w:r w:rsidR="0092381F">
        <w:t xml:space="preserve">Review of </w:t>
      </w:r>
      <w:r w:rsidR="00C94FC0">
        <w:t>d</w:t>
      </w:r>
      <w:r w:rsidR="0092381F">
        <w:t xml:space="preserve">rone-delivery models </w:t>
      </w:r>
      <w:r w:rsidR="00C94FC0">
        <w:t xml:space="preserve">for healthcare </w:t>
      </w:r>
      <w:r w:rsidR="000106B6">
        <w:fldChar w:fldCharType="begin" w:fldLock="1"/>
      </w:r>
      <w:r w:rsidR="00C94FC0">
        <w:instrText>ADDIN CSL_CITATION {"citationItems":[{"id":"ITEM-1","itemData":{"DOI":"10.1007/978-3-030-17347-0_3","ISBN":"9783030173470","author":[{"dropping-particle":"","family":"Scott","given":"Judy E.","non-dropping-particle":"","parse-names":false,"suffix":""},{"dropping-particle":"","family":"Scott","given":"Carlton H.","non-dropping-particle":"","parse-names":false,"suffix":""}],"container-title":"Delivering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69-85","publisher":"Springer","title":"Drone Delivery Models for Medical Emergencies","type":"chapter"},"uris":["http://www.mendeley.com/documents/?uuid=a195028d-c433-4c96-9bb0-0e44c6b95dfb"]}],"mendeley":{"formattedCitation":"(Scott &amp; Scott, 2020)","plainTextFormattedCitation":"(Scott &amp; Scott, 2020)","previouslyFormattedCitation":"(Scott &amp; Scott, 2020)"},"properties":{"noteIndex":0},"schema":"https://github.com/citation-style-language/schema/raw/master/csl-citation.json"}</w:instrText>
      </w:r>
      <w:r w:rsidR="000106B6">
        <w:fldChar w:fldCharType="separate"/>
      </w:r>
      <w:r w:rsidR="000106B6" w:rsidRPr="000106B6">
        <w:rPr>
          <w:noProof/>
        </w:rPr>
        <w:t>(Scott &amp; Scott, 2020)</w:t>
      </w:r>
      <w:r w:rsidR="000106B6">
        <w:fldChar w:fldCharType="end"/>
      </w:r>
      <w:r w:rsidR="000106B6">
        <w:t>;</w:t>
      </w:r>
      <w:r w:rsidR="00C94FC0">
        <w:t xml:space="preserve"> Review of drones in healthcare </w:t>
      </w:r>
      <w:r w:rsidR="00C94FC0">
        <w:fldChar w:fldCharType="begin" w:fldLock="1"/>
      </w:r>
      <w:r w:rsidR="00145866">
        <w:instrText>ADDIN CSL_CITATION {"citationItems":[{"id":"ITEM-1","itemData":{"DOI":"10.1007/978-3-319-61445-5","ISBN":"978-3-319-61445-8","author":[{"dropping-particle":"","family":"Wulfovich","given":"Sharon","non-dropping-particle":"","parse-names":false,"suffix":""},{"dropping-particle":"","family":"Rivas","given":"Homero","non-dropping-particle":"","parse-names":false,"suffix":""},{"dropping-particle":"","family":"Matabuena","given":"Pedro","non-dropping-particle":"","parse-names":false,"suffix":""}],"chapter-number":"Chapter 11","container-title":"Digital Health: Scaling healthcare to the world","editor":[{"dropping-particle":"","family":"Rivas","given":"Homero","non-dropping-particle":"","parse-names":false,"suffix":""},{"dropping-particle":"","family":"Wac","given":"Katarzyna","non-dropping-particle":"","parse-names":false,"suffix":""}],"id":"ITEM-1","issued":{"date-parts":[["2018"]]},"publisher":"Springer","title":"Drones in healthcare","type":"chapter"},"uris":["http://www.mendeley.com/documents/?uuid=f3e3c64e-49ea-495b-8f36-1e0525c6873f"]}],"mendeley":{"formattedCitation":"(Wulfovich et al., 2018)","plainTextFormattedCitation":"(Wulfovich et al., 2018)","previouslyFormattedCitation":"(Wulfovich et al., 2018)"},"properties":{"noteIndex":0},"schema":"https://github.com/citation-style-language/schema/raw/master/csl-citation.json"}</w:instrText>
      </w:r>
      <w:r w:rsidR="00C94FC0">
        <w:fldChar w:fldCharType="separate"/>
      </w:r>
      <w:r w:rsidR="00C94FC0" w:rsidRPr="00C94FC0">
        <w:rPr>
          <w:noProof/>
        </w:rPr>
        <w:t>(Wulfovich et al., 2018)</w:t>
      </w:r>
      <w:r w:rsidR="00C94FC0">
        <w:fldChar w:fldCharType="end"/>
      </w:r>
      <w:r w:rsidR="00C94FC0">
        <w:t>;</w:t>
      </w:r>
      <w:r w:rsidR="000106B6">
        <w:t xml:space="preserve"> Challenges and opportunities of drones in healthcare </w:t>
      </w:r>
      <w:r w:rsidR="000106B6">
        <w:fldChar w:fldCharType="begin" w:fldLock="1"/>
      </w:r>
      <w:r w:rsidR="000106B6">
        <w:instrText>ADDIN CSL_CITATION {"citationItems":[{"id":"ITEM-1","itemData":{"DOI":"10.1373/jalm.2019.030106","ISSN":"2475-7241","author":[{"dropping-particle":"","family":"Amukele","given":"Timothy","non-dropping-particle":"","parse-names":false,"suffix":""}],"container-title":"The Journal of Applied Laboratory Medicine","id":"ITEM-1","issue":"2","issued":{"date-parts":[["2019"]]},"page":"296-298","title":"Current State of Drones in Healthcare: Challenges and Opportunities","type":"article-journal","volume":"4"},"uris":["http://www.mendeley.com/documents/?uuid=6dd1073c-c90c-4fb1-9103-77ff955f6848"]}],"mendeley":{"formattedCitation":"(Amukele, 2019)","plainTextFormattedCitation":"(Amukele, 2019)","previouslyFormattedCitation":"(Amukele, 2019)"},"properties":{"noteIndex":0},"schema":"https://github.com/citation-style-language/schema/raw/master/csl-citation.json"}</w:instrText>
      </w:r>
      <w:r w:rsidR="000106B6">
        <w:fldChar w:fldCharType="separate"/>
      </w:r>
      <w:r w:rsidR="000106B6" w:rsidRPr="000106B6">
        <w:rPr>
          <w:noProof/>
        </w:rPr>
        <w:t>(Amukele, 2019)</w:t>
      </w:r>
      <w:r w:rsidR="000106B6">
        <w:fldChar w:fldCharType="end"/>
      </w:r>
      <w:r w:rsidR="000106B6">
        <w:t xml:space="preserve">; </w:t>
      </w:r>
      <w:r w:rsidR="00C94FC0">
        <w:t xml:space="preserve">Advantages and disadvantages of drones in healthcare </w:t>
      </w:r>
      <w:r w:rsidR="00C94FC0">
        <w:fldChar w:fldCharType="begin" w:fldLock="1"/>
      </w:r>
      <w:r w:rsidR="00C94FC0">
        <w:instrText>ADDIN CSL_CITATION {"citationItems":[{"id":"ITEM-1","itemData":{"DOI":"10.1111/ijcp.12989","ISSN":"17421241","abstract":"This is a medical kitty hawk moment. Drones are pilotless aircrafts that were initially used exclusively by the military but are now also used for various scientific purposes, public safety, and in commercial industries. The healthcare industry in particular can benefit from their technical capabilities and ease of use. Common drone applications in medicine include the provision disaster assessments when other means of access are severely restricted; delivering aid packages, medicines, vaccines, blood and other medical supplies to remote areas; providing safe transport of disease test samples and test kits in areas with high contagion; and potential for providing rapid access to automated external defibrillators for patients in cardiac arrest. Drones are also showing early potential to benefit geriatric medicine by providing mobility assistance to elderly populations using robot-like technology. Looking further to the future, drones with diagnostic imaging capabilities may have a role in assessing health in remote communities using telemedicine technology. The Federal Aviation Administration (FAA) in the United States and the European Aviation Safety Agency (EASA) in the European Union are some examples of legislative bodies with regulatory authority over drone usage. These agencies oversee all technical, safety, security and administrative issues related to drones. It is important that drones continue to meet or exceed the requirements specified in each of these regulatory areas. The FAA is challenged with keeping pace legislatively with the rapid advances in drone technology. This relative lag has been perceived as slowing the proliferation of drone use. Despite these regulatory limitations, drones are showing significant potential for transforming healthcare and medicine in the 21st century.","author":[{"dropping-particle":"","family":"Balasingam","given":"Manohari","non-dropping-particle":"","parse-names":false,"suffix":""}],"container-title":"International Journal of Clinical Practice","id":"ITEM-1","issue":"9","issued":{"date-parts":[["2017"]]},"page":"2-5","title":"Drones in medicine—The rise of the machines","type":"article-journal","volume":"71"},"uris":["http://www.mendeley.com/documents/?uuid=29d1322d-4e9f-44f9-8fc8-090aca286203"]}],"mendeley":{"formattedCitation":"(Balasingam, 2017)","plainTextFormattedCitation":"(Balasingam, 2017)","previouslyFormattedCitation":"(Balasingam, 2017)"},"properties":{"noteIndex":0},"schema":"https://github.com/citation-style-language/schema/raw/master/csl-citation.json"}</w:instrText>
      </w:r>
      <w:r w:rsidR="00C94FC0">
        <w:fldChar w:fldCharType="separate"/>
      </w:r>
      <w:r w:rsidR="00C94FC0" w:rsidRPr="00C94FC0">
        <w:rPr>
          <w:noProof/>
        </w:rPr>
        <w:t>(Balasingam, 2017)</w:t>
      </w:r>
      <w:r w:rsidR="00C94FC0">
        <w:fldChar w:fldCharType="end"/>
      </w:r>
      <w:r w:rsidR="00C94FC0">
        <w:t xml:space="preserve">; Example application to chronic disease in rural areas </w:t>
      </w:r>
      <w:r w:rsidR="00C94FC0">
        <w:fldChar w:fldCharType="begin" w:fldLock="1"/>
      </w:r>
      <w:r w:rsidR="00C94FC0">
        <w:instrText>ADDIN CSL_CITATION {"citationItems":[{"id":"ITEM-1","itemData":{"DOI":"10.1007/s10846-017-0548-z","ISSN":"15730409","abstract":"This paper addresses the drone-aided delivery and pickup planning of medication and test kits for patients with chronic diseases who are required to visit clinics for routine health examinations and/or refill medicine in rural areas. For routine healthcare services, the work proposes two models: the first model is to find the optimal number of drone center locations using the set covering approach, and the second model is the multi-depot vehicle routing problem with pickup and delivery requests minimizing the operating cost of drones in which drones deliver medicine to patients and pick up exam kits on the way back such as blood and urine samples. In order to improve computational performance of the proposed models, a preprocessing algorithm, a Partition method, and a Lagrangian Relaxation (LR) method are developed as solution approaches. A cost-benefit analysis method is developed as a tool to analyze the benefits of drone-aided healthcare service. The work is tested on a numerical example to show its applicability.","author":[{"dropping-particle":"","family":"Kim","given":"Seon Jin","non-dropping-particle":"","parse-names":false,"suffix":""},{"dropping-particle":"","family":"Lim","given":"Gino J.","non-dropping-particle":"","parse-names":false,"suffix":""},{"dropping-particle":"","family":"Cho","given":"Jaeyoung","non-dropping-particle":"","parse-names":false,"suffix":""},{"dropping-particle":"","family":"Côté","given":"Murray J.","non-dropping-particle":"","parse-names":false,"suffix":""}],"container-title":"Journal of Intelligent and Robotic Systems: Theory and Applications","id":"ITEM-1","issue":"1","issued":{"date-parts":[["2017"]]},"page":"163-180","title":"Drone-Aided Healthcare Services for Patients with Chronic Diseases in Rural Areas","type":"article-journal","volume":"88"},"uris":["http://www.mendeley.com/documents/?uuid=2c865116-4cf6-4869-80f4-4f0cbccc74b2"]}],"mendeley":{"formattedCitation":"(S. J. Kim et al., 2017)","plainTextFormattedCitation":"(S. J. Kim et al., 2017)","previouslyFormattedCitation":"(S. J. Kim et al., 2017)"},"properties":{"noteIndex":0},"schema":"https://github.com/citation-style-language/schema/raw/master/csl-citation.json"}</w:instrText>
      </w:r>
      <w:r w:rsidR="00C94FC0">
        <w:fldChar w:fldCharType="separate"/>
      </w:r>
      <w:r w:rsidR="00C94FC0" w:rsidRPr="00C94FC0">
        <w:rPr>
          <w:noProof/>
        </w:rPr>
        <w:t>(S. J. Kim et al., 2017)</w:t>
      </w:r>
      <w:r w:rsidR="00C94FC0">
        <w:fldChar w:fldCharType="end"/>
      </w:r>
      <w:r w:rsidR="00C94FC0">
        <w:t>.</w:t>
      </w:r>
    </w:p>
    <w:p w14:paraId="66762E99" w14:textId="183FA0E1" w:rsidR="00BE037C" w:rsidRDefault="00DB6DEE" w:rsidP="009D445B">
      <w:pPr>
        <w:pStyle w:val="ListParagraph"/>
        <w:numPr>
          <w:ilvl w:val="0"/>
          <w:numId w:val="5"/>
        </w:numPr>
      </w:pPr>
      <w:r>
        <w:rPr>
          <w:u w:val="single"/>
        </w:rPr>
        <w:t>Mobile health app’s and Patient P</w:t>
      </w:r>
      <w:r w:rsidR="00BE037C" w:rsidRPr="001F1F11">
        <w:rPr>
          <w:u w:val="single"/>
        </w:rPr>
        <w:t>ortals</w:t>
      </w:r>
      <w:r w:rsidR="00BE037C">
        <w:t xml:space="preserve"> </w:t>
      </w:r>
      <w:r w:rsidR="009D445B">
        <w:t>(i.e. patient access to their EHR) –</w:t>
      </w:r>
      <w:r>
        <w:t xml:space="preserve">Review of mobile health app’s, in general </w:t>
      </w:r>
      <w:r>
        <w:fldChar w:fldCharType="begin" w:fldLock="1"/>
      </w:r>
      <w:r>
        <w:instrText>ADDIN CSL_CITATION {"citationItems":[{"id":"ITEM-1","itemData":{"DOI":"10.1177/1460458213479598","ISSN":"14604582","abstract":"Mobile health (m-health) apps can bring health prevention and promotion to the general population. The main purpose of this article is to analyze different m-health apps for a broad spectrum of consumers by means of three different experiences. This goal was defined following the strategic documents generated by the main prospective observatories of Information and Communications Technology for health. After a general exploration of the app markets, we analyze the entries of three specific themes focused in this article: type 2 diabetes, obesity, and breast-feeding. The user experiences reported in this study mostly cover the segments of (1) chronically monitored consumers through a Web mobile app for predicting type 2 diabetes (Diab-Alert app), (2) information seekers through a mobile app for maternity (Lactation app) and partially (3) the motivated healthy consumers through a mobile app for a dietetic monitoring and assessment (SapoFit app). These apps were developed by the authors of this work. © The Author(s) 2013.","author":[{"dropping-particle":"","family":"García-Gómez","given":"Juan M.","non-dropping-particle":"","parse-names":false,"suffix":""},{"dropping-particle":"","family":"La Torre-Díez","given":"Isabel","non-dropping-particle":"De","parse-names":false,"suffix":""},{"dropping-particle":"","family":"Vicente","given":"Javier","non-dropping-particle":"","parse-names":false,"suffix":""},{"dropping-particle":"","family":"Robles","given":"Montserrat","non-dropping-particle":"","parse-names":false,"suffix":""},{"dropping-particle":"","family":"López-Coronado","given":"Miguel","non-dropping-particle":"","parse-names":false,"suffix":""},{"dropping-particle":"","family":"Rodrigues","given":"Joel J.","non-dropping-particle":"","parse-names":false,"suffix":""}],"container-title":"Health Informatics Journal","id":"ITEM-1","issue":"1","issued":{"date-parts":[["2014"]]},"page":"74-84","title":"Analysis of mobile health applications for a broad spectrum of consumers: A user experience approach","type":"article-journal","volume":"20"},"uris":["http://www.mendeley.com/documents/?uuid=c41231a6-7008-4d6a-8d34-372b3f014d75"]}],"mendeley":{"formattedCitation":"(García-Gómez et al., 2014)","plainTextFormattedCitation":"(García-Gómez et al., 2014)","previouslyFormattedCitation":"(García-Gómez et al., 2014)"},"properties":{"noteIndex":0},"schema":"https://github.com/citation-style-language/schema/raw/master/csl-citation.json"}</w:instrText>
      </w:r>
      <w:r>
        <w:fldChar w:fldCharType="separate"/>
      </w:r>
      <w:r w:rsidRPr="00DB6DEE">
        <w:rPr>
          <w:noProof/>
        </w:rPr>
        <w:t>(García-Gómez et al., 2014)</w:t>
      </w:r>
      <w:r>
        <w:fldChar w:fldCharType="end"/>
      </w:r>
      <w:r>
        <w:t xml:space="preserve">; Example evaluation of patient portal </w:t>
      </w:r>
      <w:r>
        <w:fldChar w:fldCharType="begin" w:fldLock="1"/>
      </w:r>
      <w:r>
        <w:instrText>ADDIN CSL_CITATION {"citationItems":[{"id":"ITEM-1","itemData":{"DOI":"10.2196/resprot.6355","ISSN":"1929-0748","abstract":"BACKGROUND For patients with complex care needs, engagement in disease management activities is critical. Chronic illnesses touch almost every person in the United States. The costs are real, personal, and pervasive. In response, patients often seek tools to help them manage their health. Patient portals, personal health records tethered to an electronic health record, show promise as tools that patients value and that can improve health. Although patient portals currently focus on the outpatient experience, the Ohio State University Wexner Medical Center (OSUWMC) has deployed a portal designed specifically for the inpatient experience that is connected to the ambulatory patient portal available after discharge. While this inpatient technology is in active use at only one other hospital in the United States, health care facilities are currently investing in infrastructure necessary to support large-scale deployment. Times of acute crisis such as hospitalization may increase a patient's focus on his/her health. During this time, patients may be more engaged with their care and especially interested in using tools to manage their health after discharge. Evidence shows that enhanced patient self-management can lead to better control of chronic illness. Patient portals may serve as a mechanism to facilitate increased engagement. OBJECTIVE The specific aims of our study are (1) to investigate the independent effects of providing both High Tech and High Touch interventions on patient-reported outcomes at discharge, including patients' self-efficacy for managing chronic conditions and satisfaction with care; and (2) to conduct a mixed-methods analysis to determine how providing patients with access to MyChart Bedside (MCB, High Tech) and training/education on patient portals, and MyChart Ambulatory (MCA, High Touch) will influence engagement with the patient portal and relate to longer-term outcomes. METHODS Our proposed 4-year study uses a mixed-methods research (MMR) approach to evaluate a randomized controlled trial studying the effectiveness of a High Tech intervention (MCB, the inpatient portal), and an accompanying High Touch intervention (training patients to use the portal to manage their care and conditions) in a sample of hospitalized patients with two or more chronic conditions. This study measures how access to a patient portal tailored to the inpatient stay can improve patient experience and increase patient engagement by (1) improving patients' p…","author":[{"dropping-particle":"","family":"McAlearney","given":"Ann Scheck","non-dropping-particle":"","parse-names":false,"suffix":""},{"dropping-particle":"","family":"Sieck","given":"Cynthia J","non-dropping-particle":"","parse-names":false,"suffix":""},{"dropping-particle":"","family":"Hefner","given":"Jennifer L","non-dropping-particle":"","parse-names":false,"suffix":""},{"dropping-particle":"","family":"Aldrich","given":"Alison M","non-dropping-particle":"","parse-names":false,"suffix":""},{"dropping-particle":"","family":"Walker","given":"Daniel M","non-dropping-particle":"","parse-names":false,"suffix":""},{"dropping-particle":"","family":"Rizer","given":"Milisa K","non-dropping-particle":"","parse-names":false,"suffix":""},{"dropping-particle":"","family":"Moffatt-Bruce","given":"Susan D","non-dropping-particle":"","parse-names":false,"suffix":""},{"dropping-particle":"","family":"Huerta","given":"Timothy R","non-dropping-particle":"","parse-names":false,"suffix":""}],"container-title":"JMIR Research Protocols","id":"ITEM-1","issue":"4","issued":{"date-parts":[["2016"]]},"page":"e221","title":"High Touch and High Tech (HT2) Proposal: Transforming Patient Engagement Throughout the Continuum of Care by Engaging Patients with Portal Technology at the Bedside","type":"article-journal","volume":"5"},"uris":["http://www.mendeley.com/documents/?uuid=2c771017-ae0c-4159-827c-b72c55648de2"]}],"mendeley":{"formattedCitation":"(McAlearney et al., 2016)","plainTextFormattedCitation":"(McAlearney et al., 2016)","previouslyFormattedCitation":"(McAlearney et al., 2016)"},"properties":{"noteIndex":0},"schema":"https://github.com/citation-style-language/schema/raw/master/csl-citation.json"}</w:instrText>
      </w:r>
      <w:r>
        <w:fldChar w:fldCharType="separate"/>
      </w:r>
      <w:r w:rsidRPr="00DB6DEE">
        <w:rPr>
          <w:noProof/>
        </w:rPr>
        <w:t>(McAlearney et al., 2016)</w:t>
      </w:r>
      <w:r>
        <w:fldChar w:fldCharType="end"/>
      </w:r>
      <w:r>
        <w:t xml:space="preserve">; Example development of pharmacist-facing, medication-review app </w:t>
      </w:r>
      <w:r>
        <w:fldChar w:fldCharType="begin" w:fldLock="1"/>
      </w:r>
      <w:r w:rsidR="000106B6">
        <w:instrText>ADDIN CSL_CITATION {"citationItems":[{"id":"ITEM-1","itemData":{"DOI":"10.1155/2017/3195369","ISSN":"23146141","abstract":"We selected iOS in this study as the App operation system, Objective-C as the programming language, and Oracle as the database to develop an App to inspect controlled substances in patient care units. Using a web-enabled smartphone, pharmacist inspection can be performed on site and the inspection result can be directly recorded into HIS through the Internet, so human error of data translation can be minimized and the work efficiency and data processing can be improved. This system not only is fast and convenient compared to the conventional paperwork, but also provides data security and accuracy. In addition, there are several features to increase inspecting quality: (1) accuracy of drug appearance, (2) foolproof mechanism to avoid input errors or miss, (3) automatic data conversion without human judgments, (4) online alarm of expiry date, and (5) instant inspection result to show not meted items. This study has successfully turned paper-based medication inspection into inspection using a web-based mobile device.","author":[{"dropping-particle":"","family":"Lu","given":"Ying Hao","non-dropping-particle":"","parse-names":false,"suffix":""},{"dropping-particle":"","family":"Lee","given":"Li Yao","non-dropping-particle":"","parse-names":false,"suffix":""},{"dropping-particle":"","family":"Chen","given":"Ying Lan","non-dropping-particle":"","parse-names":false,"suffix":""},{"dropping-particle":"","family":"Cheng","given":"Hsing I.","non-dropping-particle":"","parse-names":false,"suffix":""},{"dropping-particle":"","family":"Tsai","given":"Wen Tsung","non-dropping-particle":"","parse-names":false,"suffix":""},{"dropping-particle":"","family":"Kuo","given":"Chen Chun","non-dropping-particle":"","parse-names":false,"suffix":""},{"dropping-particle":"","family":"Chen","given":"Chung Yu","non-dropping-particle":"","parse-names":false,"suffix":""},{"dropping-particle":"Bin","family":"Huang","given":"Yaw","non-dropping-particle":"","parse-names":false,"suffix":""}],"container-title":"BioMed Research International","id":"ITEM-1","issue":"December 2014","issued":{"date-parts":[["2017"]]},"title":"Developing an App by Exploiting Web-Based Mobile Technology to Inspect Controlled Substances in Patient Care Units","type":"article-journal","volume":"2017"},"uris":["http://www.mendeley.com/documents/?uuid=ea263603-8c64-4703-88f0-09c01980e538"]}],"mendeley":{"formattedCitation":"(Lu et al., 2017)","plainTextFormattedCitation":"(Lu et al., 2017)","previouslyFormattedCitation":"(Lu et al., 2017)"},"properties":{"noteIndex":0},"schema":"https://github.com/citation-style-language/schema/raw/master/csl-citation.json"}</w:instrText>
      </w:r>
      <w:r>
        <w:fldChar w:fldCharType="separate"/>
      </w:r>
      <w:r w:rsidRPr="00DB6DEE">
        <w:rPr>
          <w:noProof/>
        </w:rPr>
        <w:t>(Lu et al., 2017)</w:t>
      </w:r>
      <w:r>
        <w:fldChar w:fldCharType="end"/>
      </w:r>
      <w:r w:rsidR="0092381F">
        <w:t>;</w:t>
      </w:r>
      <w:r w:rsidR="0092381F" w:rsidRPr="0092381F">
        <w:t xml:space="preserve"> </w:t>
      </w:r>
      <w:r w:rsidR="0092381F">
        <w:t xml:space="preserve">A look at the </w:t>
      </w:r>
      <w:r w:rsidR="0092381F" w:rsidRPr="009D445B">
        <w:t>gaps in mobile patient portal</w:t>
      </w:r>
      <w:r w:rsidR="0092381F">
        <w:t xml:space="preserve"> service to enable patient-cent</w:t>
      </w:r>
      <w:r w:rsidR="0092381F" w:rsidRPr="009D445B">
        <w:t>red care</w:t>
      </w:r>
      <w:r w:rsidR="0092381F">
        <w:t xml:space="preserve"> </w:t>
      </w:r>
      <w:r w:rsidR="0092381F">
        <w:fldChar w:fldCharType="begin" w:fldLock="1"/>
      </w:r>
      <w:r w:rsidR="0092381F">
        <w:instrText>ADDIN CSL_CITATION {"citationItems":[{"id":"ITEM-1","itemData":{"DOI":"10.1007/978-3-030-17347-0_29","ISBN":"9783030173470","author":[{"dropping-particle":"","family":"Noteboom","given":"Cherie","non-dropping-particle":"","parse-names":false,"suffix":""},{"dropping-particle":"","family":"Abdel-Rahman","given":"Mohammad","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587-602","publisher":"Springer","title":"Toward Actionable Knowledge: A Systematic Analysis of Mobile Patient Portal Use","type":"chapter"},"uris":["http://www.mendeley.com/documents/?uuid=d7dcb52d-5bc0-413b-8555-0feb49088305"]}],"mendeley":{"formattedCitation":"(Noteboom &amp; Abdel-Rahman, 2020)","plainTextFormattedCitation":"(Noteboom &amp; Abdel-Rahman, 2020)","previouslyFormattedCitation":"(Noteboom &amp; Abdel-Rahman, 2020)"},"properties":{"noteIndex":0},"schema":"https://github.com/citation-style-language/schema/raw/master/csl-citation.json"}</w:instrText>
      </w:r>
      <w:r w:rsidR="0092381F">
        <w:fldChar w:fldCharType="separate"/>
      </w:r>
      <w:r w:rsidR="0092381F" w:rsidRPr="009D445B">
        <w:rPr>
          <w:noProof/>
        </w:rPr>
        <w:t>(Noteboom &amp; Abdel-Rahman, 2020)</w:t>
      </w:r>
      <w:r w:rsidR="0092381F">
        <w:fldChar w:fldCharType="end"/>
      </w:r>
      <w:r w:rsidR="0092381F">
        <w:t>.</w:t>
      </w:r>
    </w:p>
    <w:p w14:paraId="5EE695C5" w14:textId="77777777" w:rsidR="00BE037C" w:rsidRPr="00BE037C" w:rsidRDefault="00BE037C" w:rsidP="00865867"/>
    <w:p w14:paraId="4F0C9FE0" w14:textId="77777777" w:rsidR="00EA677C" w:rsidRPr="00EA677C" w:rsidRDefault="00EA677C" w:rsidP="00865867"/>
    <w:p w14:paraId="325E3123" w14:textId="77777777" w:rsidR="00865867" w:rsidRDefault="00865867" w:rsidP="00284465">
      <w:pPr>
        <w:pStyle w:val="Heading2"/>
      </w:pPr>
      <w:r>
        <w:t>According to literature predictions</w:t>
      </w:r>
    </w:p>
    <w:p w14:paraId="628FE09B" w14:textId="77777777" w:rsidR="00865867" w:rsidRDefault="00865867" w:rsidP="00865867"/>
    <w:p w14:paraId="44A892CB" w14:textId="77777777" w:rsidR="00E97300" w:rsidRPr="00E97300" w:rsidRDefault="00E97300" w:rsidP="00284465">
      <w:pPr>
        <w:pStyle w:val="Heading1"/>
      </w:pPr>
      <w:r>
        <w:t>What are the challenges associated with these emerging technologies</w:t>
      </w:r>
      <w:r w:rsidR="00F044CF">
        <w:t>?</w:t>
      </w:r>
    </w:p>
    <w:p w14:paraId="12145296" w14:textId="77777777" w:rsidR="00E97300" w:rsidRDefault="00E97300" w:rsidP="00E97300"/>
    <w:p w14:paraId="30B0F9FE" w14:textId="77777777" w:rsidR="00BC5580" w:rsidRDefault="00BC5580" w:rsidP="00E97300">
      <w:r>
        <w:t xml:space="preserve">*Grand challenges in digital health </w:t>
      </w:r>
      <w:r>
        <w:fldChar w:fldCharType="begin" w:fldLock="1"/>
      </w:r>
      <w:r>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health","type":"article-journal","volume":"3"},"uris":["http://www.mendeley.com/documents/?uuid=90b7042f-7ee1-4e6e-acb2-a6dd7a53aaea"]}],"mendeley":{"formattedCitation":"(Kostkova, 2015)","plainTextFormattedCitation":"(Kostkova, 2015)","previouslyFormattedCitation":"(Kostkova, 2015)"},"properties":{"noteIndex":0},"schema":"https://github.com/citation-style-language/schema/raw/master/csl-citation.json"}</w:instrText>
      </w:r>
      <w:r>
        <w:fldChar w:fldCharType="separate"/>
      </w:r>
      <w:r w:rsidRPr="00BC5580">
        <w:rPr>
          <w:noProof/>
        </w:rPr>
        <w:t>(Kostkova, 2015)</w:t>
      </w:r>
      <w:r>
        <w:fldChar w:fldCharType="end"/>
      </w:r>
    </w:p>
    <w:p w14:paraId="10735347" w14:textId="77777777" w:rsidR="00E97300" w:rsidRPr="00E97300" w:rsidRDefault="00E97300" w:rsidP="00E97300"/>
    <w:p w14:paraId="334E81A4" w14:textId="77777777" w:rsidR="0084507D" w:rsidRDefault="0084507D" w:rsidP="0084507D"/>
    <w:p w14:paraId="65D048EB" w14:textId="77777777" w:rsidR="00D43272" w:rsidRDefault="00D43272" w:rsidP="00284465">
      <w:pPr>
        <w:pStyle w:val="Heading3"/>
      </w:pPr>
      <w:r>
        <w:t>Interoperability</w:t>
      </w:r>
    </w:p>
    <w:p w14:paraId="028A3F22" w14:textId="77777777" w:rsidR="00D43272" w:rsidRDefault="00CC11BB" w:rsidP="00D43272">
      <w:r>
        <w:t xml:space="preserve">*Defining the problem of health IT interoperability </w:t>
      </w:r>
      <w:r>
        <w:fldChar w:fldCharType="begin" w:fldLock="1"/>
      </w:r>
      <w:r w:rsidR="005951F5">
        <w:instrText>ADDIN CSL_CITATION {"citationItems":[{"id":"ITEM-1","itemData":{"ISBN":"9783319303680","author":[{"dropping-particle":"","family":"Benson","given":"Tim","non-dropping-particle":"","parse-names":false,"suffix":""},{"dropping-particle":"","family":"Grieve","given":"Grahame","non-dropping-particle":"","parse-names":false,"suffix":""}],"edition":"3rd","id":"ITEM-1","issued":{"date-parts":[["2016"]]},"publisher":"Springer","publisher-place":"London, UK","title":"Principles of Health Interoperability: SNOMED CT, HL7 and FHIR","type":"book"},"uris":["http://www.mendeley.com/documents/?uuid=5580623e-818a-4504-a50a-fe8a71eb15aa"]}],"mendeley":{"formattedCitation":"(Benson &amp; Grieve, 2016)","plainTextFormattedCitation":"(Benson &amp; Grieve, 2016)","previouslyFormattedCitation":"(Benson &amp; Grieve, 2016)"},"properties":{"noteIndex":0},"schema":"https://github.com/citation-style-language/schema/raw/master/csl-citation.json"}</w:instrText>
      </w:r>
      <w:r>
        <w:fldChar w:fldCharType="separate"/>
      </w:r>
      <w:r w:rsidR="005951F5" w:rsidRPr="005951F5">
        <w:rPr>
          <w:noProof/>
        </w:rPr>
        <w:t>(Benson &amp; Grieve, 2016)</w:t>
      </w:r>
      <w:r>
        <w:fldChar w:fldCharType="end"/>
      </w:r>
    </w:p>
    <w:p w14:paraId="0CA4B413" w14:textId="77777777" w:rsidR="00C903CD" w:rsidRDefault="00C903CD" w:rsidP="00D43272">
      <w:r>
        <w:t>*Suggested connections: Omics, IoT, digital twin</w:t>
      </w:r>
    </w:p>
    <w:p w14:paraId="259D03A4" w14:textId="77777777" w:rsidR="004E1810" w:rsidRPr="00D43272" w:rsidRDefault="004E1810" w:rsidP="00D43272"/>
    <w:p w14:paraId="13A160AC" w14:textId="77777777" w:rsidR="0084507D" w:rsidRDefault="0084507D" w:rsidP="00284465">
      <w:pPr>
        <w:pStyle w:val="Heading2"/>
      </w:pPr>
      <w:r>
        <w:t>Novel challenges</w:t>
      </w:r>
    </w:p>
    <w:p w14:paraId="31065042" w14:textId="77777777" w:rsidR="005C3899" w:rsidRDefault="005C3899" w:rsidP="00284465">
      <w:pPr>
        <w:pStyle w:val="Heading3"/>
      </w:pPr>
      <w:r>
        <w:t>Commercial providers</w:t>
      </w:r>
    </w:p>
    <w:p w14:paraId="5A41C4C9" w14:textId="77777777" w:rsidR="005C3899" w:rsidRDefault="005C3899" w:rsidP="00865867">
      <w:pPr>
        <w:pStyle w:val="ListParagraph"/>
        <w:numPr>
          <w:ilvl w:val="0"/>
          <w:numId w:val="1"/>
        </w:numPr>
      </w:pPr>
      <w:r>
        <w:t>Sony mSafety Watch</w:t>
      </w:r>
    </w:p>
    <w:p w14:paraId="28273C2F" w14:textId="77777777" w:rsidR="005C3899" w:rsidRDefault="005C3899" w:rsidP="00865867">
      <w:pPr>
        <w:pStyle w:val="ListParagraph"/>
        <w:numPr>
          <w:ilvl w:val="0"/>
          <w:numId w:val="1"/>
        </w:numPr>
      </w:pPr>
      <w:r>
        <w:t>Amazon.care</w:t>
      </w:r>
    </w:p>
    <w:p w14:paraId="043C9B1D" w14:textId="77777777" w:rsidR="005C3899" w:rsidRDefault="005C3899" w:rsidP="00865867">
      <w:pPr>
        <w:pStyle w:val="ListParagraph"/>
        <w:numPr>
          <w:ilvl w:val="0"/>
          <w:numId w:val="1"/>
        </w:numPr>
      </w:pPr>
      <w:r>
        <w:t>Apple’s AC Wellness</w:t>
      </w:r>
    </w:p>
    <w:p w14:paraId="24175851" w14:textId="77777777" w:rsidR="005C3899" w:rsidRDefault="005C3899" w:rsidP="00865867">
      <w:pPr>
        <w:pStyle w:val="ListParagraph"/>
        <w:numPr>
          <w:ilvl w:val="0"/>
          <w:numId w:val="1"/>
        </w:numPr>
      </w:pPr>
      <w:r>
        <w:t>Mail-order prescription</w:t>
      </w:r>
    </w:p>
    <w:p w14:paraId="2EA3D86B" w14:textId="77777777" w:rsidR="005C3899" w:rsidRDefault="005C3899" w:rsidP="00865867">
      <w:pPr>
        <w:pStyle w:val="ListParagraph"/>
        <w:numPr>
          <w:ilvl w:val="0"/>
          <w:numId w:val="1"/>
        </w:numPr>
      </w:pPr>
      <w:r>
        <w:t>Facebook Preventive Health Tool</w:t>
      </w:r>
    </w:p>
    <w:p w14:paraId="5EB2552A" w14:textId="77777777" w:rsidR="005C3899" w:rsidRDefault="005C3899" w:rsidP="00865867">
      <w:pPr>
        <w:pStyle w:val="ListParagraph"/>
        <w:numPr>
          <w:ilvl w:val="0"/>
          <w:numId w:val="1"/>
        </w:numPr>
      </w:pPr>
      <w:r>
        <w:lastRenderedPageBreak/>
        <w:t>IBM Watson Health</w:t>
      </w:r>
    </w:p>
    <w:p w14:paraId="7A7A135B" w14:textId="77777777" w:rsidR="00865867" w:rsidRPr="005C3899" w:rsidRDefault="00865867" w:rsidP="00865867"/>
    <w:p w14:paraId="384587DD" w14:textId="77777777" w:rsidR="001D250F" w:rsidRDefault="001D250F" w:rsidP="00284465">
      <w:pPr>
        <w:pStyle w:val="Heading3"/>
      </w:pPr>
      <w:r>
        <w:t>A.I. safety</w:t>
      </w:r>
    </w:p>
    <w:p w14:paraId="5E7A0239" w14:textId="77777777" w:rsidR="001D250F" w:rsidRDefault="004500F4" w:rsidP="001D250F">
      <w:r>
        <w:t xml:space="preserve">*Ethical and social impacts of AI in medicine and healthcare </w:t>
      </w:r>
      <w:r>
        <w:fldChar w:fldCharType="begin" w:fldLock="1"/>
      </w:r>
      <w:r w:rsidR="00DE29AB">
        <w:instrText>ADDIN CSL_CITATION {"citationItems":[{"id":"ITEM-1","itemData":{"abstract":"This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-1","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Impact","type":"article-journal"},"uris":["http://www.mendeley.com/documents/?uuid=ec964fa5-0ed0-447b-8a68-770fcd4b0d8c"]}],"mendeley":{"formattedCitation":"(Gómez-González et al., 2020)","plainTextFormattedCitation":"(Gómez-González et al., 2020)","previouslyFormattedCitation":"(Gómez-González et al., 2020)"},"properties":{"noteIndex":0},"schema":"https://github.com/citation-style-language/schema/raw/master/csl-citation.json"}</w:instrText>
      </w:r>
      <w:r>
        <w:fldChar w:fldCharType="separate"/>
      </w:r>
      <w:r w:rsidRPr="004500F4">
        <w:rPr>
          <w:noProof/>
        </w:rPr>
        <w:t>(Gómez-González et al., 2020)</w:t>
      </w:r>
      <w:r>
        <w:fldChar w:fldCharType="end"/>
      </w:r>
    </w:p>
    <w:p w14:paraId="09B435DA" w14:textId="77777777" w:rsidR="00C903CD" w:rsidRDefault="00C903CD" w:rsidP="00C903CD">
      <w:r>
        <w:t xml:space="preserve">*Suggested connections: </w:t>
      </w:r>
    </w:p>
    <w:p w14:paraId="6182AA4F" w14:textId="77777777" w:rsidR="00C903CD" w:rsidRDefault="00C903CD" w:rsidP="001D250F"/>
    <w:p w14:paraId="6CCC88CA" w14:textId="77777777" w:rsidR="001D250F" w:rsidRPr="001D250F" w:rsidRDefault="001D250F" w:rsidP="001D250F"/>
    <w:p w14:paraId="7DA8A364" w14:textId="77777777" w:rsidR="00AC4731" w:rsidRDefault="00F044CF" w:rsidP="00F044CF">
      <w:pPr>
        <w:pStyle w:val="Heading2"/>
      </w:pPr>
      <w:r>
        <w:t>Other challenges</w:t>
      </w:r>
    </w:p>
    <w:p w14:paraId="499136D4" w14:textId="77777777" w:rsidR="00F044CF" w:rsidRDefault="00F044CF" w:rsidP="00F044CF">
      <w:r>
        <w:t>*Not strictly due to the emerging technologies but they are novel challenges, nonetheless.</w:t>
      </w:r>
    </w:p>
    <w:p w14:paraId="62F13476" w14:textId="77777777" w:rsidR="00C903CD" w:rsidRDefault="00C903CD" w:rsidP="00F044CF"/>
    <w:p w14:paraId="5A767DB7" w14:textId="77777777" w:rsidR="00C903CD" w:rsidRDefault="00C903CD" w:rsidP="00C903CD">
      <w:pPr>
        <w:pStyle w:val="Heading3"/>
      </w:pPr>
      <w:r>
        <w:t>No testing before implementation</w:t>
      </w:r>
    </w:p>
    <w:p w14:paraId="0EC1B012" w14:textId="77777777" w:rsidR="00327447" w:rsidRDefault="00327447" w:rsidP="00327447">
      <w:r>
        <w:t>*Linked with commercial providers</w:t>
      </w:r>
    </w:p>
    <w:p w14:paraId="378C6D2B" w14:textId="77777777" w:rsidR="002374E8" w:rsidRPr="00327447" w:rsidRDefault="002374E8" w:rsidP="00327447">
      <w:r>
        <w:t xml:space="preserve">*Linked to continued development of decision-support tools </w:t>
      </w:r>
    </w:p>
    <w:p w14:paraId="2144E12A" w14:textId="77777777" w:rsidR="00C903CD" w:rsidRPr="0084507D" w:rsidRDefault="00C903CD" w:rsidP="00C903CD"/>
    <w:p w14:paraId="6A7EDA3A" w14:textId="77777777" w:rsidR="00C903CD" w:rsidRDefault="00C903CD" w:rsidP="00C903CD">
      <w:pPr>
        <w:pStyle w:val="Heading3"/>
      </w:pPr>
      <w:r>
        <w:t>Digital inequality</w:t>
      </w:r>
    </w:p>
    <w:p w14:paraId="1F86D856" w14:textId="77777777" w:rsidR="00C903CD" w:rsidRDefault="00C903CD" w:rsidP="00F044CF"/>
    <w:p w14:paraId="132618FC" w14:textId="77777777" w:rsidR="0084507D" w:rsidRDefault="0084507D" w:rsidP="00284465">
      <w:pPr>
        <w:pStyle w:val="Heading3"/>
      </w:pPr>
      <w:r>
        <w:t>Calibration drift / Dynamic modelling</w:t>
      </w:r>
    </w:p>
    <w:p w14:paraId="379948CC" w14:textId="77777777" w:rsidR="00F044CF" w:rsidRDefault="00F044CF" w:rsidP="0084507D">
      <w:r>
        <w:t>*KEY CONTRIBUTOR: David Jenkins</w:t>
      </w:r>
    </w:p>
    <w:p w14:paraId="0E8A9E5E" w14:textId="77777777" w:rsidR="0084507D" w:rsidRDefault="0084507D" w:rsidP="0084507D">
      <w:r>
        <w:t>*</w:t>
      </w:r>
      <w:r w:rsidR="00BC5580">
        <w:t>P</w:t>
      </w:r>
      <w:r>
        <w:t>re-learned is out of data very quickly</w:t>
      </w:r>
      <w:r w:rsidR="00BC5580">
        <w:t xml:space="preserve"> </w:t>
      </w:r>
      <w:r w:rsidR="00BC5580">
        <w:fldChar w:fldCharType="begin" w:fldLock="1"/>
      </w:r>
      <w:r w:rsidR="00F044CF">
        <w:instrText>ADDIN CSL_CITATION {"citationItems":[{"id":"ITEM-1","itemData":{"DOI":"10.1093/ejcts/ezs584","ISSN":"10107940","abstract":"Objectives: Progressive loss of calibration of the original EuroSCORE models has necessitated the introduction of the EuroSCORE II model. Poor model calibration has important implications for clinical decision-making and risk adjustment of governance analyses. The objective of this study was to explore the reasons for the calibration drift of the logistic EuroSCORE. Methods: Data from the Society for Cardiothoracic Surgery in Great Britain and Ireland database were analysed for procedures performed at all National Health Service and some private hospitals in England and Wales between April 2001 and March 2011. The primary outcome was in-hospital mortality. EuroSCORE risk factors, overall model calibration and discrimination were assessed over time. Results: A total of 317 292 procedures were included. Over the study period, mean age at surgery increased from 64.6 to 67.2 years. The proportion of procedures that were isolated coronary artery bypass grafts decreased from 67.5 to 51.2%. In-hospital mortality fell from 4.1 to 2.8%, but the mean logistic EuroSCORE increased from 5.6 to 7.6%. The logistic EuroSCORE remained a good discriminant throughout the study period (area under the receiver-operating characteristic curve between 0.79 and 0.85), but calibration (observedto-expected mortality ratio) fell from 0.76 to 0.37. Inadequate adjustment for decreasing baseline risk affected calibration considerably. Discussions: Patient risk factors and case-mix in adult cardiac surgery change dynamically over time. Models like the EuroSCORE that are developed using a 'snapshot' of data in time do not account for this and can subsequently lose calibration. It is therefore important to regularly revalidate clinical prediction models. © The Author 2012. Published by Oxford University Press on behalf of the European Association for Cardio-Thoracic Surgery. All rights reserved.","author":[{"dropping-particle":"","family":"Hickey","given":"Graeme L.","non-dropping-particle":"","parse-names":false,"suffix":""},{"dropping-particle":"","family":"Grant","given":"Stuart W.","non-dropping-particle":"","parse-names":false,"suffix":""},{"dropping-particle":"","family":"Murphy","given":"Gavin J.","non-dropping-particle":"","parse-names":false,"suffix":""},{"dropping-particle":"","family":"Bhabra","given":"Moninder","non-dropping-particle":"","parse-names":false,"suffix":""},{"dropping-particle":"","family":"Pagano","given":"Domenico","non-dropping-particle":"","parse-names":false,"suffix":""},{"dropping-particle":"","family":"McAllister","given":"Katherine","non-dropping-particle":"","parse-names":false,"suffix":""},{"dropping-particle":"","family":"Buchan","given":"Iain","non-dropping-particle":"","parse-names":false,"suffix":""},{"dropping-particle":"","family":"Bridgewater","given":"Ben","non-dropping-particle":"","parse-names":false,"suffix":""}],"container-title":"European Journal of Cardio-thoracic Surgery","id":"ITEM-1","issue":"6","issued":{"date-parts":[["2013"]]},"page":"1146-1152","title":"Dynamic trends in cardiac surgery: Why the logistic euroscore is no longer suitable for contemporary cardiac surgery and implications for future risk models","type":"article-journal","volume":"43"},"uris":["http://www.mendeley.com/documents/?uuid=d791c6e1-841d-4124-b3d2-39668bb64d54"]},{"id":"ITEM-2","itemData":{"DOI":"10.1161/CIRCOUTCOMES.111.000012","ISSN":"19417713","abstract":"Background-The calibration of several cardiac clinical prediction models has deteriorated over time. We compare different model fitting approaches for in-hospital mortality after cardiac surgery that adjust for cross-sectional case mix in a heterogeneous patient population. Methods and Results-Data from &gt;300 000 consecutive cardiac surgery procedures performed at all National Health Service and some private hospitals in England and Wales between April 2001 and March 2011 were extracted from the National Institute for Cardiovascular Outcomes Research clinical registry. The study outcome was in-hospital mortality. Model approaches included not updating, periodic refitting, rolling window, and dynamic logistic regression. Covariate adjustment was made in each model using variables included in the logistic European System for Cardiac Operative Risk Evaluation model. The association between in-hospital mortality and some variables changed with time. Notably, the intercept coefficient has been steadily decreasing during the study period, consistent with decreasing observed mortality. Some risk factors, such as operative urgency and postinfarct ventricular septal defect, have been relatively stable over time, whereas other risk factors, such as left ventricular function and surgery on the thoracic aorta, have been associated with lower risk relative to the static model. Conclusions-Dynamic models or periodic model refitting is necessary to counteract calibration drift. A dynamic modeling framework that uses contemporary and available historic data can provide a continuously smooth update mechanism that also allows for inferences to be made on individual risk factors. Better models that withstand the effects of time give advantages for governance, quality improvement, and patient-level decision making. © 2013 American Heart Association, Inc.","author":[{"dropping-particle":"","family":"Hickey","given":"Graeme L.","non-dropping-particle":"","parse-names":false,"suffix":""},{"dropping-particle":"","family":"Grant","given":"Stuart W.","non-dropping-particle":"","parse-names":false,"suffix":""},{"dropping-particle":"","family":"Caiado","given":"Camila","non-dropping-particle":"","parse-names":false,"suffix":""},{"dropping-particle":"","family":"Kendall","given":"Simon","non-dropping-particle":"","parse-names":false,"suffix":""},{"dropping-particle":"","family":"Dunning","given":"Joel","non-dropping-particle":"","parse-names":false,"suffix":""},{"dropping-particle":"","family":"Poullis","given":"Michael","non-dropping-particle":"","parse-names":false,"suffix":""},{"dropping-particle":"","family":"Buchan","given":"Iain","non-dropping-particle":"","parse-names":false,"suffix":""},{"dropping-particle":"","family":"Bridgewater","given":"Ben","non-dropping-particle":"","parse-names":false,"suffix":""}],"container-title":"Circulation: Cardiovascular Quality and Outcomes","id":"ITEM-2","issue":"6","issued":{"date-parts":[["2013"]]},"page":"649-658","title":"Dynamic prediction modeling approaches for cardiac surgery","type":"article-journal","volume":"6"},"uris":["http://www.mendeley.com/documents/?uuid=d9d9cc3f-3960-4206-8469-e61e4594d41a"]},{"id":"ITEM-3","itemData":{"DOI":"10.1186/s41512-018-0045-2","ISSN":"2397-7523","abstract":"Disease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Research","id":"ITEM-3","issue":"1","issued":{"date-parts":[["2018"]]},"page":"1-9","publisher":"Diagnostic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challenges","type":"article-journal","volume":"2"},"uris":["http://www.mendeley.com/documents/?uuid=5f177760-32d1-4342-8db9-b9dd93883188"]}],"mendeley":{"formattedCitation":"(Hickey, Grant, Caiado, et al., 2013; Hickey, Grant, Murphy, et al., 2013; Jenkins et al., 2018)","plainTextFormattedCitation":"(Hickey, Grant, Caiado, et al., 2013; Hickey, Grant, Murphy, et al., 2013; Jenkins et al., 2018)","previouslyFormattedCitation":"(Hickey, Grant, Caiado, et al., 2013; Hickey, Grant, Murphy, et al., 2013; Jenkins et al., 2018)"},"properties":{"noteIndex":0},"schema":"https://github.com/citation-style-language/schema/raw/master/csl-citation.json"}</w:instrText>
      </w:r>
      <w:r w:rsidR="00BC5580">
        <w:fldChar w:fldCharType="separate"/>
      </w:r>
      <w:r w:rsidR="00BC5580" w:rsidRPr="00BC5580">
        <w:rPr>
          <w:noProof/>
        </w:rPr>
        <w:t>(Hickey, Grant, Caiado, et al., 2013; Hickey, Grant, Murphy, et al., 2013; Jenkins et al., 2018)</w:t>
      </w:r>
      <w:r w:rsidR="00BC5580">
        <w:fldChar w:fldCharType="end"/>
      </w:r>
    </w:p>
    <w:p w14:paraId="76EA30F8" w14:textId="77777777" w:rsidR="0084507D" w:rsidRDefault="0084507D" w:rsidP="0084507D"/>
    <w:p w14:paraId="11659C79" w14:textId="77777777" w:rsidR="00396FBF" w:rsidRDefault="00396FBF" w:rsidP="00284465">
      <w:pPr>
        <w:pStyle w:val="Heading3"/>
      </w:pPr>
      <w:r>
        <w:t>Aging population</w:t>
      </w:r>
    </w:p>
    <w:p w14:paraId="02308389" w14:textId="77777777" w:rsidR="00F044CF" w:rsidRDefault="00F044CF" w:rsidP="0084507D">
      <w:r>
        <w:t xml:space="preserve">*Emerging tech in for aging populations </w:t>
      </w:r>
      <w:r>
        <w:fldChar w:fldCharType="begin" w:fldLock="1"/>
      </w:r>
      <w:r w:rsidR="00851E30">
        <w:instrText>ADDIN CSL_CITATION {"citationItems":[{"id":"ITEM-1","itemData":{"DOI":"10.1007/978-981-13-3693-5","ISBN":"978-981-13-3692-8","editor":[{"dropping-particle":"","family":"Neves","given":"Barbara Barbosa","non-dropping-particle":"","parse-names":false,"suffix":""},{"dropping-particle":"","family":"Vetere","given":"Frank","non-dropping-particle":"","parse-names":false,"suffix":""}],"id":"ITEM-1","issued":{"date-parts":[["2019"]]},"publisher":"Springer","title":"Aging and Digital Technology: Designing and evaluating emerging technologies for older adults","type":"book"},"uris":["http://www.mendeley.com/documents/?uuid=57efade1-eb55-4cfd-8871-2551d5bbd693"]}],"mendeley":{"formattedCitation":"(Neves &amp; Vetere, 2019)","plainTextFormattedCitation":"(Neves &amp; Vetere, 2019)","previouslyFormattedCitation":"(Neves &amp; Vetere, 2019)"},"properties":{"noteIndex":0},"schema":"https://github.com/citation-style-language/schema/raw/master/csl-citation.json"}</w:instrText>
      </w:r>
      <w:r>
        <w:fldChar w:fldCharType="separate"/>
      </w:r>
      <w:r w:rsidRPr="00F044CF">
        <w:rPr>
          <w:noProof/>
        </w:rPr>
        <w:t>(Neves &amp; Vetere, 2019)</w:t>
      </w:r>
      <w:r>
        <w:fldChar w:fldCharType="end"/>
      </w:r>
    </w:p>
    <w:p w14:paraId="1A32CD61" w14:textId="77777777" w:rsidR="00C104AB" w:rsidRDefault="00C104AB" w:rsidP="0084507D">
      <w:r>
        <w:t xml:space="preserve">*Opinion piece on tech in geriatrics </w:t>
      </w:r>
      <w:r>
        <w:fldChar w:fldCharType="begin" w:fldLock="1"/>
      </w:r>
      <w:r w:rsidR="00AE6E53">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geriatrics","type":"article-journal","volume":"47"},"uris":["http://www.mendeley.com/documents/?uuid=4fddf44a-5c45-4393-85ba-8be54d4006a9"]}],"mendeley":{"formattedCitation":"(Pilotto et al., 2018)","plainTextFormattedCitation":"(Pilotto et al., 2018)","previouslyFormattedCitation":"(Pilotto et al., 2018)"},"properties":{"noteIndex":0},"schema":"https://github.com/citation-style-language/schema/raw/master/csl-citation.json"}</w:instrText>
      </w:r>
      <w:r>
        <w:fldChar w:fldCharType="separate"/>
      </w:r>
      <w:r w:rsidRPr="00C104AB">
        <w:rPr>
          <w:noProof/>
        </w:rPr>
        <w:t>(Pilotto et al., 2018)</w:t>
      </w:r>
      <w:r>
        <w:fldChar w:fldCharType="end"/>
      </w:r>
    </w:p>
    <w:p w14:paraId="29FDB4F8" w14:textId="77777777" w:rsidR="0084507D" w:rsidRDefault="00C104AB" w:rsidP="0084507D">
      <w:r>
        <w:t>*E</w:t>
      </w:r>
      <w:r w:rsidR="00F044CF">
        <w:t>xample of e</w:t>
      </w:r>
      <w:r>
        <w:t xml:space="preserve">lectronic assistive tech for dementia </w:t>
      </w:r>
      <w:r>
        <w:fldChar w:fldCharType="begin" w:fldLock="1"/>
      </w:r>
      <w:r>
        <w:instrText>ADDIN CSL_CITATION {"citationItems":[{"id":"ITEM-1","itemData":{"DOI":"10.1177/1471301217733649","ISSN":"17412684","abstract":"Health and social care provision needs to change in order to meet the needs of an increase in the number of people living with dementia. Environmental design, technology and assistive devices have the potential to complement care, help address some of the challenges presented by this growing need and impact on the lived experience of this vulnerable population. This systematic review was undertaken to identify the research on the use of electronic assistive technology within long-term residential care settings. A total of 3229 papers published from the inception of each of the databases up until May 2016 were retrieved from searches in four major databases. Sixty-one were identified to be included in the review. The inclusion criteria were: original peer reviewed journals; an electronic assistive technology intervention; with residents or tenants living with dementia or their family or paid caregivers; in supported living environments or residential care. The data extracted from the included studies focused on the methodology, technology, outcomes and the role of people living with dementia within the research. Overall, an extensive variety of technical interventions were found, with a broad range of methodological heterogeneity to explore their effect. Additionally, wide-spanning outcomes to support the potential of technology solutions and the challenges presented by such intervention were found.","author":[{"dropping-particle":"","family":"Daly Lynn","given":"Jean","non-dropping-particle":"","parse-names":false,"suffix":""},{"dropping-particle":"","family":"Rondón-Sulbarán","given":"Janeet","non-dropping-particle":"","parse-names":false,"suffix":""},{"dropping-particle":"","family":"Quinn","given":"Eamon","non-dropping-particle":"","parse-names":false,"suffix":""},{"dropping-particle":"","family":"Ryan","given":"Assumpta","non-dropping-particle":"","parse-names":false,"suffix":""},{"dropping-particle":"","family":"McCormack","given":"Brendan","non-dropping-particle":"","parse-names":false,"suffix":""},{"dropping-particle":"","family":"Martin","given":"Suzanne","non-dropping-particle":"","parse-names":false,"suffix":""}],"container-title":"Dementia","id":"ITEM-1","issue":"7-8","issued":{"date-parts":[["2019"]]},"page":"2371-2435","title":"A systematic review of electronic assistive technology within supporting living environments for people with dementia","type":"article-journal","volume":"18"},"uris":["http://www.mendeley.com/documents/?uuid=0ed167c5-8296-4797-8be5-01f7f75f9445"]}],"mendeley":{"formattedCitation":"(Daly Lynn et al., 2019)","plainTextFormattedCitation":"(Daly Lynn et al., 2019)","previouslyFormattedCitation":"(Daly Lynn et al., 2019)"},"properties":{"noteIndex":0},"schema":"https://github.com/citation-style-language/schema/raw/master/csl-citation.json"}</w:instrText>
      </w:r>
      <w:r>
        <w:fldChar w:fldCharType="separate"/>
      </w:r>
      <w:r w:rsidRPr="00C104AB">
        <w:rPr>
          <w:noProof/>
        </w:rPr>
        <w:t>(Daly Lynn et al., 2019)</w:t>
      </w:r>
      <w:r>
        <w:fldChar w:fldCharType="end"/>
      </w:r>
      <w:r>
        <w:t xml:space="preserve"> </w:t>
      </w:r>
    </w:p>
    <w:p w14:paraId="05145774" w14:textId="77777777" w:rsidR="00FD2F1D" w:rsidRDefault="00FD2F1D" w:rsidP="0084507D">
      <w:r>
        <w:t xml:space="preserve">*?Can anyone access </w:t>
      </w:r>
      <w:r>
        <w:rPr>
          <w:rFonts w:ascii="Arial" w:hAnsi="Arial" w:cs="Arial"/>
          <w:sz w:val="17"/>
          <w:szCs w:val="17"/>
        </w:rPr>
        <w:t>International Journal of Reliable and Quality E-Healthcare</w:t>
      </w:r>
      <w:r>
        <w:t xml:space="preserve"> so we can read “</w:t>
      </w:r>
      <w:r>
        <w:rPr>
          <w:i/>
        </w:rPr>
        <w:t>Third age and mobile health</w:t>
      </w:r>
      <w:r>
        <w:t>” (</w:t>
      </w:r>
      <w:hyperlink r:id="rId15" w:history="1">
        <w:r w:rsidRPr="00C93B87">
          <w:rPr>
            <w:rStyle w:val="Hyperlink"/>
          </w:rPr>
          <w:t>https://www.igi-global.com/article/third-age-and-mobile-health/237992</w:t>
        </w:r>
      </w:hyperlink>
      <w:r>
        <w:t>)?</w:t>
      </w:r>
    </w:p>
    <w:p w14:paraId="786BA9F2" w14:textId="77777777" w:rsidR="00396FBF" w:rsidRDefault="00396FBF" w:rsidP="0084507D"/>
    <w:p w14:paraId="55639A94" w14:textId="77777777" w:rsidR="006D4CAF" w:rsidRDefault="006D4CAF" w:rsidP="006D4CAF"/>
    <w:p w14:paraId="692E0EBB" w14:textId="77777777" w:rsidR="006D4CAF" w:rsidRDefault="006D4CAF" w:rsidP="006D4CAF"/>
    <w:p w14:paraId="26F81C83" w14:textId="77777777" w:rsidR="00970743" w:rsidRDefault="00970743" w:rsidP="00970743">
      <w:pPr>
        <w:pStyle w:val="Heading1"/>
      </w:pPr>
      <w:r>
        <w:t>How do the technologies relate?</w:t>
      </w:r>
    </w:p>
    <w:p w14:paraId="176A9BBE" w14:textId="77777777" w:rsidR="00970743" w:rsidRPr="00FD7BD9" w:rsidRDefault="00970743" w:rsidP="00970743">
      <w:r>
        <w:t>*Are they related by their challenges/motivations/technical solutions?</w:t>
      </w:r>
      <w:r w:rsidR="00F044CF">
        <w:t xml:space="preserve"> For example, </w:t>
      </w:r>
      <w:r>
        <w:t>Biohacking-neural implants</w:t>
      </w:r>
      <w:r w:rsidR="002374E8">
        <w:t>;</w:t>
      </w:r>
      <w:r w:rsidR="00F044CF">
        <w:t xml:space="preserve"> </w:t>
      </w:r>
      <w:r>
        <w:t>Digital twin-IoT</w:t>
      </w:r>
      <w:r w:rsidR="002374E8">
        <w:t>;</w:t>
      </w:r>
      <w:r w:rsidR="00F044CF">
        <w:t xml:space="preserve"> </w:t>
      </w:r>
      <w:r w:rsidR="0035003E">
        <w:t>[Personalised] Digital twin-Biohacking</w:t>
      </w:r>
      <w:r w:rsidR="002374E8">
        <w:t>;</w:t>
      </w:r>
      <w:r w:rsidR="00F044CF">
        <w:t xml:space="preserve"> ‘</w:t>
      </w:r>
      <w:r>
        <w:t>Mail-order prescription</w:t>
      </w:r>
      <w:r w:rsidR="00F044CF">
        <w:t>’</w:t>
      </w:r>
      <w:r>
        <w:t>-loneliness tech</w:t>
      </w:r>
      <w:r w:rsidR="002374E8">
        <w:t>; Wearables and everything</w:t>
      </w:r>
      <w:r w:rsidR="00D018E4">
        <w:t xml:space="preserve">; </w:t>
      </w:r>
    </w:p>
    <w:p w14:paraId="6FE58CCE" w14:textId="77777777" w:rsidR="00970743" w:rsidRDefault="00970743" w:rsidP="00970743"/>
    <w:p w14:paraId="5457B14C" w14:textId="77777777" w:rsidR="00E97300" w:rsidRDefault="00284465" w:rsidP="00284465">
      <w:pPr>
        <w:pStyle w:val="Heading1"/>
      </w:pPr>
      <w:r>
        <w:t>Potential s</w:t>
      </w:r>
      <w:r w:rsidR="00E97300">
        <w:t>olutions</w:t>
      </w:r>
    </w:p>
    <w:p w14:paraId="43399131" w14:textId="77777777" w:rsidR="00E97300" w:rsidRDefault="00E97300" w:rsidP="00284465">
      <w:pPr>
        <w:pStyle w:val="Heading2"/>
      </w:pPr>
      <w:r>
        <w:t>Safety cases</w:t>
      </w:r>
    </w:p>
    <w:p w14:paraId="1283E3D0" w14:textId="77777777" w:rsidR="00F044CF" w:rsidRDefault="00F044CF" w:rsidP="00F044CF">
      <w:r>
        <w:t>*KEY CONTRIBUTOR: Ibrahim Habli</w:t>
      </w:r>
    </w:p>
    <w:p w14:paraId="68C76253" w14:textId="77777777" w:rsidR="00851E30" w:rsidRDefault="00851E30" w:rsidP="00F044CF">
      <w:r>
        <w:t xml:space="preserve">*Example literature: </w:t>
      </w:r>
      <w:r>
        <w:fldChar w:fldCharType="begin" w:fldLock="1"/>
      </w:r>
      <w:r w:rsidR="00D55A92">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IT","type":"article-journal"},"uris":["http://www.mendeley.com/documents/?uuid=59fdd809-f427-4878-92a0-70d45092df1a"]},{"id":"ITEM-3","itemData":{"DOI":"10.1109/ICSE.2015.199","ISBN":"9781479919345","ISSN":"02705257","abstract":"We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Engineering","id":"ITEM-3","issue":"2","issued":{"date-parts":[["2015"]]},"page":"587-590","publisher":"IEEE","title":"Dynamic Safety Cases for Through-Life Safety Assurance","type":"article-journal","volume":"2"},"uris":["http://www.mendeley.com/documents/?uuid=6ff2da79-68fe-4811-a2a4-486735acf399"]},{"id":"ITEM-4","itemData":{"DOI":"10.1016/j.ress.2015.03.033","ISSN":"09518320","abstract":"There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Safety","id":"ITEM-4","issued":{"date-parts":[["2015"]]},"page":"200-207","publisher":"Elsevier","title":"The development of safety cases for healthcare services: Practical experiences, opportunities and challenges","type":"article-journal","volume":"140"},"uris":["http://www.mendeley.com/documents/?uuid=e5cba41f-0989-433d-9270-ba17c483ebf6"]},{"id":"ITEM-5","itemData":{"DOI":"10.1177/1460458219852789","ISSN":"17412811","PMID":"31165661","abstract":"Health Information Technology is now widely promoted as a means for improving patient safety. The technology could also, under certain conditions, pose hazards to patient safety. However, current definitions of hazards are generic and hard to interpret, particularly for large Health Information Technology in complex socio-technical settings, that is, involving interacting clinical, organisational and technological factors. In this article, we develop a new conceptualisation for the notion of hazards and implement this conceptualisation in a tool-supported methodology called the Safety Modelling, Assurance and Reporting Toolset (SMART). Safety Modelling, Assurance and Reporting Toolset aims to support clinicians and engineers in performing hazard identification and risk analysis and producing a safety case for Health Information Technology. Through a pilot study, we used and examined Safety Modelling, Assurance and Reporting Toolset for developing a safety case for electronic prescribing in three acute hospitals. Our results demonstrate the ability of Safety Modelling, Assurance and Reporting Toolset to ensure that the safety evidence is generated based on explicit traceability between the clinical models and Health Information Technology functionality. They also highlight challenges concerning identifying hazards in a consistent way, with clear impact on patient safety in order to facilitate clinically meaningful risk analysis.","author":[{"dropping-particle":"","family":"Habli","given":"Ibrahim","non-dropping-particle":"","parse-names":false,"suffix":""},{"dropping-particle":"","family":"Jia","given":"Yan","non-dropping-particle":"","parse-names":false,"suffix":""},{"dropping-particle":"","family":"White","given":"Sean","non-dropping-particle":"","parse-names":false,"suffix":""},{"dropping-particle":"","family":"Gabriel","given":"George","non-dropping-particle":"","parse-names":false,"suffix":""},{"dropping-particle":"","family":"Lawton","given":"Tom","non-dropping-particle":"","parse-names":false,"suffix":""},{"dropping-particle":"","family":"Sujan","given":"Mark","non-dropping-particle":"","parse-names":false,"suffix":""},{"dropping-particle":"","family":"Tomsett","given":"Clive","non-dropping-particle":"","parse-names":false,"suffix":""}],"container-title":"Health Informatics Journal","id":"ITEM-5","issued":{"date-parts":[["2019"]]},"title":"Development and piloting of a software tool to facilitate proactive hazard and risk analysis of Health Information Technology","type":"article-journal"},"uris":["http://www.mendeley.com/documents/?uuid=8f8bc3bb-d69d-413f-9768-8580a1efb64f"]},{"id":"ITEM-6","itemData":{"DOI":"10.1177/1460458212462079","author":[{"dropping-particle":"","family":"Sujan","given":"Mark A.","non-dropping-particle":"","parse-names":false,"suffix":""},{"dropping-particle":"","family":"Koornneef","given":"Floor","non-dropping-particle":"","parse-names":false,"suffix":""},{"dropping-particle":"","family":"Chozos","given":"Nick","non-dropping-particle":"","parse-names":false,"suffix":""},{"dropping-particle":"","family":"Pozzi","given":"Simone","non-dropping-particle":"","parse-names":false,"suffix":""},{"dropping-particle":"","family":"Kelly","given":"Tim","non-dropping-particle":"","parse-names":false,"suffix":""}],"container-title":"Health Informatics Journal","id":"ITEM-6","issue":"3","issued":{"date-parts":[["2013"]]},"page":"165-182","title":"Safety cases for medical devices and health information technology: Involving health-care organisations in the assurance of safety","type":"article-journal","volume":"19"},"uris":["http://www.mendeley.com/documents/?uuid=bacc3ca6-2605-457e-947f-46e524455e18"]},{"id":"ITEM-7","itemData":{"DOI":"10.1016/j.ssci.2015.12.021","ISSN":"18791042","abstract":"Healthcare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Science","id":"ITEM-7","issued":{"date-parts":[["2016"]]},"page":"181-189","publisher":"Elsevier Ltd","title":"Should healthcare providers do safety cases? Lessons from a cross-industry review of safety case practices","type":"article-journal","volume":"84"},"uris":["http://www.mendeley.com/documents/?uuid=86855dd1-8bb0-466e-bb10-7d2b47504eca"]}],"mendeley":{"formattedCitation":"(Denney et al., 2015; Despotou et al., 2012; Flood &amp; Habli, 2011; Habli et al., 2019; Sujan et al., 2016, 2013, 2015)","plainTextFormattedCitation":"(Denney et al., 2015; Despotou et al., 2012; Flood &amp; Habli, 2011; Habli et al., 2019; Sujan et al., 2016, 2013, 2015)","previouslyFormattedCitation":"(Denney et al., 2015; Despotou et al., 2012; Flood &amp; Habli, 2011; Habli et al., 2019; Sujan et al., 2016, 2013, 2015)"},"properties":{"noteIndex":0},"schema":"https://github.com/citation-style-language/schema/raw/master/csl-citation.json"}</w:instrText>
      </w:r>
      <w:r>
        <w:fldChar w:fldCharType="separate"/>
      </w:r>
      <w:r w:rsidRPr="00851E30">
        <w:rPr>
          <w:noProof/>
        </w:rPr>
        <w:t>(Denney et al., 2015; Despotou et al., 2012; Flood &amp; Habli, 2011; Habli et al., 2019; Sujan et al., 2016, 2013, 2015)</w:t>
      </w:r>
      <w:r>
        <w:fldChar w:fldCharType="end"/>
      </w:r>
    </w:p>
    <w:p w14:paraId="4413FA18" w14:textId="77777777" w:rsidR="00E97300" w:rsidRDefault="00E97300" w:rsidP="00E97300"/>
    <w:p w14:paraId="4D6E52CB" w14:textId="77777777" w:rsidR="00E97300" w:rsidRDefault="00E97300" w:rsidP="00284465">
      <w:pPr>
        <w:pStyle w:val="Heading2"/>
      </w:pPr>
      <w:r>
        <w:t>Design standards / charter</w:t>
      </w:r>
    </w:p>
    <w:p w14:paraId="1C6B1B0D" w14:textId="77777777" w:rsidR="00D43272" w:rsidRDefault="00D55A92" w:rsidP="00E97300">
      <w:r>
        <w:t xml:space="preserve">*Need for global health tech’ standards </w:t>
      </w:r>
      <w:r>
        <w:fldChar w:fldCharType="begin" w:fldLock="1"/>
      </w:r>
      <w:r w:rsidR="002374E8">
        <w:instrText>ADDIN CSL_CITATION {"citationItems":[{"id":"ITEM-1","itemData":{"author":[{"dropping-particle":"","family":"Masum","given":"Hassan","non-dropping-particle":"","parse-names":false,"suffix":""},{"dropping-particle":"","family":"Lackman","given":"Rebecca","non-dropping-particle":"","parse-names":false,"suffix":""},{"dropping-particle":"","family":"Bartleson","given":"Karen","non-dropping-particle":"","parse-names":false,"suffix":""}],"container-title":"Globalization and Health","id":"ITEM-1","issue":"49","issued":{"date-parts":[["2013"]]},"title":"Developing global health technology standards: what can other industries teach us?","type":"article-journal","volume":"9"},"uris":["http://www.mendeley.com/documents/?uuid=74ac3f68-d244-4e6c-aa52-b553d073d345"]}],"mendeley":{"formattedCitation":"(Masum et al., 2013)","plainTextFormattedCitation":"(Masum et al., 2013)","previouslyFormattedCitation":"(Masum et al., 2013)"},"properties":{"noteIndex":0},"schema":"https://github.com/citation-style-language/schema/raw/master/csl-citation.json"}</w:instrText>
      </w:r>
      <w:r>
        <w:fldChar w:fldCharType="separate"/>
      </w:r>
      <w:r w:rsidRPr="00D55A92">
        <w:rPr>
          <w:noProof/>
        </w:rPr>
        <w:t>(Masum et al., 2013)</w:t>
      </w:r>
      <w:r>
        <w:fldChar w:fldCharType="end"/>
      </w:r>
    </w:p>
    <w:p w14:paraId="53F98B60" w14:textId="77777777" w:rsidR="00B23B5B" w:rsidRDefault="00B23B5B" w:rsidP="00E97300">
      <w:r>
        <w:t>*Design suggestions for risk detection/prediction:</w:t>
      </w:r>
    </w:p>
    <w:p w14:paraId="2764D0EC" w14:textId="630F5E29" w:rsidR="00B23B5B" w:rsidRDefault="00B23B5B" w:rsidP="00B23B5B">
      <w:pPr>
        <w:pStyle w:val="ListParagraph"/>
        <w:numPr>
          <w:ilvl w:val="0"/>
          <w:numId w:val="4"/>
        </w:numPr>
      </w:pPr>
      <w:r>
        <w:t xml:space="preserve">learning from Business Intelligence and sociotechnical theories </w:t>
      </w:r>
      <w:r>
        <w:fldChar w:fldCharType="begin" w:fldLock="1"/>
      </w:r>
      <w:r w:rsidR="009D445B">
        <w:instrText>ADDIN CSL_CITATION {"citationItems":[{"id":"ITEM-1","itemData":{"DOI":"10.1007/978-3-030-17347-0_11","ISBN":"9783030173470","author":[{"dropping-particle":"","family":"Moghimi","given":"Hoda","non-dropping-particle":"","parse-names":false,"suffix":""},{"dropping-particle":"","family":"Wickramasinghe","given":"Nilmini","non-dropping-particle":"","parse-names":false,"suffix":""},{"dropping-particle":"","family":"Adya","given":"Monica","non-dropping-particle":"","parse-names":false,"suffix":""}],"id":"ITEM-1","issued":{"date-parts":[["2020"]]},"number-of-pages":"225-257","title":"Intelligent Risk Detection in Health Care: Integrating Social and Technical Factors to Manage Health Outcomes","type":"book"},"uris":["http://www.mendeley.com/documents/?uuid=89978aac-d734-4300-9a2e-5a2f4361638a"]}],"mendeley":{"formattedCitation":"(Moghimi et al., 2020)","plainTextFormattedCitation":"(Moghimi et al., 2020)","previouslyFormattedCitation":"(Moghimi et al., 2020)"},"properties":{"noteIndex":0},"schema":"https://github.com/citation-style-language/schema/raw/master/csl-citation.json"}</w:instrText>
      </w:r>
      <w:r>
        <w:fldChar w:fldCharType="separate"/>
      </w:r>
      <w:r w:rsidR="003D5C61" w:rsidRPr="003D5C61">
        <w:rPr>
          <w:noProof/>
        </w:rPr>
        <w:t>(Moghimi et al., 2020)</w:t>
      </w:r>
      <w:r>
        <w:fldChar w:fldCharType="end"/>
      </w:r>
      <w:r>
        <w:t>;</w:t>
      </w:r>
    </w:p>
    <w:p w14:paraId="61AFA88D" w14:textId="77777777" w:rsidR="00B23B5B" w:rsidRDefault="00B23B5B" w:rsidP="00B23B5B">
      <w:pPr>
        <w:pStyle w:val="ListParagraph"/>
        <w:numPr>
          <w:ilvl w:val="0"/>
          <w:numId w:val="4"/>
        </w:numPr>
      </w:pPr>
    </w:p>
    <w:p w14:paraId="2AE2199E" w14:textId="77777777" w:rsidR="00D55A92" w:rsidRDefault="00D55A92" w:rsidP="00E97300"/>
    <w:p w14:paraId="3EFD878F" w14:textId="77777777" w:rsidR="00D43272" w:rsidRDefault="00D43272" w:rsidP="00284465">
      <w:pPr>
        <w:pStyle w:val="Heading2"/>
      </w:pPr>
      <w:r>
        <w:t>Interoperability</w:t>
      </w:r>
    </w:p>
    <w:p w14:paraId="1F464587" w14:textId="77777777" w:rsidR="00D43272" w:rsidRDefault="00D43272" w:rsidP="00E20AE5">
      <w:r>
        <w:t>*</w:t>
      </w:r>
      <w:r w:rsidR="00091076">
        <w:t xml:space="preserve">The </w:t>
      </w:r>
      <w:r>
        <w:t>HL7 FHIR</w:t>
      </w:r>
      <w:r w:rsidR="00091076">
        <w:t xml:space="preserve"> </w:t>
      </w:r>
      <w:r>
        <w:t>standard</w:t>
      </w:r>
      <w:r w:rsidR="00091076">
        <w:t xml:space="preserve"> created by HL7 International </w:t>
      </w:r>
      <w:r w:rsidR="00091076">
        <w:fldChar w:fldCharType="begin" w:fldLock="1"/>
      </w:r>
      <w:r w:rsidR="00CC11BB">
        <w:instrText>ADDIN CSL_CITATION {"citationItems":[{"id":"ITEM-1","itemData":{"author":[{"dropping-particle":"","family":"Health Level Seven International","given":"","non-dropping-particle":"","parse-names":false,"suffix":""}],"id":"ITEM-1","issued":{"date-parts":[["2020"]]},"title":"HL7 International","type":"article"},"uris":["http://www.mendeley.com/documents/?uuid=b896944c-501e-437c-a761-8e46b47eb713"]}],"mendeley":{"formattedCitation":"(Health Level Seven International, 2020)","plainTextFormattedCitation":"(Health Level Seven International, 2020)","previouslyFormattedCitation":"(Health Level Seven International, 2020)"},"properties":{"noteIndex":0},"schema":"https://github.com/citation-style-language/schema/raw/master/csl-citation.json"}</w:instrText>
      </w:r>
      <w:r w:rsidR="00091076">
        <w:fldChar w:fldCharType="separate"/>
      </w:r>
      <w:r w:rsidR="00091076" w:rsidRPr="00091076">
        <w:rPr>
          <w:noProof/>
        </w:rPr>
        <w:t>(Health Level Seven International, 2020)</w:t>
      </w:r>
      <w:r w:rsidR="00091076">
        <w:fldChar w:fldCharType="end"/>
      </w:r>
      <w:r>
        <w:t xml:space="preserve"> </w:t>
      </w:r>
      <w:r w:rsidR="00091076">
        <w:t xml:space="preserve">is a standard for exchanging EHRs </w:t>
      </w:r>
      <w:r>
        <w:fldChar w:fldCharType="begin" w:fldLock="1"/>
      </w:r>
      <w:r w:rsidR="00091076">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record","type":"article-journal","volume":"94"},"uris":["http://www.mendeley.com/documents/?uuid=ccaee53e-dc25-4198-a9b8-5f404a642ac1"]}],"mendeley":{"formattedCitation":"(Saripalle et al., 2019)","plainTextFormattedCitation":"(Saripalle et al., 2019)","previouslyFormattedCitation":"(Saripalle et al., 2019)"},"properties":{"noteIndex":0},"schema":"https://github.com/citation-style-language/schema/raw/master/csl-citation.json"}</w:instrText>
      </w:r>
      <w:r>
        <w:fldChar w:fldCharType="separate"/>
      </w:r>
      <w:r w:rsidRPr="00D43272">
        <w:rPr>
          <w:noProof/>
        </w:rPr>
        <w:t>(Saripalle et al., 2019)</w:t>
      </w:r>
      <w:r>
        <w:fldChar w:fldCharType="end"/>
      </w:r>
      <w:r w:rsidR="00CC11BB">
        <w:t>.</w:t>
      </w:r>
      <w:r w:rsidR="00E20AE5">
        <w:t xml:space="preserve"> </w:t>
      </w:r>
      <w:r w:rsidR="00E20AE5">
        <w:fldChar w:fldCharType="begin" w:fldLock="1"/>
      </w:r>
      <w:r w:rsidR="00E20AE5">
        <w:instrText>ADDIN CSL_CITATION {"citationItems":[{"id":"ITEM-1","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(WiMob)","id":"ITEM-1","issued":{"date-parts":[["2019"]]},"page":"111-115","publisher":"IEEE","title":"Use of HL7 FHIR to structure data in epilepsy self-management applications","type":"article-journal"},"uris":["http://www.mendeley.com/documents/?uuid=9212d2a2-44ae-4b51-8186-e267090916dd"]}],"mendeley":{"formattedCitation":"(Houta et al., 2019)","manualFormatting":"Houta et al. (2019)","plainTextFormattedCitation":"(Houta et al., 2019)","previouslyFormattedCitation":"(Houta et al., 2019)"},"properties":{"noteIndex":0},"schema":"https://github.com/citation-style-language/schema/raw/master/csl-citation.json"}</w:instrText>
      </w:r>
      <w:r w:rsidR="00E20AE5">
        <w:fldChar w:fldCharType="separate"/>
      </w:r>
      <w:r w:rsidR="00E20AE5">
        <w:rPr>
          <w:noProof/>
        </w:rPr>
        <w:t>Houta et al. (</w:t>
      </w:r>
      <w:r w:rsidR="00E20AE5" w:rsidRPr="00D43272">
        <w:rPr>
          <w:noProof/>
        </w:rPr>
        <w:t>2019)</w:t>
      </w:r>
      <w:r w:rsidR="00E20AE5">
        <w:fldChar w:fldCharType="end"/>
      </w:r>
      <w:r w:rsidR="00E20AE5">
        <w:t xml:space="preserve"> provide an e</w:t>
      </w:r>
      <w:r>
        <w:t xml:space="preserve">xample use of </w:t>
      </w:r>
      <w:r w:rsidR="00CC11BB">
        <w:t>HL7 FHIR</w:t>
      </w:r>
      <w:r>
        <w:t xml:space="preserve"> standard </w:t>
      </w:r>
      <w:r w:rsidR="00E20AE5">
        <w:t>for epilepsy data.</w:t>
      </w:r>
    </w:p>
    <w:p w14:paraId="65E617F1" w14:textId="77777777" w:rsidR="00E97300" w:rsidRDefault="00CC11BB" w:rsidP="00E97300">
      <w:r>
        <w:t>*</w:t>
      </w:r>
      <w:r w:rsidR="005951F5">
        <w:t xml:space="preserve">Roehrs and colleagues suggest a distributed architecture to integrate EHRs </w:t>
      </w:r>
      <w:r w:rsidR="005951F5">
        <w:fldChar w:fldCharType="begin" w:fldLock="1"/>
      </w:r>
      <w:r w:rsidR="00FC11C7">
        <w:instrText>ADDIN CSL_CITATION {"citationItems":[{"id":"ITEM-1","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Informatics","id":"ITEM-1","issued":{"date-parts":[["2017"]]},"page":"70-81","publisher":"Elsevier Inc.","title":"OmniPHR : A distributed architecture model to integrate personal health records","type":"article-journal","volume":"71"},"uris":["http://www.mendeley.com/documents/?uuid=05c32272-f736-4af2-bb40-6cf5c537d632"]},{"id":"ITEM-2","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Informatics","id":"ITEM-2","issue":"2","issued":{"date-parts":[["2019"]]},"page":"867-873","title":"Toward a Model for Personal Health Record Interoperability","type":"article-journal","volume":"23"},"uris":["http://www.mendeley.com/documents/?uuid=cfce974b-ad7b-4c7f-9e18-757e48591be6"]}],"mendeley":{"formattedCitation":"(Roehrs et al., 2019, 2017)","plainTextFormattedCitation":"(Roehrs et al., 2019, 2017)","previouslyFormattedCitation":"(Roehrs et al., 2019, 2017)"},"properties":{"noteIndex":0},"schema":"https://github.com/citation-style-language/schema/raw/master/csl-citation.json"}</w:instrText>
      </w:r>
      <w:r w:rsidR="005951F5">
        <w:fldChar w:fldCharType="separate"/>
      </w:r>
      <w:r w:rsidR="005951F5" w:rsidRPr="005951F5">
        <w:rPr>
          <w:noProof/>
        </w:rPr>
        <w:t>(Roehrs et al., 2019, 2017)</w:t>
      </w:r>
      <w:r w:rsidR="005951F5">
        <w:fldChar w:fldCharType="end"/>
      </w:r>
      <w:r w:rsidR="005951F5">
        <w:t xml:space="preserve">, which also makes use of blockchain approaches </w:t>
      </w:r>
      <w:r w:rsidR="005951F5">
        <w:fldChar w:fldCharType="begin" w:fldLock="1"/>
      </w:r>
      <w:r w:rsidR="005951F5">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records","type":"thesis"},"uris":["http://www.mendeley.com/documents/?uuid=6a9e5cea-7475-4b6f-abe2-621171d49b99"]}],"mendeley":{"formattedCitation":"(Roehrs, 2019)","plainTextFormattedCitation":"(Roehrs, 2019)","previouslyFormattedCitation":"(Roehrs, 2019)"},"properties":{"noteIndex":0},"schema":"https://github.com/citation-style-language/schema/raw/master/csl-citation.json"}</w:instrText>
      </w:r>
      <w:r w:rsidR="005951F5">
        <w:fldChar w:fldCharType="separate"/>
      </w:r>
      <w:r w:rsidR="005951F5" w:rsidRPr="005951F5">
        <w:rPr>
          <w:noProof/>
        </w:rPr>
        <w:t>(Roehrs, 2019)</w:t>
      </w:r>
      <w:r w:rsidR="005951F5">
        <w:fldChar w:fldCharType="end"/>
      </w:r>
    </w:p>
    <w:p w14:paraId="473178D4" w14:textId="77777777" w:rsidR="00D43272" w:rsidRDefault="00D43272" w:rsidP="00E97300"/>
    <w:p w14:paraId="4FF535A8" w14:textId="77777777" w:rsidR="00E97300" w:rsidRDefault="00E97300" w:rsidP="00284465">
      <w:pPr>
        <w:pStyle w:val="Heading2"/>
      </w:pPr>
      <w:r>
        <w:t>Lessons from open science</w:t>
      </w:r>
    </w:p>
    <w:p w14:paraId="0D18434E" w14:textId="77777777" w:rsidR="00E97300" w:rsidRDefault="00E97300" w:rsidP="00E97300">
      <w:r>
        <w:t>*Could we learn from badges and virtue signalling? I’m not sure it would work because money is the God for business and publications aren’t the lifeblood, either – business get their money before the build.</w:t>
      </w:r>
    </w:p>
    <w:p w14:paraId="76DAAF92" w14:textId="77777777" w:rsidR="00745D0A" w:rsidRDefault="00745D0A" w:rsidP="00E97300"/>
    <w:p w14:paraId="3E8E62A2" w14:textId="77777777" w:rsidR="00745D0A" w:rsidRDefault="00745D0A" w:rsidP="00745D0A">
      <w:pPr>
        <w:pStyle w:val="Heading2"/>
      </w:pPr>
      <w:r>
        <w:t>ML for data quality</w:t>
      </w:r>
    </w:p>
    <w:p w14:paraId="776ABE95" w14:textId="77777777" w:rsidR="00745D0A" w:rsidRPr="00745D0A" w:rsidRDefault="00745D0A" w:rsidP="00745D0A">
      <w:r>
        <w:t>*</w:t>
      </w:r>
      <w:r w:rsidR="002F4F7F">
        <w:t xml:space="preserve">Data quality is an issue for all digital tech </w:t>
      </w:r>
      <w:r w:rsidR="002F4F7F">
        <w:fldChar w:fldCharType="begin" w:fldLock="1"/>
      </w:r>
      <w:r w:rsidR="003D5C61">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Algorithms","type":"article-journal"},"uris":["http://www.mendeley.com/documents/?uuid=699b0d14-12d4-49ba-b0d1-6d7e58ce50d7"]}],"mendeley":{"formattedCitation":"(Sako et al., 2020)","plainTextFormattedCitation":"(Sako et al., 2020)","previouslyFormattedCitation":"(Sako et al., 2020)"},"properties":{"noteIndex":0},"schema":"https://github.com/citation-style-language/schema/raw/master/csl-citation.json"}</w:instrText>
      </w:r>
      <w:r w:rsidR="002F4F7F">
        <w:fldChar w:fldCharType="separate"/>
      </w:r>
      <w:r w:rsidR="00B23B5B" w:rsidRPr="00B23B5B">
        <w:rPr>
          <w:noProof/>
        </w:rPr>
        <w:t>(Sako et al., 2020)</w:t>
      </w:r>
      <w:r w:rsidR="002F4F7F">
        <w:fldChar w:fldCharType="end"/>
      </w:r>
    </w:p>
    <w:p w14:paraId="551E633F" w14:textId="77777777" w:rsidR="00E97300" w:rsidRDefault="00E97300" w:rsidP="00E97300"/>
    <w:p w14:paraId="09D25151" w14:textId="77777777" w:rsidR="00E97300" w:rsidRDefault="00E97300" w:rsidP="00E97300"/>
    <w:p w14:paraId="64863357" w14:textId="77777777" w:rsidR="006D4CAF" w:rsidRDefault="006D4CAF" w:rsidP="00E97300">
      <w:pPr>
        <w:pStyle w:val="Heading1"/>
      </w:pPr>
      <w:r>
        <w:t>Discussion</w:t>
      </w:r>
    </w:p>
    <w:p w14:paraId="0B6C832D" w14:textId="77777777" w:rsidR="006D4CAF" w:rsidRDefault="00865867" w:rsidP="00865867">
      <w:pPr>
        <w:pStyle w:val="Heading2"/>
      </w:pPr>
      <w:r>
        <w:t>COVID-19 pandemic</w:t>
      </w:r>
    </w:p>
    <w:p w14:paraId="5CF0FE68" w14:textId="77777777" w:rsidR="00865867" w:rsidRDefault="00865867" w:rsidP="00865867">
      <w:r>
        <w:t>*Driver to remote functionality including:</w:t>
      </w:r>
    </w:p>
    <w:p w14:paraId="245CCA4D" w14:textId="77777777" w:rsidR="00865867" w:rsidRDefault="00865867" w:rsidP="00865867">
      <w:pPr>
        <w:pStyle w:val="ListParagraph"/>
        <w:numPr>
          <w:ilvl w:val="0"/>
          <w:numId w:val="2"/>
        </w:numPr>
      </w:pPr>
      <w:r>
        <w:t>Remote monitoring</w:t>
      </w:r>
    </w:p>
    <w:p w14:paraId="16C9C2BE" w14:textId="77777777" w:rsidR="00865867" w:rsidRDefault="00865867" w:rsidP="00865867">
      <w:pPr>
        <w:pStyle w:val="ListParagraph"/>
        <w:numPr>
          <w:ilvl w:val="0"/>
          <w:numId w:val="2"/>
        </w:numPr>
      </w:pPr>
      <w:r>
        <w:t>Remote testing</w:t>
      </w:r>
    </w:p>
    <w:p w14:paraId="5540B389" w14:textId="77777777" w:rsidR="00865867" w:rsidRDefault="00865867" w:rsidP="00865867">
      <w:pPr>
        <w:pStyle w:val="ListParagraph"/>
        <w:numPr>
          <w:ilvl w:val="0"/>
          <w:numId w:val="2"/>
        </w:numPr>
      </w:pPr>
      <w:r>
        <w:t>Remote imaging</w:t>
      </w:r>
    </w:p>
    <w:p w14:paraId="2E3477AC" w14:textId="77777777" w:rsidR="00865867" w:rsidRDefault="00865867" w:rsidP="00865867">
      <w:pPr>
        <w:pStyle w:val="ListParagraph"/>
        <w:numPr>
          <w:ilvl w:val="0"/>
          <w:numId w:val="2"/>
        </w:numPr>
      </w:pPr>
      <w:r>
        <w:lastRenderedPageBreak/>
        <w:t>Robotic care</w:t>
      </w:r>
    </w:p>
    <w:p w14:paraId="2DDFC05A" w14:textId="77777777" w:rsidR="00865867" w:rsidRPr="00865867" w:rsidRDefault="00865867" w:rsidP="00865867">
      <w:pPr>
        <w:pStyle w:val="ListParagraph"/>
        <w:numPr>
          <w:ilvl w:val="0"/>
          <w:numId w:val="2"/>
        </w:numPr>
      </w:pPr>
      <w:r>
        <w:t>Personal preventive medicine</w:t>
      </w:r>
    </w:p>
    <w:p w14:paraId="7BE2FF61" w14:textId="77777777" w:rsidR="006D4CAF" w:rsidRDefault="006D4CAF" w:rsidP="006D4CAF"/>
    <w:p w14:paraId="4E6C1F67" w14:textId="77777777" w:rsidR="006D4CAF" w:rsidRDefault="006D4CAF" w:rsidP="00E97300">
      <w:pPr>
        <w:pStyle w:val="Heading1"/>
      </w:pPr>
      <w:r>
        <w:t>Conclusion</w:t>
      </w:r>
    </w:p>
    <w:p w14:paraId="24FD934D" w14:textId="77777777" w:rsidR="006D4CAF" w:rsidRDefault="006D4CAF" w:rsidP="006D4CAF"/>
    <w:p w14:paraId="2F08C57E" w14:textId="77777777" w:rsidR="006D4CAF" w:rsidRDefault="006D4CAF" w:rsidP="006D4CAF"/>
    <w:p w14:paraId="7E8D486A" w14:textId="77777777" w:rsidR="006D4CAF" w:rsidRPr="006D4CAF" w:rsidRDefault="006D4CAF" w:rsidP="006D4CAF"/>
    <w:sectPr w:rsidR="006D4CAF" w:rsidRPr="006D4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106B6"/>
    <w:rsid w:val="00034A72"/>
    <w:rsid w:val="00091076"/>
    <w:rsid w:val="000B1500"/>
    <w:rsid w:val="000F3C4B"/>
    <w:rsid w:val="00106D11"/>
    <w:rsid w:val="00145866"/>
    <w:rsid w:val="001D250F"/>
    <w:rsid w:val="001E6930"/>
    <w:rsid w:val="001F1F11"/>
    <w:rsid w:val="00202BF3"/>
    <w:rsid w:val="002042AB"/>
    <w:rsid w:val="002374E8"/>
    <w:rsid w:val="00273975"/>
    <w:rsid w:val="00284465"/>
    <w:rsid w:val="00284512"/>
    <w:rsid w:val="002B1538"/>
    <w:rsid w:val="002C09D8"/>
    <w:rsid w:val="002D0046"/>
    <w:rsid w:val="002E4B1D"/>
    <w:rsid w:val="002F4F7F"/>
    <w:rsid w:val="00300119"/>
    <w:rsid w:val="00327447"/>
    <w:rsid w:val="0033423D"/>
    <w:rsid w:val="003406D7"/>
    <w:rsid w:val="0035003E"/>
    <w:rsid w:val="00396FBF"/>
    <w:rsid w:val="003A21A3"/>
    <w:rsid w:val="003D5C61"/>
    <w:rsid w:val="003E432A"/>
    <w:rsid w:val="0044234D"/>
    <w:rsid w:val="004500F4"/>
    <w:rsid w:val="004D1594"/>
    <w:rsid w:val="004E1810"/>
    <w:rsid w:val="005669B6"/>
    <w:rsid w:val="0058573C"/>
    <w:rsid w:val="005951F5"/>
    <w:rsid w:val="005C3899"/>
    <w:rsid w:val="005D1861"/>
    <w:rsid w:val="00645B3A"/>
    <w:rsid w:val="00656305"/>
    <w:rsid w:val="00660BE3"/>
    <w:rsid w:val="006655F1"/>
    <w:rsid w:val="00696E91"/>
    <w:rsid w:val="006B1420"/>
    <w:rsid w:val="006D4CAF"/>
    <w:rsid w:val="006F548D"/>
    <w:rsid w:val="0074365C"/>
    <w:rsid w:val="00745D0A"/>
    <w:rsid w:val="007768B1"/>
    <w:rsid w:val="00806240"/>
    <w:rsid w:val="0084507D"/>
    <w:rsid w:val="00845B9A"/>
    <w:rsid w:val="00851E30"/>
    <w:rsid w:val="00865867"/>
    <w:rsid w:val="008F18E2"/>
    <w:rsid w:val="0092381F"/>
    <w:rsid w:val="00925D03"/>
    <w:rsid w:val="00970743"/>
    <w:rsid w:val="009D445B"/>
    <w:rsid w:val="00A01C74"/>
    <w:rsid w:val="00A37072"/>
    <w:rsid w:val="00AA3B35"/>
    <w:rsid w:val="00AA44BF"/>
    <w:rsid w:val="00AB3439"/>
    <w:rsid w:val="00AC4731"/>
    <w:rsid w:val="00AC7E1A"/>
    <w:rsid w:val="00AE6E53"/>
    <w:rsid w:val="00B23B5B"/>
    <w:rsid w:val="00B56E66"/>
    <w:rsid w:val="00BA1042"/>
    <w:rsid w:val="00BA7B39"/>
    <w:rsid w:val="00BB64DA"/>
    <w:rsid w:val="00BC5580"/>
    <w:rsid w:val="00BE037C"/>
    <w:rsid w:val="00BF751D"/>
    <w:rsid w:val="00C104AB"/>
    <w:rsid w:val="00C4621B"/>
    <w:rsid w:val="00C903CD"/>
    <w:rsid w:val="00C94FC0"/>
    <w:rsid w:val="00CC11BB"/>
    <w:rsid w:val="00D00A14"/>
    <w:rsid w:val="00D018E4"/>
    <w:rsid w:val="00D43272"/>
    <w:rsid w:val="00D55A92"/>
    <w:rsid w:val="00D90488"/>
    <w:rsid w:val="00DB6DEE"/>
    <w:rsid w:val="00DC3CBB"/>
    <w:rsid w:val="00DE29AB"/>
    <w:rsid w:val="00E20652"/>
    <w:rsid w:val="00E20AE5"/>
    <w:rsid w:val="00E801B5"/>
    <w:rsid w:val="00E97300"/>
    <w:rsid w:val="00EA677C"/>
    <w:rsid w:val="00EB41D2"/>
    <w:rsid w:val="00EE1801"/>
    <w:rsid w:val="00F044CF"/>
    <w:rsid w:val="00F403E4"/>
    <w:rsid w:val="00F63C3E"/>
    <w:rsid w:val="00FC11C7"/>
    <w:rsid w:val="00FC1B5E"/>
    <w:rsid w:val="00FD2F1D"/>
    <w:rsid w:val="00FD7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FC86"/>
  <w15:chartTrackingRefBased/>
  <w15:docId w15:val="{E0496641-6E31-4892-83BC-4E3FC724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E97300"/>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E97300"/>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rx.com/" TargetMode="External"/><Relationship Id="rId13" Type="http://schemas.openxmlformats.org/officeDocument/2006/relationships/hyperlink" Target="https://www.mobihealthnews.com/news/north-america/amazon-launches-amazon-care-telemedicine-driven-care-offering-seattle-employees" TargetMode="External"/><Relationship Id="rId3" Type="http://schemas.openxmlformats.org/officeDocument/2006/relationships/styles" Target="styles.xml"/><Relationship Id="rId7" Type="http://schemas.openxmlformats.org/officeDocument/2006/relationships/hyperlink" Target="https://www.capsulecares.com/" TargetMode="External"/><Relationship Id="rId12" Type="http://schemas.openxmlformats.org/officeDocument/2006/relationships/hyperlink" Target="https://tech.fb.com/imagining-a-new-interface-hands-free-communication-without-saying-a-wor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mazon.com/stores/page/5C6C0A16-CE60-4998-B799-A746AE18E19B?channel=hmd_190420" TargetMode="External"/><Relationship Id="rId11" Type="http://schemas.openxmlformats.org/officeDocument/2006/relationships/hyperlink" Target="https://www.darpa.mil/news-events/2015-01-19" TargetMode="External"/><Relationship Id="rId5" Type="http://schemas.openxmlformats.org/officeDocument/2006/relationships/webSettings" Target="webSettings.xml"/><Relationship Id="rId15" Type="http://schemas.openxmlformats.org/officeDocument/2006/relationships/hyperlink" Target="https://www.igi-global.com/article/third-age-and-mobile-health/237992" TargetMode="External"/><Relationship Id="rId10" Type="http://schemas.openxmlformats.org/officeDocument/2006/relationships/hyperlink" Target="https://www.kernel.co/" TargetMode="External"/><Relationship Id="rId4" Type="http://schemas.openxmlformats.org/officeDocument/2006/relationships/settings" Target="settings.xml"/><Relationship Id="rId9" Type="http://schemas.openxmlformats.org/officeDocument/2006/relationships/hyperlink" Target="https://www.neuralink.com/" TargetMode="External"/><Relationship Id="rId14" Type="http://schemas.openxmlformats.org/officeDocument/2006/relationships/hyperlink" Target="https://ravva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9A2B8-A8C3-4B72-9E49-7E3691D60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6</Pages>
  <Words>29283</Words>
  <Characters>166918</Characters>
  <Application>Microsoft Office Word</Application>
  <DocSecurity>0</DocSecurity>
  <Lines>1390</Lines>
  <Paragraphs>391</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195810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73</cp:revision>
  <dcterms:created xsi:type="dcterms:W3CDTF">2020-02-25T08:41:00Z</dcterms:created>
  <dcterms:modified xsi:type="dcterms:W3CDTF">2020-04-02T11:49:00Z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https://csl.mendeley.com/styles/450365071/apa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https://csl.mendeley.com/styles/450365071/apa</vt:lpwstr>
  </property>
  <property fmtid="{D5CDD505-2E9C-101B-9397-08002B2CF9AE}" pid="12" name="Mendeley Recent Style Name 3_1">
    <vt:lpwstr>American Psychological Association 6th edition - Guntur Kusuma</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