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Indice: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Introduzione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Algoritmo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Risultati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Conclusioni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Fonti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Introduzione: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Cos’è la frequenza cardiaca?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32425"/>
          <w:sz w:val="24"/>
          <w:szCs w:val="24"/>
          <w:highlight w:val="white"/>
          <w:rtl w:val="0"/>
        </w:rPr>
        <w:t xml:space="preserve">La frequenza cardiaca è la misura del numero di battiti del cuore in un minuto. Essa fornisce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informazioni preziose relative alla forma fisica e allo stile di vita di una persona, come ad esempio i livelli di stress o la qualità del sonno. Tuttavia, specialmente per via di uno stile di vita poco sano, la salute cardiaca potrebbe essere messa a rischio da diversi fattori che, solitamente, una persona tende a sottovalutare. Così le malattie cardiovascolari continuano a essere la causa del 44% delle morti in Italia. La più comune, responsabile di ben il 28% dei decessi, è la cardiopatia ischemica, ovvero l’infarto miocardico, che si verifica quando al cuore arriva un apporto insufficiente di sangue e ossigeno.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Come può essere misurata?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L'importanza di un indicatore fisiologico come la frequenza cardiaca, ha stimolato l'innovazione e la sperimentazione nel mondo dell'elettronica, dando vita a dispositivi in grado di integrare diversi meccanismi di misurazione. Un esempio di dispositivo in grado di integrare questa tecnologia, è il MITCH (MUlti-Sensor InerTia Chamaeleon), un multi-sensore wireless, miniaturizzato, a bassa potenza. Questi dispositivi sono, solitamente, basati su un sistema AHRS (Attitude Heading Reference System) che integra tre dispositivi di misurazione (accelerometro, magnetometro e giroscopio), ma possono anche essere muniti di ulteriori dispositivi di misurazione come i PPG (Photoplethysmography). Questi ultimi, mediante dei raggi rossi e infrarossi, permettono di rilevare la frequenza dei battiti cardiaci e di studiare l’irrorazione del sangue.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Obiettivo: 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Utilizzare il multi-sensore MITCH (all’interno del quale è integrato il PPG) per rilevare le frequenze del battito cardiaco, e rappresentare graficamente i risultati. 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Metodologia: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Acquisizione dei dati: </w:t>
      </w:r>
      <w:r w:rsidDel="00000000" w:rsidR="00000000" w:rsidRPr="00000000">
        <w:rPr>
          <w:sz w:val="24"/>
          <w:szCs w:val="24"/>
          <w:rtl w:val="0"/>
        </w:rPr>
        <w:t xml:space="preserve">Dopo aver acceso il dispositivo mediante un apposito pulsante, collocato vicino alla porta USB, si collega a quest’ultimo il rilevatore infrarossi. Successivamente si dovrà applicare il rilevatore in questione sul dito del paziente e attendere un minuto affinché le frequenze cardiache vengano misurate. Una volta fatto ciò, sarà necessario collegare il multisensore al computer e iniziare l’acquisizione dei dati solo dopo aver specificato il numero della porta del MITCH nell’interfaccia dell’applicazione “usb_mitch_v1”. Il processo comporterà la creazione di un file in formato txt, contenente i dati necessari all’analisi da effettuare.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Algoritmo: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analizzare il grafico prodotto dalla rilevazione, è stato utilizzato il linguaggio di programmazione python e le sue librerie: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Pandas</w:t>
        </w:r>
      </w:hyperlink>
      <w:r w:rsidDel="00000000" w:rsidR="00000000" w:rsidRPr="00000000">
        <w:rPr>
          <w:sz w:val="24"/>
          <w:szCs w:val="24"/>
          <w:rtl w:val="0"/>
        </w:rPr>
        <w:t xml:space="preserve"> per creare un DataFrame in cui contenere i dati delle rilevazioni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hyperlink r:id="rId7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Plotly</w:t>
        </w:r>
      </w:hyperlink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per graficare i dati contenuti nel DataFrame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hyperlink r:id="rId8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scipy.signal</w:t>
        </w:r>
      </w:hyperlink>
      <w:r w:rsidDel="00000000" w:rsidR="00000000" w:rsidRPr="00000000">
        <w:rPr>
          <w:sz w:val="24"/>
          <w:szCs w:val="24"/>
          <w:rtl w:val="0"/>
        </w:rPr>
        <w:t xml:space="preserve"> per lavorare con i segnali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Nella prima rappresentazione grafica dei dati “grezzi”, non si riesce molto a capire quali siano effettivamente i battiti rilevati. Per rendere più leggibile, e di conseguenza più semplice, l’analisi del segnale, è stata utilizzata la libreria di signal processing scipy.signal, per creare una funzione in grado di prendere in ingresso il segnale grezzo e di restituirlo sotto forma di segnale filtrato e quindi più leggibile.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9788" cy="85725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funzione butter, che sta ad indicare il filtro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Butterworth</w:t>
        </w:r>
      </w:hyperlink>
      <w:r w:rsidDel="00000000" w:rsidR="00000000" w:rsidRPr="00000000">
        <w:rPr>
          <w:sz w:val="24"/>
          <w:szCs w:val="24"/>
          <w:rtl w:val="0"/>
        </w:rPr>
        <w:t xml:space="preserve">, viene utilizzata per ottenere i due coefficienti del segnale, mentre filtfilt </w:t>
      </w:r>
      <w:r w:rsidDel="00000000" w:rsidR="00000000" w:rsidRPr="00000000">
        <w:rPr>
          <w:color w:val="232425"/>
          <w:sz w:val="24"/>
          <w:szCs w:val="24"/>
          <w:highlight w:val="white"/>
          <w:rtl w:val="0"/>
        </w:rPr>
        <w:t xml:space="preserve">applica un filtro che ha fase zero e un ordine del filtro doppio rispetto all'originale.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Applicazione del filtro ai dati interessati: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461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rilevare i battiti all’interno del segnale filtrato è stata utilizzata la funzione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find peaks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71925" cy="5238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Risultati: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 effettuato la rilevazione sul soggetto e aver </w:t>
      </w:r>
      <w:r w:rsidDel="00000000" w:rsidR="00000000" w:rsidRPr="00000000">
        <w:rPr>
          <w:sz w:val="24"/>
          <w:szCs w:val="24"/>
          <w:rtl w:val="0"/>
        </w:rPr>
        <w:t xml:space="preserve">graficato</w:t>
      </w:r>
      <w:r w:rsidDel="00000000" w:rsidR="00000000" w:rsidRPr="00000000">
        <w:rPr>
          <w:sz w:val="24"/>
          <w:szCs w:val="24"/>
          <w:rtl w:val="0"/>
        </w:rPr>
        <w:t xml:space="preserve"> i dati, questi sono i risultati della rilevazione effettuata: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Grafico del segnale grezzo (non filtrato) del primo soggetto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15000" cy="113829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38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194011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94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Grafico del segnale filtrato del primo soggetto (PPG_RED):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304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669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Grafico del segnale filtrato del primo soggetto </w:t>
      </w:r>
      <w:r w:rsidDel="00000000" w:rsidR="00000000" w:rsidRPr="00000000">
        <w:rPr>
          <w:sz w:val="24"/>
          <w:szCs w:val="24"/>
          <w:rtl w:val="0"/>
        </w:rPr>
        <w:t xml:space="preserve">(PPG_IR):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99967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9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549059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9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Grafico con peak detection del primo soggetto (PPG_RED):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43663" cy="187642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Grafico con peak detection del primo soggetto </w:t>
      </w:r>
      <w:r w:rsidDel="00000000" w:rsidR="00000000" w:rsidRPr="00000000">
        <w:rPr>
          <w:sz w:val="24"/>
          <w:szCs w:val="24"/>
          <w:rtl w:val="0"/>
        </w:rPr>
        <w:t xml:space="preserve">(PPG_IR):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99372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3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Grafici dei dati grezzi (non filtrati del secondo soggetto):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267756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67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875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Grafici  del segnale filtrato del secondo soggetto (PPG_RED):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57950" cy="2382181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382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67463" cy="191452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Grafici  del segnale filtrato del secondo soggetto </w:t>
      </w:r>
      <w:r w:rsidDel="00000000" w:rsidR="00000000" w:rsidRPr="00000000">
        <w:rPr>
          <w:sz w:val="24"/>
          <w:szCs w:val="24"/>
          <w:rtl w:val="0"/>
        </w:rPr>
        <w:t xml:space="preserve">(PPG_IR):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60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288312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88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Grafico con peak detection del secondo soggetto (PPG_RED):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10300" cy="2153581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53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Grafico con peak detection del secondo soggetto </w:t>
      </w:r>
      <w:r w:rsidDel="00000000" w:rsidR="00000000" w:rsidRPr="00000000">
        <w:rPr>
          <w:sz w:val="24"/>
          <w:szCs w:val="24"/>
          <w:rtl w:val="0"/>
        </w:rPr>
        <w:t xml:space="preserve">(PPG_IR):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43650" cy="2331616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331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trovare la frequenza cardiaca bisogna inizialmente individuare il tempo trascorso fra ogni picco e il suo successivo e poi calcolarne la media di essi. Successivamente calcolare il rapporto tra 100 e quest’ultima e moltiplicarlo per 60 così da trovare la frequenza media al minuto.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 Conclusioni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Rilevando, attraverso i calcoli e le rappresentazioni grafiche, la frequenza cardiaca dei due pazienti e utilizzando la misurazione a rossi e ad infrarossi sono stati ottenuti i seguenti risultati: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ppg rossi Callegaro: 72 bpm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ppg infrarossi Callegaro: 79 bpm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ppg rossi Cambruzzi: 56 bpm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ppg infrarossi Cambruzzi: 57 bpm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6. Fonti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Librerie python e funzioni utilizzate :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scipy.signal: </w:t>
      </w: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https://docs.scipy.org/doc/scipy/reference/signal.html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find_peaks:</w:t>
      </w: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https://docs.scipy.org/doc/scipy/reference/generated/scipy.signal.find_peaks.html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filtfilt:</w:t>
      </w: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https://docs.scipy.org/doc/scipy/reference/generated/scipy.signal.filtfilt.html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butter:</w:t>
      </w: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https://docs.scipy.org/doc/scipy/reference/generated/scipy.signal.butter.html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pandas: </w:t>
      </w: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https://pandas.pydata.org/pandas-docs/stable/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Misurazione della frequenza cardiaca mediante dispositivi elettronici: </w:t>
      </w: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https://www.elettronicanews.it/misurare-la-frequenza-cardiaca-nei-dispositivi-indossabili/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8.png"/><Relationship Id="rId21" Type="http://schemas.openxmlformats.org/officeDocument/2006/relationships/image" Target="media/image2.png"/><Relationship Id="rId24" Type="http://schemas.openxmlformats.org/officeDocument/2006/relationships/image" Target="media/image3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8.png"/><Relationship Id="rId25" Type="http://schemas.openxmlformats.org/officeDocument/2006/relationships/image" Target="media/image5.png"/><Relationship Id="rId28" Type="http://schemas.openxmlformats.org/officeDocument/2006/relationships/image" Target="media/image13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hyperlink" Target="https://pandas.pydata.org/pandas-docs/stable/" TargetMode="External"/><Relationship Id="rId29" Type="http://schemas.openxmlformats.org/officeDocument/2006/relationships/image" Target="media/image17.png"/><Relationship Id="rId7" Type="http://schemas.openxmlformats.org/officeDocument/2006/relationships/hyperlink" Target="https://plotly.com/python/plotly-express/" TargetMode="External"/><Relationship Id="rId8" Type="http://schemas.openxmlformats.org/officeDocument/2006/relationships/hyperlink" Target="https://docs.scipy.org/doc/scipy/reference/signal.html" TargetMode="External"/><Relationship Id="rId31" Type="http://schemas.openxmlformats.org/officeDocument/2006/relationships/hyperlink" Target="https://docs.scipy.org/doc/scipy/reference/generated/scipy.signal.find_peaks.html" TargetMode="External"/><Relationship Id="rId30" Type="http://schemas.openxmlformats.org/officeDocument/2006/relationships/hyperlink" Target="https://docs.scipy.org/doc/scipy/reference/signal.html" TargetMode="External"/><Relationship Id="rId11" Type="http://schemas.openxmlformats.org/officeDocument/2006/relationships/image" Target="media/image4.png"/><Relationship Id="rId33" Type="http://schemas.openxmlformats.org/officeDocument/2006/relationships/hyperlink" Target="https://docs.scipy.org/doc/scipy/reference/generated/scipy.signal.butter.html" TargetMode="External"/><Relationship Id="rId10" Type="http://schemas.openxmlformats.org/officeDocument/2006/relationships/hyperlink" Target="https://it.wikipedia.org/wiki/Filtro_Butterworth" TargetMode="External"/><Relationship Id="rId32" Type="http://schemas.openxmlformats.org/officeDocument/2006/relationships/hyperlink" Target="https://docs.scipy.org/doc/scipy/reference/generated/scipy.signal.filtfilt.html" TargetMode="External"/><Relationship Id="rId13" Type="http://schemas.openxmlformats.org/officeDocument/2006/relationships/image" Target="media/image11.png"/><Relationship Id="rId35" Type="http://schemas.openxmlformats.org/officeDocument/2006/relationships/hyperlink" Target="https://www.elettronicanews.it/misurare-la-frequenza-cardiaca-nei-dispositivi-indossabili/" TargetMode="External"/><Relationship Id="rId12" Type="http://schemas.openxmlformats.org/officeDocument/2006/relationships/hyperlink" Target="https://docs.scipy.org/doc/scipy/reference/generated/scipy.signal.find_peaks.html" TargetMode="External"/><Relationship Id="rId34" Type="http://schemas.openxmlformats.org/officeDocument/2006/relationships/hyperlink" Target="https://pandas.pydata.org/pandas-docs/stable/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