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PROBLEMA SOCIAL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Escolhemos o tema de desperdício de alimentos em mercados e a fome de famílias carentes.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Impacto e consequência dele na sociedade, os alimentos descartados que não estão em condição de vendas, mas podem ser utilizados para alimentação ficam acumulados em aterro sanitários e podem atrair hordas de pragas e até animais.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SOLUÇÃO ESCOLHIDA (REDE OU E-COMMERCE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Motivo da escolha do modelo de app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descrever o software planejado para solucionar este problema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tipo de tema para serem abordados nas postagens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Locais de estabelecimentos que possuem materiais a serem doados.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