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1C014" w14:textId="02057666" w:rsidR="007F76A9" w:rsidRDefault="0013163C">
      <w:pPr>
        <w:pStyle w:val="Ttulo"/>
      </w:pPr>
      <w:sdt>
        <w:sdtPr>
          <w:tag w:val="goog_rdk_0"/>
          <w:id w:val="1105383975"/>
        </w:sdtPr>
        <w:sdtEndPr/>
        <w:sdtContent/>
      </w:sdt>
      <w:sdt>
        <w:sdtPr>
          <w:tag w:val="goog_rdk_1"/>
          <w:id w:val="2102445056"/>
        </w:sdtPr>
        <w:sdtEndPr/>
        <w:sdtContent/>
      </w:sdt>
      <w:bookmarkStart w:id="0" w:name="_Hlk67605155"/>
      <w:sdt>
        <w:sdtPr>
          <w:tag w:val="goog_rdk_2"/>
          <w:id w:val="-1665472527"/>
          <w:showingPlcHdr/>
        </w:sdtPr>
        <w:sdtEndPr/>
        <w:sdtContent>
          <w:r w:rsidR="00E552DA">
            <w:t xml:space="preserve">     </w:t>
          </w:r>
        </w:sdtContent>
      </w:sdt>
      <w:proofErr w:type="spellStart"/>
      <w:r w:rsidR="006E58DF">
        <w:t>Mediador</w:t>
      </w:r>
      <w:proofErr w:type="spellEnd"/>
      <w:r w:rsidR="006E58DF">
        <w:t xml:space="preserve"> Game</w:t>
      </w:r>
      <w:sdt>
        <w:sdtPr>
          <w:tag w:val="goog_rdk_3"/>
          <w:id w:val="-1522087042"/>
        </w:sdtPr>
        <w:sdtEndPr/>
        <w:sdtContent>
          <w:r w:rsidR="006E58DF">
            <w:t xml:space="preserve">: Um </w:t>
          </w:r>
          <w:proofErr w:type="spellStart"/>
          <w:r w:rsidR="006E58DF">
            <w:t>jogo</w:t>
          </w:r>
          <w:proofErr w:type="spellEnd"/>
          <w:r w:rsidR="006E58DF">
            <w:t xml:space="preserve"> </w:t>
          </w:r>
          <w:proofErr w:type="spellStart"/>
          <w:r w:rsidR="006E58DF">
            <w:t>baseado</w:t>
          </w:r>
          <w:proofErr w:type="spellEnd"/>
          <w:r w:rsidR="006E58DF">
            <w:t xml:space="preserve"> </w:t>
          </w:r>
          <w:proofErr w:type="spellStart"/>
          <w:r w:rsidR="006E58DF">
            <w:t>em</w:t>
          </w:r>
          <w:proofErr w:type="spellEnd"/>
          <w:r w:rsidR="006E58DF">
            <w:t xml:space="preserve"> </w:t>
          </w:r>
          <w:proofErr w:type="spellStart"/>
          <w:r w:rsidR="006E58DF">
            <w:t>processo</w:t>
          </w:r>
          <w:proofErr w:type="spellEnd"/>
          <w:r w:rsidR="006E58DF">
            <w:t xml:space="preserve"> de </w:t>
          </w:r>
          <w:r w:rsidR="003B11B4">
            <w:t xml:space="preserve"> </w:t>
          </w:r>
          <w:proofErr w:type="spellStart"/>
          <w:r w:rsidR="006E58DF">
            <w:t>negócio</w:t>
          </w:r>
          <w:proofErr w:type="spellEnd"/>
          <w:r w:rsidR="006E58DF">
            <w:t xml:space="preserve"> para </w:t>
          </w:r>
          <w:proofErr w:type="spellStart"/>
          <w:r w:rsidR="006E58DF">
            <w:t>treinamento</w:t>
          </w:r>
          <w:proofErr w:type="spellEnd"/>
          <w:r w:rsidR="006E58DF">
            <w:t xml:space="preserve"> </w:t>
          </w:r>
          <w:proofErr w:type="spellStart"/>
          <w:r w:rsidR="006E58DF">
            <w:t>organizacional</w:t>
          </w:r>
          <w:proofErr w:type="spellEnd"/>
          <w:r w:rsidR="006E58DF">
            <w:t xml:space="preserve"> </w:t>
          </w:r>
        </w:sdtContent>
      </w:sdt>
    </w:p>
    <w:p w14:paraId="40E29895" w14:textId="77777777" w:rsidR="007F76A9" w:rsidRDefault="006E58DF">
      <w:pPr>
        <w:pBdr>
          <w:top w:val="nil"/>
          <w:left w:val="nil"/>
          <w:bottom w:val="nil"/>
          <w:right w:val="nil"/>
          <w:between w:val="nil"/>
        </w:pBdr>
        <w:spacing w:before="240"/>
        <w:jc w:val="center"/>
        <w:rPr>
          <w:rFonts w:eastAsia="Times" w:cs="Times"/>
          <w:b/>
          <w:szCs w:val="24"/>
        </w:rPr>
      </w:pPr>
      <w:r>
        <w:rPr>
          <w:rFonts w:eastAsia="Times" w:cs="Times"/>
          <w:color w:val="2F3138"/>
          <w:szCs w:val="24"/>
        </w:rPr>
        <w:t>REMOVIDO PARA REVISÃO</w:t>
      </w:r>
      <w:r>
        <w:rPr>
          <w:rFonts w:eastAsia="Times" w:cs="Times"/>
          <w:b/>
          <w:color w:val="000000"/>
          <w:szCs w:val="24"/>
        </w:rPr>
        <w:t xml:space="preserve"> </w:t>
      </w:r>
      <w:r>
        <w:rPr>
          <w:rFonts w:eastAsia="Times" w:cs="Times"/>
          <w:b/>
          <w:color w:val="000000"/>
          <w:szCs w:val="24"/>
          <w:vertAlign w:val="superscript"/>
        </w:rPr>
        <w:t>1</w:t>
      </w:r>
      <w:r>
        <w:rPr>
          <w:rFonts w:eastAsia="Times" w:cs="Times"/>
          <w:b/>
          <w:color w:val="000000"/>
          <w:szCs w:val="24"/>
        </w:rPr>
        <w:t xml:space="preserve">, </w:t>
      </w:r>
      <w:r>
        <w:rPr>
          <w:rFonts w:eastAsia="Times" w:cs="Times"/>
          <w:color w:val="2F3138"/>
          <w:szCs w:val="24"/>
        </w:rPr>
        <w:t>REMOVIDO PARA REVISÃO</w:t>
      </w:r>
      <w:r>
        <w:rPr>
          <w:rFonts w:eastAsia="Times" w:cs="Times"/>
          <w:b/>
          <w:color w:val="000000"/>
          <w:szCs w:val="24"/>
        </w:rPr>
        <w:t xml:space="preserve"> </w:t>
      </w:r>
      <w:r>
        <w:rPr>
          <w:rFonts w:eastAsia="Times" w:cs="Times"/>
          <w:b/>
          <w:color w:val="000000"/>
          <w:szCs w:val="24"/>
          <w:vertAlign w:val="superscript"/>
        </w:rPr>
        <w:t>2</w:t>
      </w:r>
      <w:r>
        <w:rPr>
          <w:rFonts w:eastAsia="Times" w:cs="Times"/>
          <w:b/>
          <w:color w:val="000000"/>
          <w:szCs w:val="24"/>
        </w:rPr>
        <w:t xml:space="preserve">, </w:t>
      </w:r>
      <w:r>
        <w:rPr>
          <w:rFonts w:eastAsia="Times" w:cs="Times"/>
          <w:color w:val="2F3138"/>
          <w:szCs w:val="24"/>
        </w:rPr>
        <w:t xml:space="preserve">REMOVIDO </w:t>
      </w:r>
      <w:r>
        <w:rPr>
          <w:rFonts w:eastAsia="Times" w:cs="Times"/>
          <w:szCs w:val="24"/>
        </w:rPr>
        <w:t>PARA REVISÃO</w:t>
      </w:r>
      <w:r>
        <w:rPr>
          <w:rFonts w:eastAsia="Times" w:cs="Times"/>
          <w:b/>
          <w:szCs w:val="24"/>
          <w:vertAlign w:val="superscript"/>
        </w:rPr>
        <w:t xml:space="preserve"> 3</w:t>
      </w:r>
    </w:p>
    <w:p w14:paraId="50045363" w14:textId="77777777" w:rsidR="007F76A9" w:rsidRDefault="006E58DF">
      <w:pPr>
        <w:pBdr>
          <w:top w:val="nil"/>
          <w:left w:val="nil"/>
          <w:bottom w:val="nil"/>
          <w:right w:val="nil"/>
          <w:between w:val="nil"/>
        </w:pBdr>
        <w:spacing w:before="240"/>
        <w:jc w:val="center"/>
        <w:rPr>
          <w:rFonts w:eastAsia="Times" w:cs="Times"/>
          <w:szCs w:val="24"/>
        </w:rPr>
      </w:pPr>
      <w:r>
        <w:rPr>
          <w:rFonts w:eastAsia="Times" w:cs="Times"/>
          <w:szCs w:val="24"/>
          <w:vertAlign w:val="superscript"/>
        </w:rPr>
        <w:t>1,3</w:t>
      </w:r>
      <w:r>
        <w:rPr>
          <w:rFonts w:eastAsia="Times" w:cs="Times"/>
          <w:szCs w:val="24"/>
        </w:rPr>
        <w:t xml:space="preserve"> </w:t>
      </w:r>
      <w:sdt>
        <w:sdtPr>
          <w:tag w:val="goog_rdk_4"/>
          <w:id w:val="351692055"/>
        </w:sdtPr>
        <w:sdtEndPr/>
        <w:sdtContent>
          <w:r>
            <w:rPr>
              <w:rFonts w:eastAsia="Times" w:cs="Times"/>
              <w:szCs w:val="24"/>
            </w:rPr>
            <w:t>REMOVIDO PARA REVISÃO</w:t>
          </w:r>
        </w:sdtContent>
      </w:sdt>
    </w:p>
    <w:bookmarkEnd w:id="0"/>
    <w:p w14:paraId="50FFCCD6" w14:textId="77777777" w:rsidR="00E552DA" w:rsidRDefault="00E552DA" w:rsidP="00E552DA">
      <w:pPr>
        <w:pBdr>
          <w:top w:val="nil"/>
          <w:left w:val="nil"/>
          <w:bottom w:val="nil"/>
          <w:right w:val="nil"/>
          <w:between w:val="nil"/>
        </w:pBdr>
        <w:spacing w:before="240"/>
        <w:jc w:val="center"/>
        <w:rPr>
          <w:rFonts w:eastAsia="Times" w:cs="Times"/>
          <w:szCs w:val="24"/>
        </w:rPr>
      </w:pPr>
      <w:r>
        <w:rPr>
          <w:vertAlign w:val="superscript"/>
        </w:rPr>
        <w:t>2</w:t>
      </w:r>
      <w:r>
        <w:rPr>
          <w:rFonts w:eastAsia="Times" w:cs="Times"/>
          <w:szCs w:val="24"/>
        </w:rPr>
        <w:t xml:space="preserve"> </w:t>
      </w:r>
      <w:sdt>
        <w:sdtPr>
          <w:tag w:val="goog_rdk_4"/>
          <w:id w:val="-429351752"/>
        </w:sdtPr>
        <w:sdtEndPr/>
        <w:sdtContent>
          <w:r>
            <w:rPr>
              <w:rFonts w:eastAsia="Times" w:cs="Times"/>
              <w:szCs w:val="24"/>
            </w:rPr>
            <w:t>REMOVIDO PARA REVISÃO</w:t>
          </w:r>
        </w:sdtContent>
      </w:sdt>
    </w:p>
    <w:p w14:paraId="00621FB6" w14:textId="77777777" w:rsidR="00E552DA" w:rsidRPr="00E552DA" w:rsidRDefault="00E552DA" w:rsidP="00E552DA">
      <w:pPr>
        <w:pBdr>
          <w:top w:val="nil"/>
          <w:left w:val="nil"/>
          <w:bottom w:val="nil"/>
          <w:right w:val="nil"/>
          <w:between w:val="nil"/>
        </w:pBdr>
        <w:spacing w:before="240"/>
        <w:jc w:val="center"/>
        <w:rPr>
          <w:rFonts w:eastAsia="Times" w:cs="Times"/>
          <w:szCs w:val="24"/>
        </w:rPr>
      </w:pPr>
    </w:p>
    <w:p w14:paraId="4821B2A8" w14:textId="2C1DA7E6" w:rsidR="007F76A9" w:rsidRDefault="006E58DF" w:rsidP="009C0CC8">
      <w:pPr>
        <w:pBdr>
          <w:top w:val="nil"/>
          <w:left w:val="nil"/>
          <w:bottom w:val="nil"/>
          <w:right w:val="nil"/>
          <w:between w:val="nil"/>
        </w:pBdr>
        <w:spacing w:after="120"/>
        <w:ind w:left="454" w:right="454"/>
        <w:rPr>
          <w:i/>
          <w:color w:val="000000"/>
          <w:szCs w:val="24"/>
        </w:rPr>
      </w:pPr>
      <w:r>
        <w:rPr>
          <w:rFonts w:eastAsia="Times" w:cs="Times"/>
          <w:b/>
          <w:i/>
          <w:color w:val="000000"/>
          <w:szCs w:val="24"/>
        </w:rPr>
        <w:t>Abstract.</w:t>
      </w:r>
      <w:r>
        <w:rPr>
          <w:rFonts w:eastAsia="Times" w:cs="Times"/>
          <w:i/>
          <w:color w:val="000000"/>
          <w:szCs w:val="24"/>
        </w:rPr>
        <w:t xml:space="preserve"> </w:t>
      </w:r>
      <w:r>
        <w:rPr>
          <w:i/>
        </w:rPr>
        <w:t xml:space="preserve"> This work presents a digital game based on business processes to support the training of organization processes. Digital games have developed more and more, not only as a form of </w:t>
      </w:r>
      <w:r w:rsidR="0071121F">
        <w:rPr>
          <w:i/>
        </w:rPr>
        <w:t>entertainment</w:t>
      </w:r>
      <w:r>
        <w:rPr>
          <w:i/>
        </w:rPr>
        <w:t>, but with the purpose of offering a playful experience for the player, which can be used in training</w:t>
      </w:r>
      <w:r w:rsidR="0071121F">
        <w:rPr>
          <w:i/>
        </w:rPr>
        <w:t>,</w:t>
      </w:r>
      <w:r>
        <w:rPr>
          <w:i/>
        </w:rPr>
        <w:t xml:space="preserve"> development</w:t>
      </w:r>
      <w:r w:rsidR="0071121F">
        <w:rPr>
          <w:i/>
        </w:rPr>
        <w:t xml:space="preserve"> and awareness</w:t>
      </w:r>
      <w:r>
        <w:rPr>
          <w:i/>
        </w:rPr>
        <w:t>. These</w:t>
      </w:r>
      <w:r w:rsidR="0071121F">
        <w:rPr>
          <w:i/>
        </w:rPr>
        <w:t xml:space="preserve"> digital</w:t>
      </w:r>
      <w:r>
        <w:rPr>
          <w:i/>
        </w:rPr>
        <w:t xml:space="preserve"> games</w:t>
      </w:r>
      <w:r w:rsidR="0071121F">
        <w:rPr>
          <w:i/>
        </w:rPr>
        <w:t xml:space="preserve"> based on business processes</w:t>
      </w:r>
      <w:r>
        <w:rPr>
          <w:i/>
        </w:rPr>
        <w:t xml:space="preserve"> are designed using the Play Your Process (PYP) method that describes the steps to transform elements of process models into game design elements. The Mediator Game was developed with the aim of using digital games with an approach to train professionals in business processes and evaluate their effectiveness.</w:t>
      </w:r>
    </w:p>
    <w:p w14:paraId="64B2F005" w14:textId="77777777" w:rsidR="009C0CC8" w:rsidRPr="009C0CC8" w:rsidRDefault="009C0CC8" w:rsidP="009C0CC8">
      <w:pPr>
        <w:pBdr>
          <w:top w:val="nil"/>
          <w:left w:val="nil"/>
          <w:bottom w:val="nil"/>
          <w:right w:val="nil"/>
          <w:between w:val="nil"/>
        </w:pBdr>
        <w:spacing w:after="120"/>
        <w:ind w:left="454" w:right="454"/>
        <w:rPr>
          <w:i/>
          <w:color w:val="000000"/>
          <w:szCs w:val="24"/>
        </w:rPr>
      </w:pPr>
    </w:p>
    <w:p w14:paraId="4FCFB930" w14:textId="2A048CFE" w:rsidR="007F76A9" w:rsidRDefault="006E58DF">
      <w:pPr>
        <w:pBdr>
          <w:top w:val="nil"/>
          <w:left w:val="nil"/>
          <w:bottom w:val="nil"/>
          <w:right w:val="nil"/>
          <w:between w:val="nil"/>
        </w:pBdr>
        <w:spacing w:after="120"/>
        <w:ind w:left="454" w:right="454"/>
        <w:rPr>
          <w:i/>
          <w:color w:val="4D5156"/>
        </w:rPr>
      </w:pPr>
      <w:proofErr w:type="spellStart"/>
      <w:r>
        <w:rPr>
          <w:rFonts w:eastAsia="Times" w:cs="Times"/>
          <w:b/>
          <w:i/>
          <w:color w:val="000000"/>
          <w:szCs w:val="24"/>
        </w:rPr>
        <w:t>Resumo</w:t>
      </w:r>
      <w:proofErr w:type="spellEnd"/>
      <w:r>
        <w:rPr>
          <w:rFonts w:eastAsia="Times" w:cs="Times"/>
          <w:b/>
          <w:i/>
          <w:color w:val="000000"/>
          <w:szCs w:val="24"/>
        </w:rPr>
        <w:t>.</w:t>
      </w:r>
      <w:r>
        <w:rPr>
          <w:b/>
          <w:i/>
        </w:rPr>
        <w:t xml:space="preserve"> </w:t>
      </w:r>
      <w:r>
        <w:rPr>
          <w:i/>
          <w:color w:val="000000"/>
          <w:szCs w:val="24"/>
        </w:rPr>
        <w:t xml:space="preserve"> </w:t>
      </w:r>
      <w:r>
        <w:rPr>
          <w:i/>
          <w:color w:val="000000"/>
        </w:rPr>
        <w:t xml:space="preserve">Este </w:t>
      </w:r>
      <w:proofErr w:type="spellStart"/>
      <w:r>
        <w:rPr>
          <w:i/>
          <w:color w:val="000000"/>
        </w:rPr>
        <w:t>trabalho</w:t>
      </w:r>
      <w:proofErr w:type="spellEnd"/>
      <w:r>
        <w:rPr>
          <w:i/>
          <w:color w:val="000000"/>
        </w:rPr>
        <w:t xml:space="preserve"> </w:t>
      </w:r>
      <w:proofErr w:type="spellStart"/>
      <w:r>
        <w:rPr>
          <w:i/>
          <w:color w:val="000000"/>
        </w:rPr>
        <w:t>apresenta</w:t>
      </w:r>
      <w:proofErr w:type="spellEnd"/>
      <w:r>
        <w:rPr>
          <w:i/>
          <w:color w:val="000000"/>
        </w:rPr>
        <w:t xml:space="preserve"> um </w:t>
      </w:r>
      <w:proofErr w:type="spellStart"/>
      <w:r>
        <w:rPr>
          <w:i/>
          <w:color w:val="000000"/>
        </w:rPr>
        <w:t>jogo</w:t>
      </w:r>
      <w:proofErr w:type="spellEnd"/>
      <w:r>
        <w:rPr>
          <w:i/>
          <w:color w:val="000000"/>
        </w:rPr>
        <w:t xml:space="preserve"> digital </w:t>
      </w:r>
      <w:proofErr w:type="spellStart"/>
      <w:r>
        <w:rPr>
          <w:i/>
          <w:color w:val="000000"/>
        </w:rPr>
        <w:t>baseado</w:t>
      </w:r>
      <w:proofErr w:type="spellEnd"/>
      <w:r>
        <w:rPr>
          <w:i/>
          <w:color w:val="000000"/>
        </w:rPr>
        <w:t xml:space="preserve"> </w:t>
      </w:r>
      <w:proofErr w:type="spellStart"/>
      <w:r>
        <w:rPr>
          <w:i/>
          <w:color w:val="000000"/>
        </w:rPr>
        <w:t>em</w:t>
      </w:r>
      <w:proofErr w:type="spellEnd"/>
      <w:r>
        <w:rPr>
          <w:i/>
          <w:color w:val="000000"/>
        </w:rPr>
        <w:t xml:space="preserve"> </w:t>
      </w:r>
      <w:proofErr w:type="spellStart"/>
      <w:r>
        <w:rPr>
          <w:i/>
          <w:color w:val="000000"/>
        </w:rPr>
        <w:t>processos</w:t>
      </w:r>
      <w:proofErr w:type="spellEnd"/>
      <w:r>
        <w:rPr>
          <w:i/>
          <w:color w:val="000000"/>
        </w:rPr>
        <w:t xml:space="preserve"> de </w:t>
      </w:r>
      <w:proofErr w:type="spellStart"/>
      <w:r>
        <w:rPr>
          <w:i/>
        </w:rPr>
        <w:t>negócio</w:t>
      </w:r>
      <w:proofErr w:type="spellEnd"/>
      <w:r>
        <w:rPr>
          <w:i/>
          <w:color w:val="000000"/>
        </w:rPr>
        <w:t xml:space="preserve"> para </w:t>
      </w:r>
      <w:proofErr w:type="spellStart"/>
      <w:r>
        <w:rPr>
          <w:i/>
          <w:color w:val="000000"/>
        </w:rPr>
        <w:t>apoiar</w:t>
      </w:r>
      <w:proofErr w:type="spellEnd"/>
      <w:r>
        <w:rPr>
          <w:i/>
          <w:color w:val="000000"/>
        </w:rPr>
        <w:t xml:space="preserve"> o </w:t>
      </w:r>
      <w:proofErr w:type="spellStart"/>
      <w:r>
        <w:rPr>
          <w:i/>
        </w:rPr>
        <w:t>treinamento</w:t>
      </w:r>
      <w:proofErr w:type="spellEnd"/>
      <w:r>
        <w:rPr>
          <w:i/>
          <w:color w:val="000000"/>
        </w:rPr>
        <w:t xml:space="preserve"> de </w:t>
      </w:r>
      <w:proofErr w:type="spellStart"/>
      <w:r>
        <w:rPr>
          <w:i/>
          <w:color w:val="000000"/>
        </w:rPr>
        <w:t>processos</w:t>
      </w:r>
      <w:proofErr w:type="spellEnd"/>
      <w:r>
        <w:rPr>
          <w:i/>
          <w:color w:val="000000"/>
        </w:rPr>
        <w:t xml:space="preserve"> </w:t>
      </w:r>
      <w:proofErr w:type="spellStart"/>
      <w:r>
        <w:rPr>
          <w:i/>
          <w:color w:val="000000"/>
        </w:rPr>
        <w:t>organizacionais</w:t>
      </w:r>
      <w:proofErr w:type="spellEnd"/>
      <w:r>
        <w:rPr>
          <w:i/>
          <w:color w:val="000000"/>
        </w:rPr>
        <w:t xml:space="preserve">. </w:t>
      </w:r>
      <w:proofErr w:type="spellStart"/>
      <w:r>
        <w:rPr>
          <w:i/>
        </w:rPr>
        <w:t>O</w:t>
      </w:r>
      <w:r>
        <w:rPr>
          <w:i/>
          <w:color w:val="000000"/>
        </w:rPr>
        <w:t>s</w:t>
      </w:r>
      <w:proofErr w:type="spellEnd"/>
      <w:r>
        <w:rPr>
          <w:i/>
          <w:color w:val="000000"/>
        </w:rPr>
        <w:t xml:space="preserve"> </w:t>
      </w:r>
      <w:proofErr w:type="spellStart"/>
      <w:r>
        <w:rPr>
          <w:i/>
          <w:color w:val="000000"/>
        </w:rPr>
        <w:t>jogos</w:t>
      </w:r>
      <w:proofErr w:type="spellEnd"/>
      <w:r>
        <w:rPr>
          <w:i/>
          <w:color w:val="000000"/>
        </w:rPr>
        <w:t xml:space="preserve"> </w:t>
      </w:r>
      <w:proofErr w:type="spellStart"/>
      <w:r>
        <w:rPr>
          <w:i/>
          <w:color w:val="000000"/>
        </w:rPr>
        <w:t>digitais</w:t>
      </w:r>
      <w:proofErr w:type="spellEnd"/>
      <w:r>
        <w:rPr>
          <w:i/>
          <w:color w:val="000000"/>
        </w:rPr>
        <w:t xml:space="preserve"> </w:t>
      </w:r>
      <w:proofErr w:type="spellStart"/>
      <w:r>
        <w:rPr>
          <w:i/>
          <w:color w:val="000000"/>
        </w:rPr>
        <w:t>têm</w:t>
      </w:r>
      <w:proofErr w:type="spellEnd"/>
      <w:r>
        <w:rPr>
          <w:i/>
          <w:color w:val="000000"/>
        </w:rPr>
        <w:t xml:space="preserve"> se </w:t>
      </w:r>
      <w:proofErr w:type="spellStart"/>
      <w:r>
        <w:rPr>
          <w:i/>
          <w:color w:val="000000"/>
        </w:rPr>
        <w:t>desenvolvido</w:t>
      </w:r>
      <w:proofErr w:type="spellEnd"/>
      <w:r>
        <w:rPr>
          <w:i/>
          <w:color w:val="000000"/>
        </w:rPr>
        <w:t xml:space="preserve"> </w:t>
      </w:r>
      <w:proofErr w:type="spellStart"/>
      <w:r>
        <w:rPr>
          <w:i/>
          <w:color w:val="000000"/>
        </w:rPr>
        <w:t>cada</w:t>
      </w:r>
      <w:proofErr w:type="spellEnd"/>
      <w:r>
        <w:rPr>
          <w:i/>
          <w:color w:val="000000"/>
        </w:rPr>
        <w:t xml:space="preserve"> </w:t>
      </w:r>
      <w:proofErr w:type="spellStart"/>
      <w:r>
        <w:rPr>
          <w:i/>
          <w:color w:val="000000"/>
        </w:rPr>
        <w:t>vez</w:t>
      </w:r>
      <w:proofErr w:type="spellEnd"/>
      <w:r>
        <w:rPr>
          <w:i/>
          <w:color w:val="000000"/>
        </w:rPr>
        <w:t xml:space="preserve"> </w:t>
      </w:r>
      <w:proofErr w:type="spellStart"/>
      <w:r>
        <w:rPr>
          <w:i/>
          <w:color w:val="000000"/>
        </w:rPr>
        <w:t>mais</w:t>
      </w:r>
      <w:proofErr w:type="spellEnd"/>
      <w:r>
        <w:rPr>
          <w:i/>
          <w:color w:val="000000"/>
        </w:rPr>
        <w:t xml:space="preserve">, </w:t>
      </w:r>
      <w:proofErr w:type="spellStart"/>
      <w:r>
        <w:rPr>
          <w:i/>
          <w:color w:val="000000"/>
        </w:rPr>
        <w:t>não</w:t>
      </w:r>
      <w:proofErr w:type="spellEnd"/>
      <w:r>
        <w:rPr>
          <w:i/>
          <w:color w:val="000000"/>
        </w:rPr>
        <w:t xml:space="preserve"> </w:t>
      </w:r>
      <w:proofErr w:type="spellStart"/>
      <w:r>
        <w:rPr>
          <w:i/>
          <w:color w:val="000000"/>
        </w:rPr>
        <w:t>só</w:t>
      </w:r>
      <w:proofErr w:type="spellEnd"/>
      <w:r>
        <w:rPr>
          <w:i/>
          <w:color w:val="000000"/>
        </w:rPr>
        <w:t xml:space="preserve"> </w:t>
      </w:r>
      <w:proofErr w:type="spellStart"/>
      <w:r>
        <w:rPr>
          <w:i/>
          <w:color w:val="000000"/>
        </w:rPr>
        <w:t>como</w:t>
      </w:r>
      <w:proofErr w:type="spellEnd"/>
      <w:r>
        <w:rPr>
          <w:i/>
          <w:color w:val="000000"/>
        </w:rPr>
        <w:t xml:space="preserve"> forma de </w:t>
      </w:r>
      <w:proofErr w:type="spellStart"/>
      <w:r>
        <w:rPr>
          <w:i/>
          <w:color w:val="000000"/>
        </w:rPr>
        <w:t>entretenimento</w:t>
      </w:r>
      <w:proofErr w:type="spellEnd"/>
      <w:r>
        <w:rPr>
          <w:i/>
          <w:color w:val="000000"/>
        </w:rPr>
        <w:t>, mas</w:t>
      </w:r>
      <w:r>
        <w:rPr>
          <w:i/>
        </w:rPr>
        <w:t xml:space="preserve"> </w:t>
      </w:r>
      <w:r>
        <w:rPr>
          <w:i/>
          <w:color w:val="000000"/>
        </w:rPr>
        <w:t>com</w:t>
      </w:r>
      <w:r>
        <w:rPr>
          <w:i/>
        </w:rPr>
        <w:t xml:space="preserve"> </w:t>
      </w:r>
      <w:r>
        <w:rPr>
          <w:i/>
          <w:color w:val="000000"/>
        </w:rPr>
        <w:t xml:space="preserve">o </w:t>
      </w:r>
      <w:proofErr w:type="spellStart"/>
      <w:r>
        <w:rPr>
          <w:i/>
          <w:color w:val="000000"/>
        </w:rPr>
        <w:t>propósito</w:t>
      </w:r>
      <w:proofErr w:type="spellEnd"/>
      <w:r>
        <w:rPr>
          <w:i/>
          <w:color w:val="000000"/>
        </w:rPr>
        <w:t xml:space="preserve"> de </w:t>
      </w:r>
      <w:proofErr w:type="spellStart"/>
      <w:r>
        <w:rPr>
          <w:i/>
          <w:color w:val="000000"/>
        </w:rPr>
        <w:t>oferecer</w:t>
      </w:r>
      <w:proofErr w:type="spellEnd"/>
      <w:r>
        <w:rPr>
          <w:i/>
          <w:color w:val="000000"/>
        </w:rPr>
        <w:t xml:space="preserve"> </w:t>
      </w:r>
      <w:proofErr w:type="spellStart"/>
      <w:r>
        <w:rPr>
          <w:i/>
          <w:color w:val="000000"/>
        </w:rPr>
        <w:t>uma</w:t>
      </w:r>
      <w:proofErr w:type="spellEnd"/>
      <w:r>
        <w:rPr>
          <w:i/>
          <w:color w:val="000000"/>
        </w:rPr>
        <w:t xml:space="preserve"> </w:t>
      </w:r>
      <w:proofErr w:type="spellStart"/>
      <w:r>
        <w:rPr>
          <w:i/>
          <w:color w:val="000000"/>
        </w:rPr>
        <w:t>experiência</w:t>
      </w:r>
      <w:proofErr w:type="spellEnd"/>
      <w:r>
        <w:rPr>
          <w:i/>
          <w:color w:val="000000"/>
        </w:rPr>
        <w:t xml:space="preserve"> </w:t>
      </w:r>
      <w:proofErr w:type="spellStart"/>
      <w:r>
        <w:rPr>
          <w:i/>
          <w:color w:val="000000"/>
        </w:rPr>
        <w:t>lúdica</w:t>
      </w:r>
      <w:proofErr w:type="spellEnd"/>
      <w:r>
        <w:rPr>
          <w:i/>
          <w:color w:val="000000"/>
        </w:rPr>
        <w:t xml:space="preserve"> para o</w:t>
      </w:r>
      <w:r w:rsidR="001064F8">
        <w:rPr>
          <w:i/>
          <w:color w:val="000000"/>
        </w:rPr>
        <w:t xml:space="preserve"> </w:t>
      </w:r>
      <w:proofErr w:type="spellStart"/>
      <w:r>
        <w:rPr>
          <w:i/>
        </w:rPr>
        <w:t>jogador</w:t>
      </w:r>
      <w:proofErr w:type="spellEnd"/>
      <w:r>
        <w:rPr>
          <w:i/>
        </w:rPr>
        <w:t xml:space="preserve">, </w:t>
      </w:r>
      <w:proofErr w:type="spellStart"/>
      <w:r>
        <w:rPr>
          <w:i/>
        </w:rPr>
        <w:t>podendo</w:t>
      </w:r>
      <w:proofErr w:type="spellEnd"/>
      <w:r>
        <w:rPr>
          <w:i/>
          <w:color w:val="000000"/>
        </w:rPr>
        <w:t xml:space="preserve"> ser </w:t>
      </w:r>
      <w:proofErr w:type="spellStart"/>
      <w:r>
        <w:rPr>
          <w:i/>
          <w:color w:val="000000"/>
        </w:rPr>
        <w:t>usado</w:t>
      </w:r>
      <w:proofErr w:type="spellEnd"/>
      <w:r>
        <w:rPr>
          <w:i/>
          <w:color w:val="000000"/>
        </w:rPr>
        <w:t xml:space="preserve"> </w:t>
      </w:r>
      <w:proofErr w:type="spellStart"/>
      <w:r>
        <w:rPr>
          <w:i/>
          <w:color w:val="000000"/>
        </w:rPr>
        <w:t>em</w:t>
      </w:r>
      <w:proofErr w:type="spellEnd"/>
      <w:r>
        <w:rPr>
          <w:i/>
          <w:color w:val="000000"/>
        </w:rPr>
        <w:t xml:space="preserve"> </w:t>
      </w:r>
      <w:proofErr w:type="spellStart"/>
      <w:r>
        <w:rPr>
          <w:i/>
          <w:color w:val="000000"/>
        </w:rPr>
        <w:t>treinamento</w:t>
      </w:r>
      <w:proofErr w:type="spellEnd"/>
      <w:r w:rsidR="0073198B">
        <w:rPr>
          <w:i/>
        </w:rPr>
        <w:t xml:space="preserve">, </w:t>
      </w:r>
      <w:proofErr w:type="spellStart"/>
      <w:r>
        <w:rPr>
          <w:i/>
          <w:color w:val="000000"/>
        </w:rPr>
        <w:t>desenvolviment</w:t>
      </w:r>
      <w:r w:rsidR="0073198B">
        <w:rPr>
          <w:i/>
          <w:color w:val="000000"/>
        </w:rPr>
        <w:t>o</w:t>
      </w:r>
      <w:proofErr w:type="spellEnd"/>
      <w:r w:rsidR="0073198B">
        <w:rPr>
          <w:i/>
          <w:color w:val="000000"/>
        </w:rPr>
        <w:t xml:space="preserve"> e </w:t>
      </w:r>
      <w:proofErr w:type="spellStart"/>
      <w:r w:rsidR="0073198B">
        <w:rPr>
          <w:i/>
          <w:color w:val="000000"/>
        </w:rPr>
        <w:t>conscientização</w:t>
      </w:r>
      <w:proofErr w:type="spellEnd"/>
      <w:r>
        <w:rPr>
          <w:i/>
        </w:rPr>
        <w:t>.</w:t>
      </w:r>
      <w:r w:rsidR="00380BE7">
        <w:rPr>
          <w:i/>
        </w:rPr>
        <w:t xml:space="preserve"> </w:t>
      </w:r>
      <w:proofErr w:type="spellStart"/>
      <w:r w:rsidR="0071121F">
        <w:rPr>
          <w:i/>
        </w:rPr>
        <w:t>Esses</w:t>
      </w:r>
      <w:proofErr w:type="spellEnd"/>
      <w:r w:rsidR="00380BE7">
        <w:rPr>
          <w:i/>
        </w:rPr>
        <w:t xml:space="preserve"> </w:t>
      </w:r>
      <w:proofErr w:type="spellStart"/>
      <w:r w:rsidR="00380BE7">
        <w:rPr>
          <w:i/>
        </w:rPr>
        <w:t>jogos</w:t>
      </w:r>
      <w:proofErr w:type="spellEnd"/>
      <w:r w:rsidR="00380BE7">
        <w:rPr>
          <w:i/>
        </w:rPr>
        <w:t xml:space="preserve"> </w:t>
      </w:r>
      <w:proofErr w:type="spellStart"/>
      <w:r w:rsidR="00380BE7">
        <w:rPr>
          <w:i/>
        </w:rPr>
        <w:t>digitais</w:t>
      </w:r>
      <w:proofErr w:type="spellEnd"/>
      <w:r w:rsidR="00380BE7">
        <w:rPr>
          <w:i/>
        </w:rPr>
        <w:t xml:space="preserve"> </w:t>
      </w:r>
      <w:proofErr w:type="spellStart"/>
      <w:r w:rsidR="00380BE7">
        <w:rPr>
          <w:i/>
        </w:rPr>
        <w:t>baseados</w:t>
      </w:r>
      <w:proofErr w:type="spellEnd"/>
      <w:r w:rsidR="00380BE7">
        <w:rPr>
          <w:i/>
        </w:rPr>
        <w:t xml:space="preserve"> </w:t>
      </w:r>
      <w:proofErr w:type="spellStart"/>
      <w:r w:rsidR="00380BE7">
        <w:rPr>
          <w:i/>
        </w:rPr>
        <w:t>em</w:t>
      </w:r>
      <w:proofErr w:type="spellEnd"/>
      <w:r w:rsidR="00380BE7">
        <w:rPr>
          <w:i/>
        </w:rPr>
        <w:t xml:space="preserve"> </w:t>
      </w:r>
      <w:proofErr w:type="spellStart"/>
      <w:r w:rsidR="00380BE7">
        <w:rPr>
          <w:i/>
        </w:rPr>
        <w:t>processos</w:t>
      </w:r>
      <w:proofErr w:type="spellEnd"/>
      <w:r w:rsidR="00380BE7">
        <w:rPr>
          <w:i/>
        </w:rPr>
        <w:t xml:space="preserve"> de </w:t>
      </w:r>
      <w:proofErr w:type="spellStart"/>
      <w:r w:rsidR="00380BE7">
        <w:rPr>
          <w:i/>
        </w:rPr>
        <w:t>negócio</w:t>
      </w:r>
      <w:proofErr w:type="spellEnd"/>
      <w:r>
        <w:rPr>
          <w:i/>
        </w:rPr>
        <w:t xml:space="preserve"> </w:t>
      </w:r>
      <w:proofErr w:type="spellStart"/>
      <w:r>
        <w:rPr>
          <w:i/>
        </w:rPr>
        <w:t>são</w:t>
      </w:r>
      <w:proofErr w:type="spellEnd"/>
      <w:r>
        <w:rPr>
          <w:i/>
        </w:rPr>
        <w:t xml:space="preserve"> </w:t>
      </w:r>
      <w:proofErr w:type="spellStart"/>
      <w:r>
        <w:rPr>
          <w:i/>
          <w:color w:val="000000"/>
        </w:rPr>
        <w:t>projetados</w:t>
      </w:r>
      <w:proofErr w:type="spellEnd"/>
      <w:r>
        <w:rPr>
          <w:i/>
          <w:color w:val="000000"/>
        </w:rPr>
        <w:t xml:space="preserve"> </w:t>
      </w:r>
      <w:proofErr w:type="spellStart"/>
      <w:r>
        <w:rPr>
          <w:i/>
          <w:color w:val="000000"/>
        </w:rPr>
        <w:t>utilizando</w:t>
      </w:r>
      <w:proofErr w:type="spellEnd"/>
      <w:r>
        <w:rPr>
          <w:i/>
          <w:color w:val="000000"/>
        </w:rPr>
        <w:t xml:space="preserve"> o </w:t>
      </w:r>
      <w:proofErr w:type="spellStart"/>
      <w:r>
        <w:rPr>
          <w:i/>
          <w:color w:val="000000"/>
        </w:rPr>
        <w:t>método</w:t>
      </w:r>
      <w:proofErr w:type="spellEnd"/>
      <w:r>
        <w:rPr>
          <w:i/>
          <w:color w:val="000000"/>
        </w:rPr>
        <w:t xml:space="preserve"> Play Your Process (PYP) que </w:t>
      </w:r>
      <w:proofErr w:type="spellStart"/>
      <w:r>
        <w:rPr>
          <w:i/>
          <w:color w:val="000000"/>
        </w:rPr>
        <w:t>descreve</w:t>
      </w:r>
      <w:proofErr w:type="spellEnd"/>
      <w:r>
        <w:rPr>
          <w:i/>
          <w:color w:val="000000"/>
        </w:rPr>
        <w:t xml:space="preserve"> as </w:t>
      </w:r>
      <w:proofErr w:type="spellStart"/>
      <w:r>
        <w:rPr>
          <w:i/>
          <w:color w:val="000000"/>
        </w:rPr>
        <w:t>etapas</w:t>
      </w:r>
      <w:proofErr w:type="spellEnd"/>
      <w:r>
        <w:rPr>
          <w:i/>
          <w:color w:val="000000"/>
        </w:rPr>
        <w:t xml:space="preserve"> para </w:t>
      </w:r>
      <w:proofErr w:type="spellStart"/>
      <w:r>
        <w:rPr>
          <w:i/>
          <w:color w:val="000000"/>
        </w:rPr>
        <w:t>transformar</w:t>
      </w:r>
      <w:proofErr w:type="spellEnd"/>
      <w:r>
        <w:rPr>
          <w:i/>
          <w:color w:val="000000"/>
        </w:rPr>
        <w:t xml:space="preserve"> </w:t>
      </w:r>
      <w:proofErr w:type="spellStart"/>
      <w:r>
        <w:rPr>
          <w:i/>
          <w:color w:val="000000"/>
        </w:rPr>
        <w:t>elementos</w:t>
      </w:r>
      <w:proofErr w:type="spellEnd"/>
      <w:r>
        <w:rPr>
          <w:i/>
          <w:color w:val="000000"/>
        </w:rPr>
        <w:t xml:space="preserve"> de </w:t>
      </w:r>
      <w:proofErr w:type="spellStart"/>
      <w:r>
        <w:rPr>
          <w:i/>
          <w:color w:val="000000"/>
        </w:rPr>
        <w:t>modelos</w:t>
      </w:r>
      <w:proofErr w:type="spellEnd"/>
      <w:r>
        <w:rPr>
          <w:i/>
          <w:color w:val="000000"/>
        </w:rPr>
        <w:t xml:space="preserve"> de </w:t>
      </w:r>
      <w:proofErr w:type="spellStart"/>
      <w:r>
        <w:rPr>
          <w:i/>
          <w:color w:val="000000"/>
        </w:rPr>
        <w:t>processos</w:t>
      </w:r>
      <w:proofErr w:type="spellEnd"/>
      <w:r>
        <w:rPr>
          <w:i/>
          <w:color w:val="000000"/>
        </w:rPr>
        <w:t xml:space="preserve"> </w:t>
      </w:r>
      <w:proofErr w:type="spellStart"/>
      <w:r>
        <w:rPr>
          <w:i/>
          <w:color w:val="000000"/>
        </w:rPr>
        <w:t>em</w:t>
      </w:r>
      <w:proofErr w:type="spellEnd"/>
      <w:r>
        <w:rPr>
          <w:i/>
          <w:color w:val="000000"/>
        </w:rPr>
        <w:t xml:space="preserve"> </w:t>
      </w:r>
      <w:proofErr w:type="spellStart"/>
      <w:r>
        <w:rPr>
          <w:i/>
          <w:color w:val="000000"/>
        </w:rPr>
        <w:t>elementos</w:t>
      </w:r>
      <w:proofErr w:type="spellEnd"/>
      <w:r>
        <w:rPr>
          <w:i/>
          <w:color w:val="000000"/>
        </w:rPr>
        <w:t xml:space="preserve"> de design de </w:t>
      </w:r>
      <w:proofErr w:type="spellStart"/>
      <w:r>
        <w:rPr>
          <w:i/>
          <w:color w:val="000000"/>
        </w:rPr>
        <w:t>jogos</w:t>
      </w:r>
      <w:proofErr w:type="spellEnd"/>
      <w:r>
        <w:rPr>
          <w:i/>
          <w:color w:val="000000"/>
        </w:rPr>
        <w:t xml:space="preserve">. </w:t>
      </w:r>
      <w:r>
        <w:rPr>
          <w:i/>
        </w:rPr>
        <w:t xml:space="preserve">O </w:t>
      </w:r>
      <w:proofErr w:type="spellStart"/>
      <w:r>
        <w:rPr>
          <w:i/>
          <w:color w:val="000000"/>
        </w:rPr>
        <w:t>Mediador</w:t>
      </w:r>
      <w:proofErr w:type="spellEnd"/>
      <w:r>
        <w:rPr>
          <w:i/>
          <w:color w:val="000000"/>
        </w:rPr>
        <w:t xml:space="preserve"> Game </w:t>
      </w:r>
      <w:proofErr w:type="spellStart"/>
      <w:r>
        <w:rPr>
          <w:i/>
          <w:color w:val="000000"/>
        </w:rPr>
        <w:t>foi</w:t>
      </w:r>
      <w:proofErr w:type="spellEnd"/>
      <w:r>
        <w:rPr>
          <w:i/>
          <w:color w:val="000000"/>
        </w:rPr>
        <w:t xml:space="preserve"> </w:t>
      </w:r>
      <w:proofErr w:type="spellStart"/>
      <w:r w:rsidR="00E552DA">
        <w:rPr>
          <w:i/>
          <w:color w:val="000000"/>
        </w:rPr>
        <w:t>desenvolvido</w:t>
      </w:r>
      <w:proofErr w:type="spellEnd"/>
      <w:r w:rsidR="00E552DA">
        <w:rPr>
          <w:i/>
          <w:color w:val="000000"/>
        </w:rPr>
        <w:t xml:space="preserve"> </w:t>
      </w:r>
      <w:r w:rsidR="00E552DA">
        <w:rPr>
          <w:i/>
        </w:rPr>
        <w:t>com</w:t>
      </w:r>
      <w:r>
        <w:rPr>
          <w:i/>
        </w:rPr>
        <w:t xml:space="preserve"> o </w:t>
      </w:r>
      <w:proofErr w:type="spellStart"/>
      <w:r>
        <w:rPr>
          <w:i/>
        </w:rPr>
        <w:t>intuito</w:t>
      </w:r>
      <w:proofErr w:type="spellEnd"/>
      <w:r>
        <w:rPr>
          <w:i/>
        </w:rPr>
        <w:t xml:space="preserve"> de usar </w:t>
      </w:r>
      <w:proofErr w:type="spellStart"/>
      <w:r>
        <w:rPr>
          <w:i/>
        </w:rPr>
        <w:t>jogos</w:t>
      </w:r>
      <w:proofErr w:type="spellEnd"/>
      <w:r>
        <w:rPr>
          <w:i/>
        </w:rPr>
        <w:t xml:space="preserve"> </w:t>
      </w:r>
      <w:proofErr w:type="spellStart"/>
      <w:r>
        <w:rPr>
          <w:i/>
        </w:rPr>
        <w:t>digitais</w:t>
      </w:r>
      <w:proofErr w:type="spellEnd"/>
      <w:r>
        <w:rPr>
          <w:i/>
        </w:rPr>
        <w:t xml:space="preserve"> com </w:t>
      </w:r>
      <w:proofErr w:type="spellStart"/>
      <w:r>
        <w:rPr>
          <w:i/>
        </w:rPr>
        <w:t>uma</w:t>
      </w:r>
      <w:proofErr w:type="spellEnd"/>
      <w:r>
        <w:rPr>
          <w:i/>
        </w:rPr>
        <w:t xml:space="preserve"> </w:t>
      </w:r>
      <w:proofErr w:type="spellStart"/>
      <w:r>
        <w:rPr>
          <w:i/>
        </w:rPr>
        <w:t>abordagem</w:t>
      </w:r>
      <w:proofErr w:type="spellEnd"/>
      <w:r>
        <w:rPr>
          <w:i/>
        </w:rPr>
        <w:t xml:space="preserve"> </w:t>
      </w:r>
      <w:r>
        <w:rPr>
          <w:i/>
          <w:color w:val="000000"/>
        </w:rPr>
        <w:t xml:space="preserve">para </w:t>
      </w:r>
      <w:proofErr w:type="spellStart"/>
      <w:r>
        <w:rPr>
          <w:i/>
          <w:color w:val="000000"/>
        </w:rPr>
        <w:t>treinar</w:t>
      </w:r>
      <w:proofErr w:type="spellEnd"/>
      <w:r>
        <w:rPr>
          <w:i/>
          <w:color w:val="000000"/>
        </w:rPr>
        <w:t xml:space="preserve"> </w:t>
      </w:r>
      <w:proofErr w:type="spellStart"/>
      <w:r w:rsidR="00380BE7">
        <w:rPr>
          <w:i/>
          <w:color w:val="000000"/>
        </w:rPr>
        <w:t>professionais</w:t>
      </w:r>
      <w:proofErr w:type="spellEnd"/>
      <w:r>
        <w:rPr>
          <w:i/>
          <w:color w:val="000000"/>
        </w:rPr>
        <w:t xml:space="preserve"> </w:t>
      </w:r>
      <w:proofErr w:type="spellStart"/>
      <w:r>
        <w:rPr>
          <w:i/>
          <w:color w:val="000000"/>
        </w:rPr>
        <w:t>em</w:t>
      </w:r>
      <w:proofErr w:type="spellEnd"/>
      <w:r>
        <w:rPr>
          <w:i/>
          <w:color w:val="000000"/>
        </w:rPr>
        <w:t xml:space="preserve"> </w:t>
      </w:r>
      <w:proofErr w:type="spellStart"/>
      <w:r>
        <w:rPr>
          <w:i/>
          <w:color w:val="000000"/>
        </w:rPr>
        <w:t>processos</w:t>
      </w:r>
      <w:proofErr w:type="spellEnd"/>
      <w:r>
        <w:rPr>
          <w:i/>
          <w:color w:val="000000"/>
        </w:rPr>
        <w:t xml:space="preserve"> de </w:t>
      </w:r>
      <w:proofErr w:type="spellStart"/>
      <w:r>
        <w:rPr>
          <w:i/>
          <w:color w:val="000000"/>
        </w:rPr>
        <w:t>negócio</w:t>
      </w:r>
      <w:proofErr w:type="spellEnd"/>
      <w:r>
        <w:rPr>
          <w:i/>
          <w:color w:val="000000"/>
        </w:rPr>
        <w:t xml:space="preserve"> e </w:t>
      </w:r>
      <w:proofErr w:type="spellStart"/>
      <w:r>
        <w:rPr>
          <w:i/>
          <w:color w:val="000000"/>
        </w:rPr>
        <w:t>avaliar</w:t>
      </w:r>
      <w:proofErr w:type="spellEnd"/>
      <w:r>
        <w:rPr>
          <w:i/>
          <w:color w:val="000000"/>
        </w:rPr>
        <w:t xml:space="preserve"> </w:t>
      </w:r>
      <w:proofErr w:type="spellStart"/>
      <w:r>
        <w:rPr>
          <w:i/>
          <w:color w:val="000000"/>
        </w:rPr>
        <w:t>sua</w:t>
      </w:r>
      <w:proofErr w:type="spellEnd"/>
      <w:r>
        <w:rPr>
          <w:i/>
          <w:color w:val="000000"/>
        </w:rPr>
        <w:t xml:space="preserve"> </w:t>
      </w:r>
      <w:proofErr w:type="spellStart"/>
      <w:r>
        <w:rPr>
          <w:i/>
          <w:color w:val="000000"/>
        </w:rPr>
        <w:t>efetividade</w:t>
      </w:r>
      <w:proofErr w:type="spellEnd"/>
      <w:r>
        <w:rPr>
          <w:i/>
          <w:color w:val="000000"/>
        </w:rPr>
        <w:t xml:space="preserve">. </w:t>
      </w:r>
    </w:p>
    <w:p w14:paraId="6F003E53" w14:textId="77777777" w:rsidR="007F76A9" w:rsidRDefault="006E58DF">
      <w:pPr>
        <w:pStyle w:val="Ttulo1"/>
      </w:pPr>
      <w:r>
        <w:t xml:space="preserve">1. </w:t>
      </w:r>
      <w:proofErr w:type="spellStart"/>
      <w:r>
        <w:t>Introdução</w:t>
      </w:r>
      <w:proofErr w:type="spellEnd"/>
    </w:p>
    <w:p w14:paraId="7763F8D3" w14:textId="0BAF9F03" w:rsidR="007F76A9" w:rsidRDefault="006E58DF">
      <w:r>
        <w:t xml:space="preserve">O Jogo </w:t>
      </w:r>
      <w:proofErr w:type="spellStart"/>
      <w:r>
        <w:t>apresentado</w:t>
      </w:r>
      <w:proofErr w:type="spellEnd"/>
      <w:r>
        <w:t xml:space="preserve"> </w:t>
      </w:r>
      <w:proofErr w:type="spellStart"/>
      <w:r>
        <w:t>neste</w:t>
      </w:r>
      <w:proofErr w:type="spellEnd"/>
      <w:r>
        <w:t xml:space="preserve"> </w:t>
      </w:r>
      <w:proofErr w:type="spellStart"/>
      <w:r>
        <w:t>artigo</w:t>
      </w:r>
      <w:proofErr w:type="spellEnd"/>
      <w:r>
        <w:t xml:space="preserve"> </w:t>
      </w:r>
      <w:proofErr w:type="spellStart"/>
      <w:r>
        <w:t>está</w:t>
      </w:r>
      <w:proofErr w:type="spellEnd"/>
      <w:r>
        <w:t xml:space="preserve"> </w:t>
      </w:r>
      <w:proofErr w:type="spellStart"/>
      <w:r>
        <w:t>inserido</w:t>
      </w:r>
      <w:proofErr w:type="spellEnd"/>
      <w:r>
        <w:t xml:space="preserve"> </w:t>
      </w:r>
      <w:proofErr w:type="spellStart"/>
      <w:r>
        <w:t>em</w:t>
      </w:r>
      <w:proofErr w:type="spellEnd"/>
      <w:r>
        <w:t xml:space="preserve"> um </w:t>
      </w:r>
      <w:proofErr w:type="spellStart"/>
      <w:r>
        <w:t>projeto</w:t>
      </w:r>
      <w:proofErr w:type="spellEnd"/>
      <w:r>
        <w:t xml:space="preserve"> de </w:t>
      </w:r>
      <w:proofErr w:type="spellStart"/>
      <w:r>
        <w:t>pesquisa</w:t>
      </w:r>
      <w:proofErr w:type="spellEnd"/>
      <w:r>
        <w:t xml:space="preserve"> do Grupo de </w:t>
      </w:r>
      <w:proofErr w:type="spellStart"/>
      <w:r>
        <w:t>Pesquisa</w:t>
      </w:r>
      <w:proofErr w:type="spellEnd"/>
      <w:r>
        <w:t xml:space="preserve"> e </w:t>
      </w:r>
      <w:proofErr w:type="spellStart"/>
      <w:r>
        <w:t>Inovação</w:t>
      </w:r>
      <w:proofErr w:type="spellEnd"/>
      <w:r>
        <w:t xml:space="preserve"> </w:t>
      </w:r>
      <w:proofErr w:type="spellStart"/>
      <w:r>
        <w:t>em</w:t>
      </w:r>
      <w:proofErr w:type="spellEnd"/>
      <w:r>
        <w:t xml:space="preserve"> </w:t>
      </w:r>
      <w:proofErr w:type="spellStart"/>
      <w:r>
        <w:t>Ciberdemocracia</w:t>
      </w:r>
      <w:proofErr w:type="spellEnd"/>
      <w:r>
        <w:t xml:space="preserve"> [CIBERDEM]</w:t>
      </w:r>
      <w:r>
        <w:rPr>
          <w:vertAlign w:val="superscript"/>
        </w:rPr>
        <w:footnoteReference w:id="1"/>
      </w:r>
      <w:r>
        <w:t xml:space="preserve"> da </w:t>
      </w:r>
      <w:proofErr w:type="spellStart"/>
      <w:r>
        <w:t>Universidade</w:t>
      </w:r>
      <w:proofErr w:type="spellEnd"/>
      <w:r>
        <w:t xml:space="preserve"> </w:t>
      </w:r>
      <w:proofErr w:type="spellStart"/>
      <w:r>
        <w:t>Presbiteriana</w:t>
      </w:r>
      <w:proofErr w:type="spellEnd"/>
      <w:r>
        <w:t xml:space="preserve"> Mackenzie, que </w:t>
      </w:r>
      <w:proofErr w:type="spellStart"/>
      <w:r>
        <w:t>propõe</w:t>
      </w:r>
      <w:proofErr w:type="spellEnd"/>
      <w:r>
        <w:t xml:space="preserve"> por </w:t>
      </w:r>
      <w:proofErr w:type="spellStart"/>
      <w:r>
        <w:t>objetivo</w:t>
      </w:r>
      <w:proofErr w:type="spellEnd"/>
      <w:r>
        <w:t xml:space="preserve"> </w:t>
      </w:r>
      <w:proofErr w:type="spellStart"/>
      <w:r>
        <w:t>explorar</w:t>
      </w:r>
      <w:proofErr w:type="spellEnd"/>
      <w:r>
        <w:t xml:space="preserve"> o </w:t>
      </w:r>
      <w:proofErr w:type="spellStart"/>
      <w:r>
        <w:t>uso</w:t>
      </w:r>
      <w:proofErr w:type="spellEnd"/>
      <w:r>
        <w:t xml:space="preserve"> de </w:t>
      </w:r>
      <w:proofErr w:type="spellStart"/>
      <w:r>
        <w:t>jogos</w:t>
      </w:r>
      <w:proofErr w:type="spellEnd"/>
      <w:r>
        <w:t xml:space="preserve"> </w:t>
      </w:r>
      <w:proofErr w:type="spellStart"/>
      <w:r>
        <w:t>digitais</w:t>
      </w:r>
      <w:proofErr w:type="spellEnd"/>
      <w:r>
        <w:t xml:space="preserve"> </w:t>
      </w:r>
      <w:proofErr w:type="spellStart"/>
      <w:r>
        <w:t>como</w:t>
      </w:r>
      <w:proofErr w:type="spellEnd"/>
      <w:r>
        <w:t xml:space="preserve"> ferramentas </w:t>
      </w:r>
      <w:proofErr w:type="spellStart"/>
      <w:r>
        <w:t>capazes</w:t>
      </w:r>
      <w:proofErr w:type="spellEnd"/>
      <w:r>
        <w:t xml:space="preserve"> de </w:t>
      </w:r>
      <w:proofErr w:type="spellStart"/>
      <w:r>
        <w:t>motivar</w:t>
      </w:r>
      <w:proofErr w:type="spellEnd"/>
      <w:r>
        <w:t xml:space="preserve">, </w:t>
      </w:r>
      <w:proofErr w:type="spellStart"/>
      <w:r>
        <w:t>engajar</w:t>
      </w:r>
      <w:proofErr w:type="spellEnd"/>
      <w:r>
        <w:t xml:space="preserve"> e </w:t>
      </w:r>
      <w:proofErr w:type="spellStart"/>
      <w:r>
        <w:t>motivar</w:t>
      </w:r>
      <w:proofErr w:type="spellEnd"/>
      <w:r>
        <w:t xml:space="preserve"> </w:t>
      </w:r>
      <w:proofErr w:type="spellStart"/>
      <w:r>
        <w:t>profissionais</w:t>
      </w:r>
      <w:proofErr w:type="spellEnd"/>
      <w:r>
        <w:t xml:space="preserve"> e, </w:t>
      </w:r>
      <w:proofErr w:type="spellStart"/>
      <w:r>
        <w:t>ao</w:t>
      </w:r>
      <w:proofErr w:type="spellEnd"/>
      <w:r>
        <w:t xml:space="preserve"> </w:t>
      </w:r>
      <w:proofErr w:type="spellStart"/>
      <w:r>
        <w:t>mesmo</w:t>
      </w:r>
      <w:proofErr w:type="spellEnd"/>
      <w:r>
        <w:t xml:space="preserve"> tempo, </w:t>
      </w:r>
      <w:proofErr w:type="spellStart"/>
      <w:r>
        <w:t>habilitá</w:t>
      </w:r>
      <w:proofErr w:type="spellEnd"/>
      <w:r>
        <w:t xml:space="preserve">-los a </w:t>
      </w:r>
      <w:proofErr w:type="spellStart"/>
      <w:r>
        <w:t>compreender</w:t>
      </w:r>
      <w:proofErr w:type="spellEnd"/>
      <w:r>
        <w:t xml:space="preserve"> </w:t>
      </w:r>
      <w:proofErr w:type="spellStart"/>
      <w:r>
        <w:t>sobre</w:t>
      </w:r>
      <w:proofErr w:type="spellEnd"/>
      <w:r>
        <w:t xml:space="preserve"> </w:t>
      </w:r>
      <w:proofErr w:type="spellStart"/>
      <w:r>
        <w:t>seu</w:t>
      </w:r>
      <w:proofErr w:type="spellEnd"/>
      <w:r>
        <w:t xml:space="preserve"> </w:t>
      </w:r>
      <w:proofErr w:type="spellStart"/>
      <w:r>
        <w:t>funcionamento</w:t>
      </w:r>
      <w:proofErr w:type="spellEnd"/>
      <w:r>
        <w:t xml:space="preserve">. Neste </w:t>
      </w:r>
      <w:proofErr w:type="spellStart"/>
      <w:r>
        <w:t>trabalho</w:t>
      </w:r>
      <w:proofErr w:type="spellEnd"/>
      <w:r>
        <w:t xml:space="preserve">, </w:t>
      </w:r>
      <w:proofErr w:type="spellStart"/>
      <w:r>
        <w:t>abordamos</w:t>
      </w:r>
      <w:proofErr w:type="spellEnd"/>
      <w:r>
        <w:t xml:space="preserve"> o </w:t>
      </w:r>
      <w:proofErr w:type="spellStart"/>
      <w:r>
        <w:t>processo</w:t>
      </w:r>
      <w:proofErr w:type="spellEnd"/>
      <w:r>
        <w:t xml:space="preserve"> de </w:t>
      </w:r>
      <w:proofErr w:type="spellStart"/>
      <w:r>
        <w:t>seleção</w:t>
      </w:r>
      <w:proofErr w:type="spellEnd"/>
      <w:r>
        <w:t xml:space="preserve"> de </w:t>
      </w:r>
      <w:proofErr w:type="spellStart"/>
      <w:r>
        <w:t>mediadores</w:t>
      </w:r>
      <w:proofErr w:type="spellEnd"/>
      <w:r>
        <w:t xml:space="preserve"> </w:t>
      </w:r>
      <w:proofErr w:type="spellStart"/>
      <w:r>
        <w:t>em</w:t>
      </w:r>
      <w:proofErr w:type="spellEnd"/>
      <w:r>
        <w:t xml:space="preserve"> um Centro </w:t>
      </w:r>
      <w:proofErr w:type="spellStart"/>
      <w:r>
        <w:t>Judiciário</w:t>
      </w:r>
      <w:proofErr w:type="spellEnd"/>
      <w:r>
        <w:t xml:space="preserve"> de </w:t>
      </w:r>
      <w:proofErr w:type="spellStart"/>
      <w:r>
        <w:t>Solução</w:t>
      </w:r>
      <w:proofErr w:type="spellEnd"/>
      <w:r>
        <w:t xml:space="preserve"> de </w:t>
      </w:r>
      <w:proofErr w:type="spellStart"/>
      <w:r>
        <w:t>Conflitos</w:t>
      </w:r>
      <w:proofErr w:type="spellEnd"/>
      <w:r>
        <w:t xml:space="preserve"> e </w:t>
      </w:r>
      <w:proofErr w:type="spellStart"/>
      <w:r>
        <w:t>Cidadania</w:t>
      </w:r>
      <w:proofErr w:type="spellEnd"/>
      <w:r>
        <w:t xml:space="preserve"> [</w:t>
      </w:r>
      <w:proofErr w:type="spellStart"/>
      <w:r>
        <w:t>Cejusc</w:t>
      </w:r>
      <w:proofErr w:type="spellEnd"/>
      <w:r>
        <w:t xml:space="preserve"> 2021]. O </w:t>
      </w:r>
      <w:proofErr w:type="spellStart"/>
      <w:r>
        <w:t>protótipo</w:t>
      </w:r>
      <w:proofErr w:type="spellEnd"/>
      <w:r>
        <w:t xml:space="preserve"> do </w:t>
      </w:r>
      <w:proofErr w:type="spellStart"/>
      <w:r>
        <w:t>jogo</w:t>
      </w:r>
      <w:proofErr w:type="spellEnd"/>
      <w:r>
        <w:t xml:space="preserve"> </w:t>
      </w:r>
      <w:proofErr w:type="spellStart"/>
      <w:r>
        <w:t>surgiu</w:t>
      </w:r>
      <w:proofErr w:type="spellEnd"/>
      <w:r>
        <w:t xml:space="preserve"> da </w:t>
      </w:r>
      <w:proofErr w:type="spellStart"/>
      <w:r>
        <w:t>proposta</w:t>
      </w:r>
      <w:proofErr w:type="spellEnd"/>
      <w:r>
        <w:t xml:space="preserve"> de </w:t>
      </w:r>
      <w:proofErr w:type="spellStart"/>
      <w:r>
        <w:t>tentar</w:t>
      </w:r>
      <w:proofErr w:type="spellEnd"/>
      <w:r>
        <w:t xml:space="preserve"> </w:t>
      </w:r>
      <w:proofErr w:type="spellStart"/>
      <w:r>
        <w:t>demonstrar</w:t>
      </w:r>
      <w:proofErr w:type="spellEnd"/>
      <w:r>
        <w:t xml:space="preserve"> as </w:t>
      </w:r>
      <w:proofErr w:type="spellStart"/>
      <w:r>
        <w:t>responsabilidades</w:t>
      </w:r>
      <w:proofErr w:type="spellEnd"/>
      <w:r>
        <w:t xml:space="preserve"> que </w:t>
      </w:r>
      <w:proofErr w:type="spellStart"/>
      <w:r>
        <w:t>tange</w:t>
      </w:r>
      <w:proofErr w:type="spellEnd"/>
      <w:r>
        <w:t xml:space="preserve"> a </w:t>
      </w:r>
      <w:proofErr w:type="spellStart"/>
      <w:r>
        <w:t>secretaria</w:t>
      </w:r>
      <w:proofErr w:type="spellEnd"/>
      <w:r>
        <w:t xml:space="preserve"> de </w:t>
      </w:r>
      <w:proofErr w:type="spellStart"/>
      <w:r>
        <w:t>mediação</w:t>
      </w:r>
      <w:proofErr w:type="spellEnd"/>
      <w:r>
        <w:t xml:space="preserve"> de </w:t>
      </w:r>
      <w:proofErr w:type="spellStart"/>
      <w:r>
        <w:t>conflitos</w:t>
      </w:r>
      <w:proofErr w:type="spellEnd"/>
      <w:r>
        <w:t>.</w:t>
      </w:r>
      <w:r w:rsidR="001064F8">
        <w:t xml:space="preserve"> </w:t>
      </w:r>
      <w:r>
        <w:t xml:space="preserve">Neste </w:t>
      </w:r>
      <w:proofErr w:type="spellStart"/>
      <w:r>
        <w:t>artigo</w:t>
      </w:r>
      <w:proofErr w:type="spellEnd"/>
      <w:r>
        <w:t xml:space="preserve">, </w:t>
      </w:r>
      <w:proofErr w:type="spellStart"/>
      <w:r>
        <w:t>apresentaremos</w:t>
      </w:r>
      <w:proofErr w:type="spellEnd"/>
      <w:r>
        <w:t xml:space="preserve"> um </w:t>
      </w:r>
      <w:proofErr w:type="spellStart"/>
      <w:r>
        <w:lastRenderedPageBreak/>
        <w:t>protótipo</w:t>
      </w:r>
      <w:proofErr w:type="spellEnd"/>
      <w:r>
        <w:t xml:space="preserve"> – </w:t>
      </w:r>
      <w:proofErr w:type="spellStart"/>
      <w:r>
        <w:t>Mediador</w:t>
      </w:r>
      <w:proofErr w:type="spellEnd"/>
      <w:r>
        <w:t xml:space="preserve"> Game – </w:t>
      </w:r>
      <w:proofErr w:type="spellStart"/>
      <w:r>
        <w:t>desenvolvido</w:t>
      </w:r>
      <w:proofErr w:type="spellEnd"/>
      <w:r>
        <w:t xml:space="preserve"> com o </w:t>
      </w:r>
      <w:proofErr w:type="spellStart"/>
      <w:r>
        <w:t>objetivo</w:t>
      </w:r>
      <w:proofErr w:type="spellEnd"/>
      <w:r>
        <w:t xml:space="preserve"> de </w:t>
      </w:r>
      <w:proofErr w:type="spellStart"/>
      <w:r>
        <w:t>possibilitar</w:t>
      </w:r>
      <w:proofErr w:type="spellEnd"/>
      <w:r>
        <w:t xml:space="preserve"> à </w:t>
      </w:r>
      <w:proofErr w:type="spellStart"/>
      <w:r>
        <w:t>secretária</w:t>
      </w:r>
      <w:proofErr w:type="spellEnd"/>
      <w:r>
        <w:t xml:space="preserve"> de </w:t>
      </w:r>
      <w:proofErr w:type="spellStart"/>
      <w:r>
        <w:t>mediação</w:t>
      </w:r>
      <w:proofErr w:type="spellEnd"/>
      <w:r>
        <w:t xml:space="preserve"> </w:t>
      </w:r>
      <w:proofErr w:type="spellStart"/>
      <w:r>
        <w:t>compreender</w:t>
      </w:r>
      <w:proofErr w:type="spellEnd"/>
      <w:r>
        <w:t xml:space="preserve"> </w:t>
      </w:r>
      <w:proofErr w:type="spellStart"/>
      <w:r>
        <w:t>seu</w:t>
      </w:r>
      <w:proofErr w:type="spellEnd"/>
      <w:r>
        <w:t xml:space="preserve"> </w:t>
      </w:r>
      <w:proofErr w:type="spellStart"/>
      <w:r>
        <w:t>funcionamento</w:t>
      </w:r>
      <w:proofErr w:type="spellEnd"/>
      <w:r>
        <w:t xml:space="preserve">, </w:t>
      </w:r>
      <w:proofErr w:type="spellStart"/>
      <w:r>
        <w:t>ao</w:t>
      </w:r>
      <w:proofErr w:type="spellEnd"/>
      <w:r>
        <w:t xml:space="preserve"> </w:t>
      </w:r>
      <w:proofErr w:type="spellStart"/>
      <w:r>
        <w:t>mesmo</w:t>
      </w:r>
      <w:proofErr w:type="spellEnd"/>
      <w:r>
        <w:t xml:space="preserve"> tempo que se </w:t>
      </w:r>
      <w:proofErr w:type="spellStart"/>
      <w:r>
        <w:t>diverte</w:t>
      </w:r>
      <w:proofErr w:type="spellEnd"/>
      <w:r>
        <w:t xml:space="preserve"> e </w:t>
      </w:r>
      <w:proofErr w:type="spellStart"/>
      <w:r>
        <w:t>aprende</w:t>
      </w:r>
      <w:proofErr w:type="spellEnd"/>
      <w:r>
        <w:t xml:space="preserve"> </w:t>
      </w:r>
      <w:proofErr w:type="spellStart"/>
      <w:r>
        <w:t>detalhes</w:t>
      </w:r>
      <w:proofErr w:type="spellEnd"/>
      <w:r>
        <w:t xml:space="preserve"> do </w:t>
      </w:r>
      <w:proofErr w:type="spellStart"/>
      <w:r>
        <w:t>processo</w:t>
      </w:r>
      <w:proofErr w:type="spellEnd"/>
      <w:r>
        <w:t xml:space="preserve">. Este </w:t>
      </w:r>
      <w:proofErr w:type="spellStart"/>
      <w:r>
        <w:t>artigo</w:t>
      </w:r>
      <w:proofErr w:type="spellEnd"/>
      <w:r>
        <w:t xml:space="preserve"> é </w:t>
      </w:r>
      <w:proofErr w:type="spellStart"/>
      <w:r>
        <w:t>dividido</w:t>
      </w:r>
      <w:proofErr w:type="spellEnd"/>
      <w:r>
        <w:t xml:space="preserve"> </w:t>
      </w:r>
      <w:proofErr w:type="spellStart"/>
      <w:r>
        <w:t>em</w:t>
      </w:r>
      <w:proofErr w:type="spellEnd"/>
      <w:r>
        <w:t xml:space="preserve"> 5 </w:t>
      </w:r>
      <w:proofErr w:type="spellStart"/>
      <w:r>
        <w:t>partes</w:t>
      </w:r>
      <w:proofErr w:type="spellEnd"/>
      <w:r>
        <w:t xml:space="preserve">: a </w:t>
      </w:r>
      <w:proofErr w:type="spellStart"/>
      <w:r>
        <w:t>Seção</w:t>
      </w:r>
      <w:proofErr w:type="spellEnd"/>
      <w:r>
        <w:t xml:space="preserve"> I </w:t>
      </w:r>
      <w:proofErr w:type="spellStart"/>
      <w:r>
        <w:t>corresponde</w:t>
      </w:r>
      <w:proofErr w:type="spellEnd"/>
      <w:r>
        <w:t xml:space="preserve"> a </w:t>
      </w:r>
      <w:proofErr w:type="spellStart"/>
      <w:r>
        <w:t>esta</w:t>
      </w:r>
      <w:proofErr w:type="spellEnd"/>
      <w:r>
        <w:t xml:space="preserve"> </w:t>
      </w:r>
      <w:proofErr w:type="spellStart"/>
      <w:r>
        <w:t>introdução</w:t>
      </w:r>
      <w:proofErr w:type="spellEnd"/>
      <w:r>
        <w:t xml:space="preserve">; a </w:t>
      </w:r>
      <w:proofErr w:type="spellStart"/>
      <w:r>
        <w:t>Seção</w:t>
      </w:r>
      <w:proofErr w:type="spellEnd"/>
      <w:r>
        <w:t xml:space="preserve"> II </w:t>
      </w:r>
      <w:proofErr w:type="spellStart"/>
      <w:r>
        <w:t>descreve</w:t>
      </w:r>
      <w:proofErr w:type="spellEnd"/>
      <w:r>
        <w:t xml:space="preserve"> a </w:t>
      </w:r>
      <w:proofErr w:type="spellStart"/>
      <w:r>
        <w:t>fundamentação</w:t>
      </w:r>
      <w:proofErr w:type="spellEnd"/>
      <w:r>
        <w:t xml:space="preserve"> </w:t>
      </w:r>
      <w:proofErr w:type="spellStart"/>
      <w:r>
        <w:t>teórica</w:t>
      </w:r>
      <w:proofErr w:type="spellEnd"/>
      <w:r>
        <w:t xml:space="preserve">; </w:t>
      </w:r>
      <w:proofErr w:type="spellStart"/>
      <w:r>
        <w:t>na</w:t>
      </w:r>
      <w:proofErr w:type="spellEnd"/>
      <w:r>
        <w:t xml:space="preserve"> </w:t>
      </w:r>
      <w:proofErr w:type="spellStart"/>
      <w:r>
        <w:t>seção</w:t>
      </w:r>
      <w:proofErr w:type="spellEnd"/>
      <w:r>
        <w:t xml:space="preserve"> III </w:t>
      </w:r>
      <w:proofErr w:type="spellStart"/>
      <w:r>
        <w:t>está</w:t>
      </w:r>
      <w:proofErr w:type="spellEnd"/>
      <w:r>
        <w:t xml:space="preserve"> a </w:t>
      </w:r>
      <w:proofErr w:type="spellStart"/>
      <w:r>
        <w:t>metodologia</w:t>
      </w:r>
      <w:proofErr w:type="spellEnd"/>
      <w:r>
        <w:t xml:space="preserve">; a </w:t>
      </w:r>
      <w:proofErr w:type="spellStart"/>
      <w:r>
        <w:t>Seção</w:t>
      </w:r>
      <w:proofErr w:type="spellEnd"/>
      <w:r>
        <w:t xml:space="preserve">  IV  </w:t>
      </w:r>
      <w:proofErr w:type="spellStart"/>
      <w:r>
        <w:t>conclui</w:t>
      </w:r>
      <w:proofErr w:type="spellEnd"/>
      <w:r>
        <w:t xml:space="preserve"> o </w:t>
      </w:r>
      <w:proofErr w:type="spellStart"/>
      <w:r>
        <w:t>artigo</w:t>
      </w:r>
      <w:proofErr w:type="spellEnd"/>
      <w:r>
        <w:t>.</w:t>
      </w:r>
    </w:p>
    <w:p w14:paraId="514DAE76" w14:textId="77777777" w:rsidR="007F76A9" w:rsidRDefault="006E58DF">
      <w:pPr>
        <w:pStyle w:val="Ttulo1"/>
      </w:pPr>
      <w:r>
        <w:t xml:space="preserve">2. </w:t>
      </w:r>
      <w:proofErr w:type="spellStart"/>
      <w:r>
        <w:t>Fundamentação</w:t>
      </w:r>
      <w:proofErr w:type="spellEnd"/>
      <w:r>
        <w:t xml:space="preserve"> </w:t>
      </w:r>
      <w:proofErr w:type="spellStart"/>
      <w:r>
        <w:t>Teórica</w:t>
      </w:r>
      <w:proofErr w:type="spellEnd"/>
    </w:p>
    <w:p w14:paraId="017259F2" w14:textId="538132BF" w:rsidR="007F76A9" w:rsidRDefault="006E58DF">
      <w:proofErr w:type="spellStart"/>
      <w:r>
        <w:t>Estudos</w:t>
      </w:r>
      <w:proofErr w:type="spellEnd"/>
      <w:r>
        <w:t xml:space="preserve"> </w:t>
      </w:r>
      <w:proofErr w:type="spellStart"/>
      <w:r>
        <w:t>anteriores</w:t>
      </w:r>
      <w:proofErr w:type="spellEnd"/>
      <w:r>
        <w:t xml:space="preserve"> [Andrade et.al 2018] </w:t>
      </w:r>
      <w:proofErr w:type="spellStart"/>
      <w:r>
        <w:t>apresentaram</w:t>
      </w:r>
      <w:proofErr w:type="spellEnd"/>
      <w:r>
        <w:t xml:space="preserve"> </w:t>
      </w:r>
      <w:proofErr w:type="spellStart"/>
      <w:r>
        <w:t>os</w:t>
      </w:r>
      <w:proofErr w:type="spellEnd"/>
      <w:r>
        <w:t xml:space="preserve"> </w:t>
      </w:r>
      <w:proofErr w:type="spellStart"/>
      <w:r>
        <w:t>resultados</w:t>
      </w:r>
      <w:proofErr w:type="spellEnd"/>
      <w:r>
        <w:t xml:space="preserve"> de um </w:t>
      </w:r>
      <w:proofErr w:type="spellStart"/>
      <w:r>
        <w:t>levantamento</w:t>
      </w:r>
      <w:proofErr w:type="spellEnd"/>
      <w:r>
        <w:t xml:space="preserve"> </w:t>
      </w:r>
      <w:proofErr w:type="spellStart"/>
      <w:r>
        <w:t>bibliográfico</w:t>
      </w:r>
      <w:proofErr w:type="spellEnd"/>
      <w:r>
        <w:t xml:space="preserve"> </w:t>
      </w:r>
      <w:proofErr w:type="spellStart"/>
      <w:r>
        <w:t>sobre</w:t>
      </w:r>
      <w:proofErr w:type="spellEnd"/>
      <w:r>
        <w:t xml:space="preserve"> </w:t>
      </w:r>
      <w:proofErr w:type="spellStart"/>
      <w:r>
        <w:t>jogos</w:t>
      </w:r>
      <w:proofErr w:type="spellEnd"/>
      <w:r>
        <w:t xml:space="preserve"> </w:t>
      </w:r>
      <w:proofErr w:type="spellStart"/>
      <w:r>
        <w:t>digitais</w:t>
      </w:r>
      <w:proofErr w:type="spellEnd"/>
      <w:r>
        <w:t xml:space="preserve"> com </w:t>
      </w:r>
      <w:proofErr w:type="spellStart"/>
      <w:r>
        <w:t>cunho</w:t>
      </w:r>
      <w:proofErr w:type="spellEnd"/>
      <w:r>
        <w:t xml:space="preserve"> </w:t>
      </w:r>
      <w:proofErr w:type="spellStart"/>
      <w:r>
        <w:t>educativo</w:t>
      </w:r>
      <w:proofErr w:type="spellEnd"/>
      <w:r>
        <w:t xml:space="preserve"> e com o </w:t>
      </w:r>
      <w:proofErr w:type="spellStart"/>
      <w:r>
        <w:t>governo</w:t>
      </w:r>
      <w:proofErr w:type="spellEnd"/>
      <w:r>
        <w:t xml:space="preserve">, </w:t>
      </w:r>
      <w:proofErr w:type="spellStart"/>
      <w:r>
        <w:t>descrevendo</w:t>
      </w:r>
      <w:proofErr w:type="spellEnd"/>
      <w:r>
        <w:t xml:space="preserve"> </w:t>
      </w:r>
      <w:proofErr w:type="spellStart"/>
      <w:r>
        <w:t>suas</w:t>
      </w:r>
      <w:proofErr w:type="spellEnd"/>
      <w:r>
        <w:t xml:space="preserve"> </w:t>
      </w:r>
      <w:proofErr w:type="spellStart"/>
      <w:r>
        <w:t>características</w:t>
      </w:r>
      <w:proofErr w:type="spellEnd"/>
      <w:r>
        <w:t xml:space="preserve"> </w:t>
      </w:r>
      <w:proofErr w:type="spellStart"/>
      <w:r>
        <w:t>principais</w:t>
      </w:r>
      <w:proofErr w:type="spellEnd"/>
      <w:r>
        <w:t xml:space="preserve">. </w:t>
      </w:r>
      <w:proofErr w:type="spellStart"/>
      <w:r>
        <w:t>Os</w:t>
      </w:r>
      <w:proofErr w:type="spellEnd"/>
      <w:r>
        <w:t xml:space="preserve"> </w:t>
      </w:r>
      <w:proofErr w:type="spellStart"/>
      <w:r>
        <w:t>jogos</w:t>
      </w:r>
      <w:proofErr w:type="spellEnd"/>
      <w:r>
        <w:t xml:space="preserve"> </w:t>
      </w:r>
      <w:proofErr w:type="spellStart"/>
      <w:r>
        <w:t>foram</w:t>
      </w:r>
      <w:proofErr w:type="spellEnd"/>
      <w:r>
        <w:t xml:space="preserve"> </w:t>
      </w:r>
      <w:proofErr w:type="spellStart"/>
      <w:r>
        <w:t>desenvolvidos</w:t>
      </w:r>
      <w:proofErr w:type="spellEnd"/>
      <w:r>
        <w:t xml:space="preserve"> </w:t>
      </w:r>
      <w:proofErr w:type="spellStart"/>
      <w:r>
        <w:t>em</w:t>
      </w:r>
      <w:proofErr w:type="spellEnd"/>
      <w:r>
        <w:t xml:space="preserve"> </w:t>
      </w:r>
      <w:proofErr w:type="spellStart"/>
      <w:r>
        <w:t>sua</w:t>
      </w:r>
      <w:proofErr w:type="spellEnd"/>
      <w:r>
        <w:t xml:space="preserve"> </w:t>
      </w:r>
      <w:proofErr w:type="spellStart"/>
      <w:r>
        <w:t>maioria</w:t>
      </w:r>
      <w:proofErr w:type="spellEnd"/>
      <w:r>
        <w:t xml:space="preserve">, com </w:t>
      </w:r>
      <w:proofErr w:type="spellStart"/>
      <w:r>
        <w:t>baixa</w:t>
      </w:r>
      <w:proofErr w:type="spellEnd"/>
      <w:r>
        <w:t xml:space="preserve"> </w:t>
      </w:r>
      <w:proofErr w:type="spellStart"/>
      <w:r>
        <w:t>qualidade</w:t>
      </w:r>
      <w:proofErr w:type="spellEnd"/>
      <w:r>
        <w:t xml:space="preserve"> </w:t>
      </w:r>
      <w:proofErr w:type="spellStart"/>
      <w:r>
        <w:t>gráfica</w:t>
      </w:r>
      <w:proofErr w:type="spellEnd"/>
      <w:r>
        <w:t xml:space="preserve"> e gameplay simples. O principal </w:t>
      </w:r>
      <w:proofErr w:type="spellStart"/>
      <w:r>
        <w:t>desafio</w:t>
      </w:r>
      <w:proofErr w:type="spellEnd"/>
      <w:r>
        <w:t xml:space="preserve"> de </w:t>
      </w:r>
      <w:proofErr w:type="spellStart"/>
      <w:r>
        <w:t>construir</w:t>
      </w:r>
      <w:proofErr w:type="spellEnd"/>
      <w:r>
        <w:t xml:space="preserve"> </w:t>
      </w:r>
      <w:proofErr w:type="spellStart"/>
      <w:r>
        <w:t>jogos</w:t>
      </w:r>
      <w:proofErr w:type="spellEnd"/>
      <w:r>
        <w:t xml:space="preserve"> </w:t>
      </w:r>
      <w:proofErr w:type="spellStart"/>
      <w:r>
        <w:t>digitais</w:t>
      </w:r>
      <w:proofErr w:type="spellEnd"/>
      <w:r>
        <w:t xml:space="preserve"> que </w:t>
      </w:r>
      <w:proofErr w:type="spellStart"/>
      <w:r>
        <w:t>auxiliam</w:t>
      </w:r>
      <w:proofErr w:type="spellEnd"/>
      <w:r>
        <w:t xml:space="preserve"> o </w:t>
      </w:r>
      <w:proofErr w:type="spellStart"/>
      <w:r>
        <w:t>entendimento</w:t>
      </w:r>
      <w:proofErr w:type="spellEnd"/>
      <w:r>
        <w:t xml:space="preserve"> e </w:t>
      </w:r>
      <w:proofErr w:type="spellStart"/>
      <w:r>
        <w:t>aprendizagem</w:t>
      </w:r>
      <w:proofErr w:type="spellEnd"/>
      <w:r>
        <w:t xml:space="preserve"> </w:t>
      </w:r>
      <w:proofErr w:type="spellStart"/>
      <w:r>
        <w:t>está</w:t>
      </w:r>
      <w:proofErr w:type="spellEnd"/>
      <w:r>
        <w:t xml:space="preserve"> </w:t>
      </w:r>
      <w:proofErr w:type="spellStart"/>
      <w:r>
        <w:t>em</w:t>
      </w:r>
      <w:proofErr w:type="spellEnd"/>
      <w:r>
        <w:t xml:space="preserve"> </w:t>
      </w:r>
      <w:proofErr w:type="spellStart"/>
      <w:r>
        <w:t>simplificar</w:t>
      </w:r>
      <w:proofErr w:type="spellEnd"/>
      <w:r>
        <w:t xml:space="preserve"> a </w:t>
      </w:r>
      <w:proofErr w:type="spellStart"/>
      <w:r>
        <w:t>complexidade</w:t>
      </w:r>
      <w:proofErr w:type="spellEnd"/>
      <w:r>
        <w:t xml:space="preserve"> de </w:t>
      </w:r>
      <w:proofErr w:type="spellStart"/>
      <w:r>
        <w:t>suas</w:t>
      </w:r>
      <w:proofErr w:type="spellEnd"/>
      <w:r>
        <w:t xml:space="preserve"> </w:t>
      </w:r>
      <w:proofErr w:type="spellStart"/>
      <w:r>
        <w:t>regras</w:t>
      </w:r>
      <w:proofErr w:type="spellEnd"/>
      <w:r>
        <w:t xml:space="preserve"> e </w:t>
      </w:r>
      <w:proofErr w:type="spellStart"/>
      <w:r>
        <w:t>entendimento</w:t>
      </w:r>
      <w:proofErr w:type="spellEnd"/>
      <w:r>
        <w:t>.</w:t>
      </w:r>
      <w:r w:rsidR="00C30B8A" w:rsidRPr="00C30B8A">
        <w:t xml:space="preserve"> </w:t>
      </w:r>
      <w:proofErr w:type="spellStart"/>
      <w:r w:rsidR="00C30B8A">
        <w:t>Os</w:t>
      </w:r>
      <w:proofErr w:type="spellEnd"/>
      <w:r w:rsidR="00C30B8A">
        <w:t xml:space="preserve"> </w:t>
      </w:r>
      <w:proofErr w:type="spellStart"/>
      <w:r w:rsidR="00C30B8A">
        <w:t>jogos</w:t>
      </w:r>
      <w:proofErr w:type="spellEnd"/>
      <w:r w:rsidR="00C30B8A">
        <w:t xml:space="preserve"> </w:t>
      </w:r>
      <w:proofErr w:type="spellStart"/>
      <w:r w:rsidR="00C30B8A">
        <w:t>digitais</w:t>
      </w:r>
      <w:proofErr w:type="spellEnd"/>
      <w:r w:rsidR="00C30B8A">
        <w:t xml:space="preserve"> </w:t>
      </w:r>
      <w:proofErr w:type="spellStart"/>
      <w:r w:rsidR="00C30B8A">
        <w:t>baseados</w:t>
      </w:r>
      <w:proofErr w:type="spellEnd"/>
      <w:r w:rsidR="00C30B8A">
        <w:t xml:space="preserve"> </w:t>
      </w:r>
      <w:proofErr w:type="spellStart"/>
      <w:r w:rsidR="00C30B8A">
        <w:t>em</w:t>
      </w:r>
      <w:proofErr w:type="spellEnd"/>
      <w:r w:rsidR="00C30B8A">
        <w:t xml:space="preserve"> </w:t>
      </w:r>
      <w:proofErr w:type="spellStart"/>
      <w:r w:rsidR="00C30B8A">
        <w:t>processos</w:t>
      </w:r>
      <w:proofErr w:type="spellEnd"/>
      <w:r w:rsidR="00C30B8A">
        <w:t xml:space="preserve"> de </w:t>
      </w:r>
      <w:proofErr w:type="spellStart"/>
      <w:r w:rsidR="00C30B8A">
        <w:t>negócio</w:t>
      </w:r>
      <w:proofErr w:type="spellEnd"/>
      <w:r w:rsidR="00C30B8A">
        <w:t xml:space="preserve"> </w:t>
      </w:r>
      <w:proofErr w:type="spellStart"/>
      <w:r w:rsidR="00C30B8A">
        <w:t>apresentam</w:t>
      </w:r>
      <w:proofErr w:type="spellEnd"/>
      <w:r w:rsidR="00C30B8A">
        <w:t xml:space="preserve"> um </w:t>
      </w:r>
      <w:proofErr w:type="spellStart"/>
      <w:r w:rsidR="00C30B8A">
        <w:t>processo</w:t>
      </w:r>
      <w:proofErr w:type="spellEnd"/>
      <w:r w:rsidR="00C30B8A">
        <w:t xml:space="preserve"> de </w:t>
      </w:r>
      <w:proofErr w:type="spellStart"/>
      <w:r w:rsidR="00C30B8A">
        <w:t>negócio</w:t>
      </w:r>
      <w:proofErr w:type="spellEnd"/>
      <w:r w:rsidR="00C30B8A">
        <w:t xml:space="preserve"> de forma </w:t>
      </w:r>
      <w:proofErr w:type="spellStart"/>
      <w:r w:rsidR="00C30B8A">
        <w:t>ludificada</w:t>
      </w:r>
      <w:proofErr w:type="spellEnd"/>
      <w:r w:rsidR="00C30B8A">
        <w:t xml:space="preserve"> e </w:t>
      </w:r>
      <w:proofErr w:type="spellStart"/>
      <w:r w:rsidR="00C30B8A">
        <w:t>permitem</w:t>
      </w:r>
      <w:proofErr w:type="spellEnd"/>
      <w:r w:rsidR="00C30B8A">
        <w:t xml:space="preserve"> </w:t>
      </w:r>
      <w:proofErr w:type="spellStart"/>
      <w:r w:rsidR="00C30B8A">
        <w:t>assim</w:t>
      </w:r>
      <w:proofErr w:type="spellEnd"/>
      <w:r w:rsidR="00C30B8A">
        <w:t xml:space="preserve">, </w:t>
      </w:r>
      <w:proofErr w:type="spellStart"/>
      <w:r w:rsidR="00C30B8A">
        <w:t>aos</w:t>
      </w:r>
      <w:proofErr w:type="spellEnd"/>
      <w:r w:rsidR="00C30B8A">
        <w:t xml:space="preserve"> </w:t>
      </w:r>
      <w:proofErr w:type="spellStart"/>
      <w:r w:rsidR="00C30B8A">
        <w:t>jogadores</w:t>
      </w:r>
      <w:proofErr w:type="spellEnd"/>
      <w:r w:rsidR="00C30B8A">
        <w:t xml:space="preserve">, </w:t>
      </w:r>
      <w:proofErr w:type="spellStart"/>
      <w:r w:rsidR="00C30B8A">
        <w:t>compreender</w:t>
      </w:r>
      <w:proofErr w:type="spellEnd"/>
      <w:r w:rsidR="00C30B8A">
        <w:t xml:space="preserve"> e </w:t>
      </w:r>
      <w:proofErr w:type="spellStart"/>
      <w:r w:rsidR="00C30B8A">
        <w:t>aprender</w:t>
      </w:r>
      <w:proofErr w:type="spellEnd"/>
      <w:r w:rsidR="00C30B8A">
        <w:t xml:space="preserve"> </w:t>
      </w:r>
      <w:proofErr w:type="spellStart"/>
      <w:r w:rsidR="00C30B8A">
        <w:t>seu</w:t>
      </w:r>
      <w:proofErr w:type="spellEnd"/>
      <w:r w:rsidR="00C30B8A">
        <w:t xml:space="preserve"> </w:t>
      </w:r>
      <w:proofErr w:type="spellStart"/>
      <w:r w:rsidR="00C30B8A">
        <w:t>funcionamento</w:t>
      </w:r>
      <w:proofErr w:type="spellEnd"/>
      <w:r w:rsidR="00C30B8A">
        <w:t xml:space="preserve"> de forma </w:t>
      </w:r>
      <w:proofErr w:type="spellStart"/>
      <w:r w:rsidR="00C30B8A">
        <w:t>divertida</w:t>
      </w:r>
      <w:proofErr w:type="spellEnd"/>
      <w:r w:rsidR="00C30B8A">
        <w:t xml:space="preserve"> e </w:t>
      </w:r>
      <w:proofErr w:type="spellStart"/>
      <w:r w:rsidR="00C30B8A">
        <w:t>engajante</w:t>
      </w:r>
      <w:proofErr w:type="spellEnd"/>
      <w:r w:rsidR="00C30B8A">
        <w:t xml:space="preserve"> e </w:t>
      </w:r>
      <w:proofErr w:type="spellStart"/>
      <w:r w:rsidR="00C30B8A">
        <w:t>desenvolver</w:t>
      </w:r>
      <w:proofErr w:type="spellEnd"/>
      <w:r w:rsidR="00C30B8A">
        <w:t xml:space="preserve"> </w:t>
      </w:r>
      <w:proofErr w:type="spellStart"/>
      <w:r w:rsidR="00C30B8A">
        <w:t>reflexões</w:t>
      </w:r>
      <w:proofErr w:type="spellEnd"/>
      <w:r w:rsidR="00C30B8A">
        <w:t xml:space="preserve"> </w:t>
      </w:r>
      <w:proofErr w:type="spellStart"/>
      <w:r w:rsidR="00C30B8A">
        <w:t>em</w:t>
      </w:r>
      <w:proofErr w:type="spellEnd"/>
      <w:r w:rsidR="00C30B8A">
        <w:t xml:space="preserve"> </w:t>
      </w:r>
      <w:proofErr w:type="spellStart"/>
      <w:r w:rsidR="00C30B8A">
        <w:t>relação</w:t>
      </w:r>
      <w:proofErr w:type="spellEnd"/>
      <w:r w:rsidR="00C30B8A">
        <w:t xml:space="preserve"> à </w:t>
      </w:r>
      <w:proofErr w:type="spellStart"/>
      <w:r w:rsidR="00C30B8A">
        <w:t>sua</w:t>
      </w:r>
      <w:proofErr w:type="spellEnd"/>
      <w:r w:rsidR="00C30B8A">
        <w:t xml:space="preserve"> </w:t>
      </w:r>
      <w:proofErr w:type="spellStart"/>
      <w:r w:rsidR="00C30B8A">
        <w:t>necessidade</w:t>
      </w:r>
      <w:proofErr w:type="spellEnd"/>
      <w:r w:rsidR="00C30B8A">
        <w:t xml:space="preserve">, </w:t>
      </w:r>
      <w:proofErr w:type="spellStart"/>
      <w:r w:rsidR="00C30B8A">
        <w:t>sua</w:t>
      </w:r>
      <w:proofErr w:type="spellEnd"/>
      <w:r w:rsidR="00C30B8A">
        <w:t xml:space="preserve"> </w:t>
      </w:r>
      <w:proofErr w:type="spellStart"/>
      <w:r w:rsidR="00C30B8A">
        <w:t>prática</w:t>
      </w:r>
      <w:proofErr w:type="spellEnd"/>
      <w:r w:rsidR="00C30B8A">
        <w:t xml:space="preserve">, </w:t>
      </w:r>
      <w:proofErr w:type="spellStart"/>
      <w:r w:rsidR="00C30B8A">
        <w:t>desafios</w:t>
      </w:r>
      <w:proofErr w:type="spellEnd"/>
      <w:r w:rsidR="00C30B8A">
        <w:t xml:space="preserve"> e </w:t>
      </w:r>
      <w:proofErr w:type="spellStart"/>
      <w:r w:rsidR="00C30B8A">
        <w:t>limitações</w:t>
      </w:r>
      <w:proofErr w:type="spellEnd"/>
      <w:r w:rsidR="00C30B8A">
        <w:t xml:space="preserve"> [CLASSE et al. 2019]. </w:t>
      </w:r>
      <w:r w:rsidR="0071121F">
        <w:t xml:space="preserve"> </w:t>
      </w:r>
      <w:r>
        <w:t xml:space="preserve">Como </w:t>
      </w:r>
      <w:proofErr w:type="spellStart"/>
      <w:r>
        <w:t>método</w:t>
      </w:r>
      <w:proofErr w:type="spellEnd"/>
      <w:r>
        <w:t xml:space="preserve"> </w:t>
      </w:r>
      <w:r w:rsidR="00E552DA">
        <w:t xml:space="preserve">de </w:t>
      </w:r>
      <w:r w:rsidR="003B11B4">
        <w:t>design o</w:t>
      </w:r>
      <w:r>
        <w:t xml:space="preserve"> </w:t>
      </w:r>
      <w:r>
        <w:rPr>
          <w:i/>
        </w:rPr>
        <w:t>Play Your Process</w:t>
      </w:r>
      <w:r>
        <w:t xml:space="preserve"> (</w:t>
      </w:r>
      <w:r w:rsidR="0073198B">
        <w:t xml:space="preserve">PYP) </w:t>
      </w:r>
      <w:proofErr w:type="spellStart"/>
      <w:r w:rsidR="0073198B">
        <w:t>une</w:t>
      </w:r>
      <w:proofErr w:type="spellEnd"/>
      <w:r>
        <w:t xml:space="preserve"> as </w:t>
      </w:r>
      <w:proofErr w:type="spellStart"/>
      <w:r>
        <w:t>áreas</w:t>
      </w:r>
      <w:proofErr w:type="spellEnd"/>
      <w:r>
        <w:t xml:space="preserve"> de </w:t>
      </w:r>
      <w:proofErr w:type="spellStart"/>
      <w:r>
        <w:t>gestão</w:t>
      </w:r>
      <w:proofErr w:type="spellEnd"/>
      <w:r>
        <w:t xml:space="preserve"> de </w:t>
      </w:r>
      <w:proofErr w:type="spellStart"/>
      <w:r>
        <w:t>processos</w:t>
      </w:r>
      <w:proofErr w:type="spellEnd"/>
      <w:r>
        <w:t xml:space="preserve"> de </w:t>
      </w:r>
      <w:proofErr w:type="spellStart"/>
      <w:r>
        <w:t>negócio</w:t>
      </w:r>
      <w:proofErr w:type="spellEnd"/>
      <w:r>
        <w:t xml:space="preserve"> e design de </w:t>
      </w:r>
      <w:proofErr w:type="spellStart"/>
      <w:r>
        <w:t>jogos</w:t>
      </w:r>
      <w:proofErr w:type="spellEnd"/>
      <w:r>
        <w:t xml:space="preserve"> com o </w:t>
      </w:r>
      <w:proofErr w:type="spellStart"/>
      <w:r>
        <w:t>intuito</w:t>
      </w:r>
      <w:proofErr w:type="spellEnd"/>
      <w:r>
        <w:t xml:space="preserve"> de </w:t>
      </w:r>
      <w:proofErr w:type="spellStart"/>
      <w:r>
        <w:t>promover</w:t>
      </w:r>
      <w:proofErr w:type="spellEnd"/>
      <w:r>
        <w:t xml:space="preserve"> a </w:t>
      </w:r>
      <w:proofErr w:type="spellStart"/>
      <w:r>
        <w:t>aproximação</w:t>
      </w:r>
      <w:proofErr w:type="spellEnd"/>
      <w:r>
        <w:t xml:space="preserve"> entre as </w:t>
      </w:r>
      <w:proofErr w:type="spellStart"/>
      <w:r>
        <w:t>pessoas</w:t>
      </w:r>
      <w:proofErr w:type="spellEnd"/>
      <w:r>
        <w:t xml:space="preserve"> e </w:t>
      </w:r>
      <w:proofErr w:type="spellStart"/>
      <w:r>
        <w:t>os</w:t>
      </w:r>
      <w:proofErr w:type="spellEnd"/>
      <w:r>
        <w:t xml:space="preserve"> </w:t>
      </w:r>
      <w:proofErr w:type="spellStart"/>
      <w:r>
        <w:t>processos</w:t>
      </w:r>
      <w:proofErr w:type="spellEnd"/>
      <w:r>
        <w:t xml:space="preserve"> </w:t>
      </w:r>
      <w:proofErr w:type="spellStart"/>
      <w:r>
        <w:t>organizacionais</w:t>
      </w:r>
      <w:proofErr w:type="spellEnd"/>
      <w:r>
        <w:t xml:space="preserve"> </w:t>
      </w:r>
      <w:proofErr w:type="spellStart"/>
      <w:r>
        <w:t>através</w:t>
      </w:r>
      <w:proofErr w:type="spellEnd"/>
      <w:r>
        <w:t xml:space="preserve"> de </w:t>
      </w:r>
      <w:proofErr w:type="spellStart"/>
      <w:r>
        <w:t>jogos</w:t>
      </w:r>
      <w:proofErr w:type="spellEnd"/>
      <w:r>
        <w:t xml:space="preserve"> </w:t>
      </w:r>
      <w:proofErr w:type="spellStart"/>
      <w:r>
        <w:t>baseados</w:t>
      </w:r>
      <w:proofErr w:type="spellEnd"/>
      <w:r>
        <w:t xml:space="preserve"> </w:t>
      </w:r>
      <w:proofErr w:type="spellStart"/>
      <w:r>
        <w:t>em</w:t>
      </w:r>
      <w:proofErr w:type="spellEnd"/>
      <w:r>
        <w:t xml:space="preserve"> </w:t>
      </w:r>
      <w:proofErr w:type="spellStart"/>
      <w:r>
        <w:t>processos</w:t>
      </w:r>
      <w:proofErr w:type="spellEnd"/>
      <w:r>
        <w:t xml:space="preserve"> de </w:t>
      </w:r>
      <w:proofErr w:type="spellStart"/>
      <w:r>
        <w:t>negócio</w:t>
      </w:r>
      <w:proofErr w:type="spellEnd"/>
      <w:r>
        <w:t xml:space="preserve"> [CLASSE 2019]. Um </w:t>
      </w:r>
      <w:proofErr w:type="spellStart"/>
      <w:r>
        <w:t>passo</w:t>
      </w:r>
      <w:proofErr w:type="spellEnd"/>
      <w:r>
        <w:t xml:space="preserve"> </w:t>
      </w:r>
      <w:proofErr w:type="spellStart"/>
      <w:r>
        <w:t>importante</w:t>
      </w:r>
      <w:proofErr w:type="spellEnd"/>
      <w:r>
        <w:t xml:space="preserve"> </w:t>
      </w:r>
      <w:proofErr w:type="spellStart"/>
      <w:r>
        <w:t>deste</w:t>
      </w:r>
      <w:proofErr w:type="spellEnd"/>
      <w:r>
        <w:t xml:space="preserve"> </w:t>
      </w:r>
      <w:proofErr w:type="spellStart"/>
      <w:r>
        <w:t>método</w:t>
      </w:r>
      <w:proofErr w:type="spellEnd"/>
      <w:r>
        <w:t xml:space="preserve"> é o </w:t>
      </w:r>
      <w:proofErr w:type="spellStart"/>
      <w:r>
        <w:t>mapeamento</w:t>
      </w:r>
      <w:proofErr w:type="spellEnd"/>
      <w:r>
        <w:t xml:space="preserve"> dos </w:t>
      </w:r>
      <w:proofErr w:type="spellStart"/>
      <w:r>
        <w:t>elementos</w:t>
      </w:r>
      <w:proofErr w:type="spellEnd"/>
      <w:r>
        <w:t xml:space="preserve"> de um </w:t>
      </w:r>
      <w:proofErr w:type="spellStart"/>
      <w:r>
        <w:t>modelo</w:t>
      </w:r>
      <w:proofErr w:type="spellEnd"/>
      <w:r>
        <w:t xml:space="preserve"> de </w:t>
      </w:r>
      <w:proofErr w:type="spellStart"/>
      <w:r>
        <w:t>processos</w:t>
      </w:r>
      <w:proofErr w:type="spellEnd"/>
      <w:r>
        <w:t xml:space="preserve"> </w:t>
      </w:r>
      <w:proofErr w:type="spellStart"/>
      <w:r>
        <w:t>em</w:t>
      </w:r>
      <w:proofErr w:type="spellEnd"/>
      <w:r>
        <w:t xml:space="preserve"> </w:t>
      </w:r>
      <w:proofErr w:type="spellStart"/>
      <w:r>
        <w:t>elementos</w:t>
      </w:r>
      <w:proofErr w:type="spellEnd"/>
      <w:r>
        <w:t xml:space="preserve"> de design de </w:t>
      </w:r>
      <w:proofErr w:type="spellStart"/>
      <w:r>
        <w:t>jogos</w:t>
      </w:r>
      <w:proofErr w:type="spellEnd"/>
      <w:r>
        <w:t xml:space="preserve">, </w:t>
      </w:r>
      <w:proofErr w:type="spellStart"/>
      <w:r>
        <w:t>garantindo</w:t>
      </w:r>
      <w:proofErr w:type="spellEnd"/>
      <w:r>
        <w:t xml:space="preserve"> que o </w:t>
      </w:r>
      <w:proofErr w:type="spellStart"/>
      <w:r>
        <w:t>jogo</w:t>
      </w:r>
      <w:proofErr w:type="spellEnd"/>
      <w:r>
        <w:t xml:space="preserve"> </w:t>
      </w:r>
      <w:proofErr w:type="spellStart"/>
      <w:r>
        <w:t>permaneça</w:t>
      </w:r>
      <w:proofErr w:type="spellEnd"/>
      <w:r>
        <w:t xml:space="preserve"> </w:t>
      </w:r>
      <w:proofErr w:type="spellStart"/>
      <w:r>
        <w:t>fiel</w:t>
      </w:r>
      <w:proofErr w:type="spellEnd"/>
      <w:r>
        <w:t xml:space="preserve"> </w:t>
      </w:r>
      <w:proofErr w:type="spellStart"/>
      <w:r>
        <w:t>ao</w:t>
      </w:r>
      <w:proofErr w:type="spellEnd"/>
      <w:r>
        <w:t xml:space="preserve"> </w:t>
      </w:r>
      <w:proofErr w:type="spellStart"/>
      <w:r>
        <w:t>modelo</w:t>
      </w:r>
      <w:proofErr w:type="spellEnd"/>
      <w:r>
        <w:t xml:space="preserve"> de </w:t>
      </w:r>
      <w:proofErr w:type="spellStart"/>
      <w:r>
        <w:t>processos</w:t>
      </w:r>
      <w:proofErr w:type="spellEnd"/>
      <w:r>
        <w:t xml:space="preserve"> [CLASSE 2019].</w:t>
      </w:r>
    </w:p>
    <w:p w14:paraId="1AF13910" w14:textId="77777777" w:rsidR="007F76A9" w:rsidRDefault="006E58DF">
      <w:pPr>
        <w:pStyle w:val="Ttulo2"/>
      </w:pPr>
      <w:r>
        <w:t xml:space="preserve">2.1. Design do </w:t>
      </w:r>
      <w:proofErr w:type="spellStart"/>
      <w:r>
        <w:t>Mediador</w:t>
      </w:r>
      <w:proofErr w:type="spellEnd"/>
      <w:r>
        <w:t xml:space="preserve"> Game</w:t>
      </w:r>
    </w:p>
    <w:p w14:paraId="3326CB5E" w14:textId="77777777" w:rsidR="007F76A9" w:rsidRDefault="006E58DF">
      <w:r>
        <w:t xml:space="preserve">No design do </w:t>
      </w:r>
      <w:proofErr w:type="spellStart"/>
      <w:r>
        <w:t>Mediador</w:t>
      </w:r>
      <w:proofErr w:type="spellEnd"/>
      <w:r>
        <w:t xml:space="preserve"> Game, </w:t>
      </w:r>
      <w:proofErr w:type="spellStart"/>
      <w:r>
        <w:t>nos</w:t>
      </w:r>
      <w:proofErr w:type="spellEnd"/>
      <w:r>
        <w:t xml:space="preserve"> </w:t>
      </w:r>
      <w:proofErr w:type="spellStart"/>
      <w:r>
        <w:t>concentramos</w:t>
      </w:r>
      <w:proofErr w:type="spellEnd"/>
      <w:r>
        <w:t xml:space="preserve"> </w:t>
      </w:r>
      <w:proofErr w:type="spellStart"/>
      <w:r>
        <w:t>em</w:t>
      </w:r>
      <w:proofErr w:type="spellEnd"/>
      <w:r>
        <w:t xml:space="preserve"> </w:t>
      </w:r>
      <w:proofErr w:type="spellStart"/>
      <w:r>
        <w:t>explorar</w:t>
      </w:r>
      <w:proofErr w:type="spellEnd"/>
      <w:r>
        <w:t xml:space="preserve"> </w:t>
      </w:r>
      <w:proofErr w:type="spellStart"/>
      <w:r>
        <w:t>detalhes</w:t>
      </w:r>
      <w:proofErr w:type="spellEnd"/>
      <w:r>
        <w:t xml:space="preserve"> e </w:t>
      </w:r>
      <w:proofErr w:type="spellStart"/>
      <w:r>
        <w:t>informações</w:t>
      </w:r>
      <w:proofErr w:type="spellEnd"/>
      <w:r>
        <w:t xml:space="preserve"> </w:t>
      </w:r>
      <w:proofErr w:type="spellStart"/>
      <w:r>
        <w:t>necessárias</w:t>
      </w:r>
      <w:proofErr w:type="spellEnd"/>
      <w:r>
        <w:t xml:space="preserve"> e </w:t>
      </w:r>
      <w:proofErr w:type="spellStart"/>
      <w:r>
        <w:t>geradas</w:t>
      </w:r>
      <w:proofErr w:type="spellEnd"/>
      <w:r>
        <w:t xml:space="preserve"> de </w:t>
      </w:r>
      <w:proofErr w:type="spellStart"/>
      <w:r>
        <w:t>cada</w:t>
      </w:r>
      <w:proofErr w:type="spellEnd"/>
      <w:r>
        <w:t xml:space="preserve"> </w:t>
      </w:r>
      <w:proofErr w:type="spellStart"/>
      <w:r>
        <w:t>uma</w:t>
      </w:r>
      <w:proofErr w:type="spellEnd"/>
      <w:r>
        <w:t xml:space="preserve"> das </w:t>
      </w:r>
      <w:proofErr w:type="spellStart"/>
      <w:r>
        <w:t>atividades</w:t>
      </w:r>
      <w:proofErr w:type="spellEnd"/>
      <w:r>
        <w:t xml:space="preserve"> do </w:t>
      </w:r>
      <w:proofErr w:type="spellStart"/>
      <w:r>
        <w:t>processo</w:t>
      </w:r>
      <w:proofErr w:type="spellEnd"/>
      <w:r>
        <w:t xml:space="preserve"> (</w:t>
      </w:r>
      <w:proofErr w:type="spellStart"/>
      <w:r>
        <w:t>Figura</w:t>
      </w:r>
      <w:proofErr w:type="spellEnd"/>
      <w:r>
        <w:t xml:space="preserve"> 1) </w:t>
      </w:r>
      <w:proofErr w:type="spellStart"/>
      <w:r>
        <w:t>tais</w:t>
      </w:r>
      <w:proofErr w:type="spellEnd"/>
      <w:r>
        <w:t xml:space="preserve"> </w:t>
      </w:r>
      <w:proofErr w:type="spellStart"/>
      <w:r>
        <w:t>como</w:t>
      </w:r>
      <w:proofErr w:type="spellEnd"/>
      <w:r>
        <w:t xml:space="preserve">: </w:t>
      </w:r>
      <w:proofErr w:type="spellStart"/>
      <w:r>
        <w:t>analisar</w:t>
      </w:r>
      <w:proofErr w:type="spellEnd"/>
      <w:r>
        <w:t xml:space="preserve"> </w:t>
      </w:r>
      <w:proofErr w:type="spellStart"/>
      <w:r>
        <w:t>solicitação</w:t>
      </w:r>
      <w:proofErr w:type="spellEnd"/>
      <w:r>
        <w:t xml:space="preserve">, </w:t>
      </w:r>
      <w:proofErr w:type="spellStart"/>
      <w:r>
        <w:t>cadastrar</w:t>
      </w:r>
      <w:proofErr w:type="spellEnd"/>
      <w:r>
        <w:t xml:space="preserve"> </w:t>
      </w:r>
      <w:proofErr w:type="spellStart"/>
      <w:r>
        <w:t>solicitação</w:t>
      </w:r>
      <w:proofErr w:type="spellEnd"/>
      <w:r>
        <w:t xml:space="preserve"> do </w:t>
      </w:r>
      <w:proofErr w:type="spellStart"/>
      <w:r>
        <w:t>cidadão</w:t>
      </w:r>
      <w:proofErr w:type="spellEnd"/>
      <w:r>
        <w:t xml:space="preserve"> no </w:t>
      </w:r>
      <w:proofErr w:type="spellStart"/>
      <w:r>
        <w:t>sistema</w:t>
      </w:r>
      <w:proofErr w:type="spellEnd"/>
      <w:r>
        <w:t xml:space="preserve">, </w:t>
      </w:r>
      <w:proofErr w:type="spellStart"/>
      <w:r>
        <w:t>expedir</w:t>
      </w:r>
      <w:proofErr w:type="spellEnd"/>
      <w:r>
        <w:t xml:space="preserve"> carta-</w:t>
      </w:r>
      <w:proofErr w:type="spellStart"/>
      <w:r>
        <w:t>convite</w:t>
      </w:r>
      <w:proofErr w:type="spellEnd"/>
      <w:r>
        <w:t xml:space="preserve"> e </w:t>
      </w:r>
      <w:proofErr w:type="spellStart"/>
      <w:r>
        <w:t>selecionar</w:t>
      </w:r>
      <w:proofErr w:type="spellEnd"/>
      <w:r>
        <w:t xml:space="preserve"> </w:t>
      </w:r>
      <w:proofErr w:type="spellStart"/>
      <w:r>
        <w:t>mediador</w:t>
      </w:r>
      <w:proofErr w:type="spellEnd"/>
      <w:r>
        <w:t>.</w:t>
      </w:r>
    </w:p>
    <w:p w14:paraId="7254AF19" w14:textId="5AC57AF9" w:rsidR="007F76A9" w:rsidRDefault="003B11B4" w:rsidP="003B11B4">
      <w:r>
        <w:tab/>
      </w:r>
      <w:proofErr w:type="spellStart"/>
      <w:r w:rsidR="006E58DF">
        <w:t>Considere</w:t>
      </w:r>
      <w:proofErr w:type="spellEnd"/>
      <w:r w:rsidR="006E58DF">
        <w:t xml:space="preserve"> o </w:t>
      </w:r>
      <w:proofErr w:type="spellStart"/>
      <w:r w:rsidR="006E58DF">
        <w:t>modelo</w:t>
      </w:r>
      <w:proofErr w:type="spellEnd"/>
      <w:r w:rsidR="006E58DF">
        <w:t xml:space="preserve"> de </w:t>
      </w:r>
      <w:proofErr w:type="spellStart"/>
      <w:r w:rsidR="006E58DF">
        <w:t>processo</w:t>
      </w:r>
      <w:proofErr w:type="spellEnd"/>
      <w:r w:rsidR="006E58DF">
        <w:t xml:space="preserve"> (</w:t>
      </w:r>
      <w:proofErr w:type="spellStart"/>
      <w:r w:rsidR="006E58DF">
        <w:t>Figura</w:t>
      </w:r>
      <w:proofErr w:type="spellEnd"/>
      <w:r w:rsidR="006E58DF">
        <w:t xml:space="preserve"> 1) para </w:t>
      </w:r>
      <w:proofErr w:type="spellStart"/>
      <w:r w:rsidR="006E58DF">
        <w:t>projetar</w:t>
      </w:r>
      <w:proofErr w:type="spellEnd"/>
      <w:r w:rsidR="006E58DF">
        <w:t xml:space="preserve"> </w:t>
      </w:r>
      <w:proofErr w:type="spellStart"/>
      <w:r w:rsidR="006E58DF">
        <w:t>este</w:t>
      </w:r>
      <w:proofErr w:type="spellEnd"/>
      <w:r w:rsidR="006E58DF">
        <w:t xml:space="preserve"> </w:t>
      </w:r>
      <w:proofErr w:type="spellStart"/>
      <w:r w:rsidR="006E58DF">
        <w:t>processo</w:t>
      </w:r>
      <w:proofErr w:type="spellEnd"/>
      <w:r w:rsidR="006E58DF">
        <w:t xml:space="preserve"> </w:t>
      </w:r>
      <w:proofErr w:type="spellStart"/>
      <w:r w:rsidR="006E58DF">
        <w:t>como</w:t>
      </w:r>
      <w:proofErr w:type="spellEnd"/>
      <w:r w:rsidR="006E58DF">
        <w:t xml:space="preserve"> um </w:t>
      </w:r>
      <w:proofErr w:type="spellStart"/>
      <w:r w:rsidR="006E58DF">
        <w:t>jogo</w:t>
      </w:r>
      <w:proofErr w:type="spellEnd"/>
      <w:r w:rsidR="006E58DF">
        <w:t xml:space="preserve"> </w:t>
      </w:r>
      <w:proofErr w:type="spellStart"/>
      <w:r w:rsidR="006E58DF">
        <w:t>foi</w:t>
      </w:r>
      <w:proofErr w:type="spellEnd"/>
      <w:r w:rsidR="006E58DF">
        <w:t xml:space="preserve"> </w:t>
      </w:r>
      <w:proofErr w:type="spellStart"/>
      <w:r w:rsidR="006E58DF">
        <w:t>mapeado</w:t>
      </w:r>
      <w:proofErr w:type="spellEnd"/>
      <w:r w:rsidR="006E58DF">
        <w:t xml:space="preserve"> </w:t>
      </w:r>
      <w:proofErr w:type="spellStart"/>
      <w:r w:rsidR="006E58DF">
        <w:t>os</w:t>
      </w:r>
      <w:proofErr w:type="spellEnd"/>
      <w:r w:rsidR="006E58DF">
        <w:t xml:space="preserve"> </w:t>
      </w:r>
      <w:proofErr w:type="spellStart"/>
      <w:r w:rsidR="006E58DF">
        <w:t>elementos</w:t>
      </w:r>
      <w:proofErr w:type="spellEnd"/>
      <w:r w:rsidR="006E58DF">
        <w:t xml:space="preserve"> do </w:t>
      </w:r>
      <w:proofErr w:type="spellStart"/>
      <w:r w:rsidR="006E58DF">
        <w:t>processo</w:t>
      </w:r>
      <w:proofErr w:type="spellEnd"/>
      <w:r w:rsidR="006E58DF">
        <w:t xml:space="preserve"> </w:t>
      </w:r>
      <w:proofErr w:type="spellStart"/>
      <w:r w:rsidR="006E58DF">
        <w:t>em</w:t>
      </w:r>
      <w:proofErr w:type="spellEnd"/>
      <w:r w:rsidR="006E58DF">
        <w:t xml:space="preserve"> </w:t>
      </w:r>
      <w:proofErr w:type="spellStart"/>
      <w:r w:rsidR="006E58DF">
        <w:t>elementos</w:t>
      </w:r>
      <w:proofErr w:type="spellEnd"/>
      <w:r w:rsidR="006E58DF">
        <w:t xml:space="preserve"> do </w:t>
      </w:r>
      <w:proofErr w:type="spellStart"/>
      <w:r w:rsidR="006E58DF">
        <w:t>jogo</w:t>
      </w:r>
      <w:proofErr w:type="spellEnd"/>
      <w:r w:rsidR="006E58DF">
        <w:t xml:space="preserve">: </w:t>
      </w:r>
      <w:proofErr w:type="spellStart"/>
      <w:r w:rsidR="006E58DF">
        <w:t>eventos</w:t>
      </w:r>
      <w:proofErr w:type="spellEnd"/>
      <w:r w:rsidR="006E58DF">
        <w:t xml:space="preserve"> (“</w:t>
      </w:r>
      <w:proofErr w:type="spellStart"/>
      <w:r w:rsidR="006E58DF">
        <w:t>Solicitação</w:t>
      </w:r>
      <w:proofErr w:type="spellEnd"/>
      <w:r w:rsidR="006E58DF">
        <w:t xml:space="preserve"> </w:t>
      </w:r>
      <w:proofErr w:type="spellStart"/>
      <w:r w:rsidR="006E58DF">
        <w:t>feita</w:t>
      </w:r>
      <w:proofErr w:type="spellEnd"/>
      <w:r w:rsidR="006E58DF">
        <w:t xml:space="preserve"> e </w:t>
      </w:r>
      <w:proofErr w:type="spellStart"/>
      <w:r w:rsidR="006E58DF">
        <w:t>conflito</w:t>
      </w:r>
      <w:proofErr w:type="spellEnd"/>
      <w:r w:rsidR="006E58DF">
        <w:t xml:space="preserve"> </w:t>
      </w:r>
      <w:proofErr w:type="spellStart"/>
      <w:r w:rsidR="006E58DF">
        <w:t>relatado</w:t>
      </w:r>
      <w:proofErr w:type="spellEnd"/>
      <w:r w:rsidR="006E58DF">
        <w:t xml:space="preserve">”, “TSM de </w:t>
      </w:r>
      <w:proofErr w:type="spellStart"/>
      <w:r w:rsidR="006E58DF">
        <w:t>ausência</w:t>
      </w:r>
      <w:proofErr w:type="spellEnd"/>
      <w:r w:rsidR="006E58DF">
        <w:t xml:space="preserve"> </w:t>
      </w:r>
      <w:proofErr w:type="spellStart"/>
      <w:r w:rsidR="006E58DF">
        <w:t>redigido</w:t>
      </w:r>
      <w:proofErr w:type="spellEnd"/>
      <w:r w:rsidR="006E58DF">
        <w:t>” e “</w:t>
      </w:r>
      <w:proofErr w:type="spellStart"/>
      <w:r w:rsidR="006E58DF">
        <w:t>Mediador</w:t>
      </w:r>
      <w:proofErr w:type="spellEnd"/>
      <w:r w:rsidR="006E58DF">
        <w:t xml:space="preserve"> </w:t>
      </w:r>
      <w:proofErr w:type="spellStart"/>
      <w:r w:rsidR="006E58DF">
        <w:t>recepciona</w:t>
      </w:r>
      <w:proofErr w:type="spellEnd"/>
      <w:r w:rsidR="006E58DF">
        <w:t xml:space="preserve"> as </w:t>
      </w:r>
      <w:proofErr w:type="spellStart"/>
      <w:r w:rsidR="006E58DF">
        <w:t>partes</w:t>
      </w:r>
      <w:proofErr w:type="spellEnd"/>
      <w:r w:rsidR="006E58DF">
        <w:t xml:space="preserve">”) </w:t>
      </w:r>
      <w:proofErr w:type="spellStart"/>
      <w:r w:rsidR="006E58DF">
        <w:t>como</w:t>
      </w:r>
      <w:proofErr w:type="spellEnd"/>
      <w:r w:rsidR="006E58DF">
        <w:t xml:space="preserve"> </w:t>
      </w:r>
      <w:proofErr w:type="spellStart"/>
      <w:r w:rsidR="006E58DF">
        <w:t>eventos</w:t>
      </w:r>
      <w:proofErr w:type="spellEnd"/>
      <w:r w:rsidR="006E58DF">
        <w:t xml:space="preserve"> </w:t>
      </w:r>
      <w:proofErr w:type="spellStart"/>
      <w:r w:rsidR="006E58DF">
        <w:t>iniciais</w:t>
      </w:r>
      <w:proofErr w:type="spellEnd"/>
      <w:r w:rsidR="006E58DF">
        <w:t xml:space="preserve"> e </w:t>
      </w:r>
      <w:proofErr w:type="spellStart"/>
      <w:r w:rsidR="006E58DF">
        <w:t>finais</w:t>
      </w:r>
      <w:proofErr w:type="spellEnd"/>
      <w:r w:rsidR="006E58DF">
        <w:t xml:space="preserve"> no </w:t>
      </w:r>
      <w:proofErr w:type="spellStart"/>
      <w:r w:rsidR="006E58DF">
        <w:t>jogo</w:t>
      </w:r>
      <w:proofErr w:type="spellEnd"/>
      <w:r w:rsidR="006E58DF">
        <w:t xml:space="preserve">; </w:t>
      </w:r>
      <w:proofErr w:type="spellStart"/>
      <w:r w:rsidR="006E58DF">
        <w:t>ator</w:t>
      </w:r>
      <w:proofErr w:type="spellEnd"/>
      <w:r w:rsidR="006E58DF">
        <w:t xml:space="preserve"> ("</w:t>
      </w:r>
      <w:proofErr w:type="spellStart"/>
      <w:r w:rsidR="006E58DF">
        <w:t>Secretária</w:t>
      </w:r>
      <w:proofErr w:type="spellEnd"/>
      <w:r w:rsidR="006E58DF">
        <w:t xml:space="preserve">") </w:t>
      </w:r>
      <w:proofErr w:type="spellStart"/>
      <w:r w:rsidR="006E58DF">
        <w:t>como</w:t>
      </w:r>
      <w:proofErr w:type="spellEnd"/>
      <w:r w:rsidR="006E58DF">
        <w:t xml:space="preserve"> </w:t>
      </w:r>
      <w:proofErr w:type="spellStart"/>
      <w:r w:rsidR="006E58DF">
        <w:t>personagem</w:t>
      </w:r>
      <w:proofErr w:type="spellEnd"/>
      <w:r w:rsidR="006E58DF">
        <w:t xml:space="preserve"> </w:t>
      </w:r>
      <w:proofErr w:type="spellStart"/>
      <w:r w:rsidR="006E58DF">
        <w:t>ou</w:t>
      </w:r>
      <w:proofErr w:type="spellEnd"/>
      <w:r w:rsidR="006E58DF">
        <w:t xml:space="preserve"> </w:t>
      </w:r>
      <w:proofErr w:type="spellStart"/>
      <w:r w:rsidR="006E58DF">
        <w:t>cenário</w:t>
      </w:r>
      <w:proofErr w:type="spellEnd"/>
      <w:r w:rsidR="006E58DF">
        <w:t xml:space="preserve"> do </w:t>
      </w:r>
      <w:proofErr w:type="spellStart"/>
      <w:r w:rsidR="006E58DF">
        <w:t>jogo</w:t>
      </w:r>
      <w:proofErr w:type="spellEnd"/>
      <w:r w:rsidR="006E58DF">
        <w:t xml:space="preserve">; </w:t>
      </w:r>
      <w:proofErr w:type="spellStart"/>
      <w:r w:rsidR="006E58DF">
        <w:t>atividades</w:t>
      </w:r>
      <w:proofErr w:type="spellEnd"/>
      <w:r w:rsidR="006E58DF">
        <w:t xml:space="preserve"> (“</w:t>
      </w:r>
      <w:proofErr w:type="spellStart"/>
      <w:r w:rsidR="006E58DF">
        <w:t>Analisar</w:t>
      </w:r>
      <w:proofErr w:type="spellEnd"/>
      <w:r w:rsidR="006E58DF">
        <w:t xml:space="preserve"> </w:t>
      </w:r>
      <w:proofErr w:type="spellStart"/>
      <w:r w:rsidR="006E58DF">
        <w:t>solicitação</w:t>
      </w:r>
      <w:proofErr w:type="spellEnd"/>
      <w:r w:rsidR="006E58DF">
        <w:t>”, “</w:t>
      </w:r>
      <w:proofErr w:type="spellStart"/>
      <w:r w:rsidR="006E58DF">
        <w:t>Cadastrar</w:t>
      </w:r>
      <w:proofErr w:type="spellEnd"/>
      <w:r w:rsidR="006E58DF">
        <w:t xml:space="preserve"> </w:t>
      </w:r>
      <w:proofErr w:type="spellStart"/>
      <w:r w:rsidR="006E58DF">
        <w:t>solicitação</w:t>
      </w:r>
      <w:proofErr w:type="spellEnd"/>
      <w:r w:rsidR="006E58DF">
        <w:t>”, “</w:t>
      </w:r>
      <w:proofErr w:type="spellStart"/>
      <w:r w:rsidR="006E58DF">
        <w:t>Expedir</w:t>
      </w:r>
      <w:proofErr w:type="spellEnd"/>
      <w:r w:rsidR="006E58DF">
        <w:t xml:space="preserve"> carta-</w:t>
      </w:r>
      <w:proofErr w:type="spellStart"/>
      <w:r w:rsidR="006E58DF">
        <w:t>convite</w:t>
      </w:r>
      <w:proofErr w:type="spellEnd"/>
      <w:r w:rsidR="006E58DF">
        <w:t>, “</w:t>
      </w:r>
      <w:proofErr w:type="spellStart"/>
      <w:r w:rsidR="006E58DF">
        <w:t>Selecionar</w:t>
      </w:r>
      <w:proofErr w:type="spellEnd"/>
      <w:r w:rsidR="006E58DF">
        <w:t xml:space="preserve"> </w:t>
      </w:r>
      <w:proofErr w:type="spellStart"/>
      <w:r w:rsidR="006E58DF">
        <w:t>mediador</w:t>
      </w:r>
      <w:proofErr w:type="spellEnd"/>
      <w:r w:rsidR="006E58DF">
        <w:t>”, “</w:t>
      </w:r>
      <w:proofErr w:type="spellStart"/>
      <w:r w:rsidR="006E58DF">
        <w:t>Aguardar</w:t>
      </w:r>
      <w:proofErr w:type="spellEnd"/>
      <w:r w:rsidR="006E58DF">
        <w:t xml:space="preserve"> </w:t>
      </w:r>
      <w:proofErr w:type="spellStart"/>
      <w:r w:rsidR="006E58DF">
        <w:t>sessão</w:t>
      </w:r>
      <w:proofErr w:type="spellEnd"/>
      <w:r w:rsidR="006E58DF">
        <w:t xml:space="preserve"> com MC”, “</w:t>
      </w:r>
      <w:proofErr w:type="spellStart"/>
      <w:r w:rsidR="006E58DF">
        <w:t>Recepcionar</w:t>
      </w:r>
      <w:proofErr w:type="spellEnd"/>
      <w:r w:rsidR="006E58DF">
        <w:t xml:space="preserve"> as </w:t>
      </w:r>
      <w:proofErr w:type="spellStart"/>
      <w:r w:rsidR="006E58DF">
        <w:t>partes</w:t>
      </w:r>
      <w:proofErr w:type="spellEnd"/>
      <w:r w:rsidR="006E58DF">
        <w:t>”, “</w:t>
      </w:r>
      <w:proofErr w:type="spellStart"/>
      <w:r w:rsidR="006E58DF">
        <w:t>Comunicar</w:t>
      </w:r>
      <w:proofErr w:type="spellEnd"/>
      <w:r w:rsidR="006E58DF">
        <w:t xml:space="preserve"> </w:t>
      </w:r>
      <w:proofErr w:type="spellStart"/>
      <w:r w:rsidR="006E58DF">
        <w:t>ausência</w:t>
      </w:r>
      <w:proofErr w:type="spellEnd"/>
      <w:r w:rsidR="006E58DF">
        <w:t>” e “</w:t>
      </w:r>
      <w:proofErr w:type="spellStart"/>
      <w:r w:rsidR="006E58DF">
        <w:t>Encaminhar</w:t>
      </w:r>
      <w:proofErr w:type="spellEnd"/>
      <w:r w:rsidR="006E58DF">
        <w:t xml:space="preserve"> as </w:t>
      </w:r>
      <w:proofErr w:type="spellStart"/>
      <w:r w:rsidR="006E58DF">
        <w:t>partes</w:t>
      </w:r>
      <w:proofErr w:type="spellEnd"/>
      <w:r w:rsidR="006E58DF">
        <w:t xml:space="preserve">”) </w:t>
      </w:r>
      <w:proofErr w:type="spellStart"/>
      <w:r w:rsidR="006E58DF">
        <w:t>como</w:t>
      </w:r>
      <w:proofErr w:type="spellEnd"/>
      <w:r w:rsidR="006E58DF">
        <w:t xml:space="preserve"> </w:t>
      </w:r>
      <w:proofErr w:type="spellStart"/>
      <w:r w:rsidR="006E58DF">
        <w:t>tarefas</w:t>
      </w:r>
      <w:proofErr w:type="spellEnd"/>
      <w:r w:rsidR="006E58DF">
        <w:t xml:space="preserve"> </w:t>
      </w:r>
      <w:proofErr w:type="spellStart"/>
      <w:r w:rsidR="006E58DF">
        <w:t>ou</w:t>
      </w:r>
      <w:proofErr w:type="spellEnd"/>
      <w:r w:rsidR="006E58DF">
        <w:t xml:space="preserve"> </w:t>
      </w:r>
      <w:proofErr w:type="spellStart"/>
      <w:r w:rsidR="006E58DF">
        <w:t>fases</w:t>
      </w:r>
      <w:proofErr w:type="spellEnd"/>
      <w:r w:rsidR="006E58DF">
        <w:t xml:space="preserve"> do </w:t>
      </w:r>
      <w:proofErr w:type="spellStart"/>
      <w:r w:rsidR="006E58DF">
        <w:t>jogo</w:t>
      </w:r>
      <w:proofErr w:type="spellEnd"/>
      <w:r w:rsidR="006E58DF">
        <w:t xml:space="preserve">; </w:t>
      </w:r>
      <w:proofErr w:type="spellStart"/>
      <w:r w:rsidR="006E58DF">
        <w:t>recursos</w:t>
      </w:r>
      <w:proofErr w:type="spellEnd"/>
      <w:r w:rsidR="006E58DF">
        <w:t xml:space="preserve"> (“DCP” e “SPE”) </w:t>
      </w:r>
      <w:proofErr w:type="spellStart"/>
      <w:r w:rsidR="006E58DF">
        <w:t>como</w:t>
      </w:r>
      <w:proofErr w:type="spellEnd"/>
      <w:r w:rsidR="006E58DF">
        <w:t xml:space="preserve"> ferramentas.</w:t>
      </w:r>
    </w:p>
    <w:p w14:paraId="35CE4164" w14:textId="77777777" w:rsidR="007F76A9" w:rsidRDefault="006E58DF">
      <w:pPr>
        <w:ind w:firstLine="708"/>
        <w:jc w:val="center"/>
      </w:pPr>
      <w:r>
        <w:rPr>
          <w:noProof/>
        </w:rPr>
        <w:drawing>
          <wp:inline distT="0" distB="0" distL="0" distR="0" wp14:anchorId="6E663CBF" wp14:editId="4AAF6B18">
            <wp:extent cx="4381500" cy="1797050"/>
            <wp:effectExtent l="0" t="0" r="0" b="0"/>
            <wp:docPr id="207818171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4389678" cy="1800404"/>
                    </a:xfrm>
                    <a:prstGeom prst="rect">
                      <a:avLst/>
                    </a:prstGeom>
                    <a:ln/>
                  </pic:spPr>
                </pic:pic>
              </a:graphicData>
            </a:graphic>
          </wp:inline>
        </w:drawing>
      </w:r>
    </w:p>
    <w:p w14:paraId="44AF5964" w14:textId="77777777" w:rsidR="007F76A9" w:rsidRDefault="006E58DF">
      <w:pPr>
        <w:jc w:val="center"/>
        <w:rPr>
          <w:rFonts w:ascii="Helvetica Neue" w:eastAsia="Helvetica Neue" w:hAnsi="Helvetica Neue" w:cs="Helvetica Neue"/>
          <w:b/>
          <w:sz w:val="20"/>
        </w:rPr>
      </w:pPr>
      <w:proofErr w:type="spellStart"/>
      <w:r>
        <w:rPr>
          <w:rFonts w:ascii="Helvetica Neue" w:eastAsia="Helvetica Neue" w:hAnsi="Helvetica Neue" w:cs="Helvetica Neue"/>
          <w:b/>
          <w:sz w:val="20"/>
        </w:rPr>
        <w:lastRenderedPageBreak/>
        <w:t>Figura</w:t>
      </w:r>
      <w:proofErr w:type="spellEnd"/>
      <w:r>
        <w:rPr>
          <w:rFonts w:ascii="Helvetica Neue" w:eastAsia="Helvetica Neue" w:hAnsi="Helvetica Neue" w:cs="Helvetica Neue"/>
          <w:b/>
          <w:sz w:val="20"/>
        </w:rPr>
        <w:t xml:space="preserve"> 1. </w:t>
      </w:r>
      <w:proofErr w:type="spellStart"/>
      <w:r>
        <w:rPr>
          <w:rFonts w:ascii="Helvetica Neue" w:eastAsia="Helvetica Neue" w:hAnsi="Helvetica Neue" w:cs="Helvetica Neue"/>
          <w:b/>
          <w:sz w:val="20"/>
        </w:rPr>
        <w:t>Processo</w:t>
      </w:r>
      <w:proofErr w:type="spellEnd"/>
      <w:r>
        <w:rPr>
          <w:rFonts w:ascii="Helvetica Neue" w:eastAsia="Helvetica Neue" w:hAnsi="Helvetica Neue" w:cs="Helvetica Neue"/>
          <w:b/>
          <w:sz w:val="20"/>
        </w:rPr>
        <w:t xml:space="preserve"> de </w:t>
      </w:r>
      <w:proofErr w:type="spellStart"/>
      <w:r>
        <w:rPr>
          <w:rFonts w:ascii="Helvetica Neue" w:eastAsia="Helvetica Neue" w:hAnsi="Helvetica Neue" w:cs="Helvetica Neue"/>
          <w:b/>
          <w:sz w:val="20"/>
        </w:rPr>
        <w:t>Mediação</w:t>
      </w:r>
      <w:proofErr w:type="spellEnd"/>
      <w:r>
        <w:rPr>
          <w:rFonts w:ascii="Helvetica Neue" w:eastAsia="Helvetica Neue" w:hAnsi="Helvetica Neue" w:cs="Helvetica Neue"/>
          <w:b/>
          <w:sz w:val="20"/>
        </w:rPr>
        <w:t xml:space="preserve"> </w:t>
      </w:r>
      <w:proofErr w:type="spellStart"/>
      <w:r>
        <w:rPr>
          <w:rFonts w:ascii="Helvetica Neue" w:eastAsia="Helvetica Neue" w:hAnsi="Helvetica Neue" w:cs="Helvetica Neue"/>
          <w:b/>
          <w:sz w:val="20"/>
        </w:rPr>
        <w:t>Cejusc</w:t>
      </w:r>
      <w:proofErr w:type="spellEnd"/>
    </w:p>
    <w:p w14:paraId="61136E3F" w14:textId="2EB59C0E" w:rsidR="001E2BD9" w:rsidRDefault="00015C4D">
      <w:r w:rsidRPr="00E552DA">
        <w:rPr>
          <w:rFonts w:ascii="Helvetica Neue" w:eastAsia="Helvetica Neue" w:hAnsi="Helvetica Neue" w:cs="Helvetica Neue"/>
          <w:b/>
          <w:noProof/>
          <w:sz w:val="20"/>
        </w:rPr>
        <w:drawing>
          <wp:anchor distT="0" distB="0" distL="114300" distR="114300" simplePos="0" relativeHeight="251662336" behindDoc="0" locked="0" layoutInCell="1" allowOverlap="1" wp14:anchorId="0F963DD6" wp14:editId="5F920B53">
            <wp:simplePos x="0" y="0"/>
            <wp:positionH relativeFrom="margin">
              <wp:posOffset>2839809</wp:posOffset>
            </wp:positionH>
            <wp:positionV relativeFrom="paragraph">
              <wp:posOffset>1501695</wp:posOffset>
            </wp:positionV>
            <wp:extent cx="2586990" cy="1268095"/>
            <wp:effectExtent l="0" t="0" r="3810" b="825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6990" cy="1268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1D58">
        <w:rPr>
          <w:noProof/>
        </w:rPr>
        <w:drawing>
          <wp:anchor distT="0" distB="0" distL="0" distR="0" simplePos="0" relativeHeight="251658240" behindDoc="0" locked="0" layoutInCell="1" hidden="0" allowOverlap="1" wp14:anchorId="4A0E9218" wp14:editId="3B5F6309">
            <wp:simplePos x="0" y="0"/>
            <wp:positionH relativeFrom="margin">
              <wp:posOffset>175171</wp:posOffset>
            </wp:positionH>
            <wp:positionV relativeFrom="paragraph">
              <wp:posOffset>1495523</wp:posOffset>
            </wp:positionV>
            <wp:extent cx="2555875" cy="1287145"/>
            <wp:effectExtent l="0" t="0" r="0" b="8255"/>
            <wp:wrapTopAndBottom distT="0" distB="0"/>
            <wp:docPr id="20781817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555875" cy="1287145"/>
                    </a:xfrm>
                    <a:prstGeom prst="rect">
                      <a:avLst/>
                    </a:prstGeom>
                    <a:ln/>
                  </pic:spPr>
                </pic:pic>
              </a:graphicData>
            </a:graphic>
            <wp14:sizeRelH relativeFrom="margin">
              <wp14:pctWidth>0</wp14:pctWidth>
            </wp14:sizeRelH>
            <wp14:sizeRelV relativeFrom="margin">
              <wp14:pctHeight>0</wp14:pctHeight>
            </wp14:sizeRelV>
          </wp:anchor>
        </w:drawing>
      </w:r>
      <w:r w:rsidR="006E58DF">
        <w:tab/>
        <w:t xml:space="preserve">O </w:t>
      </w:r>
      <w:proofErr w:type="spellStart"/>
      <w:r w:rsidR="006E58DF">
        <w:t>jogo</w:t>
      </w:r>
      <w:proofErr w:type="spellEnd"/>
      <w:r w:rsidR="006E58DF">
        <w:t xml:space="preserve"> </w:t>
      </w:r>
      <w:proofErr w:type="spellStart"/>
      <w:r w:rsidR="006E58DF">
        <w:t>tem</w:t>
      </w:r>
      <w:proofErr w:type="spellEnd"/>
      <w:r w:rsidR="006E58DF">
        <w:t xml:space="preserve"> o </w:t>
      </w:r>
      <w:proofErr w:type="spellStart"/>
      <w:r w:rsidR="006E58DF">
        <w:t>propósito</w:t>
      </w:r>
      <w:proofErr w:type="spellEnd"/>
      <w:r w:rsidR="006E58DF">
        <w:t xml:space="preserve"> de </w:t>
      </w:r>
      <w:proofErr w:type="spellStart"/>
      <w:r w:rsidR="006E58DF">
        <w:t>transmitir</w:t>
      </w:r>
      <w:proofErr w:type="spellEnd"/>
      <w:r w:rsidR="006E58DF">
        <w:t xml:space="preserve"> o </w:t>
      </w:r>
      <w:proofErr w:type="spellStart"/>
      <w:r w:rsidR="006E58DF">
        <w:t>processo</w:t>
      </w:r>
      <w:proofErr w:type="spellEnd"/>
      <w:r w:rsidR="006E58DF">
        <w:t xml:space="preserve"> de </w:t>
      </w:r>
      <w:proofErr w:type="spellStart"/>
      <w:r w:rsidR="006E58DF">
        <w:t>maneira</w:t>
      </w:r>
      <w:proofErr w:type="spellEnd"/>
      <w:r w:rsidR="006E58DF">
        <w:t xml:space="preserve"> </w:t>
      </w:r>
      <w:proofErr w:type="spellStart"/>
      <w:r w:rsidR="006E58DF">
        <w:t>lúdica</w:t>
      </w:r>
      <w:proofErr w:type="spellEnd"/>
      <w:r w:rsidR="006E58DF">
        <w:t xml:space="preserve">, com </w:t>
      </w:r>
      <w:proofErr w:type="spellStart"/>
      <w:r w:rsidR="006E58DF">
        <w:t>informações</w:t>
      </w:r>
      <w:proofErr w:type="spellEnd"/>
      <w:r w:rsidR="006E58DF">
        <w:t xml:space="preserve"> de </w:t>
      </w:r>
      <w:proofErr w:type="spellStart"/>
      <w:r w:rsidR="006E58DF">
        <w:t>detalhes</w:t>
      </w:r>
      <w:proofErr w:type="spellEnd"/>
      <w:r w:rsidR="006E58DF">
        <w:t xml:space="preserve"> de </w:t>
      </w:r>
      <w:proofErr w:type="spellStart"/>
      <w:r w:rsidR="006E58DF">
        <w:t>como</w:t>
      </w:r>
      <w:proofErr w:type="spellEnd"/>
      <w:r w:rsidR="006E58DF">
        <w:t xml:space="preserve"> </w:t>
      </w:r>
      <w:proofErr w:type="spellStart"/>
      <w:r w:rsidR="006E58DF">
        <w:t>realizar</w:t>
      </w:r>
      <w:proofErr w:type="spellEnd"/>
      <w:r w:rsidR="006E58DF">
        <w:t xml:space="preserve"> </w:t>
      </w:r>
      <w:proofErr w:type="spellStart"/>
      <w:r w:rsidR="006E58DF">
        <w:t>todas</w:t>
      </w:r>
      <w:proofErr w:type="spellEnd"/>
      <w:r w:rsidR="006E58DF">
        <w:t xml:space="preserve"> as </w:t>
      </w:r>
      <w:proofErr w:type="spellStart"/>
      <w:r w:rsidR="006E58DF">
        <w:t>atividades</w:t>
      </w:r>
      <w:proofErr w:type="spellEnd"/>
      <w:r w:rsidR="006E58DF">
        <w:t xml:space="preserve">. O </w:t>
      </w:r>
      <w:proofErr w:type="spellStart"/>
      <w:r w:rsidR="006E58DF">
        <w:t>mundo</w:t>
      </w:r>
      <w:proofErr w:type="spellEnd"/>
      <w:r w:rsidR="006E58DF">
        <w:t xml:space="preserve"> do </w:t>
      </w:r>
      <w:proofErr w:type="spellStart"/>
      <w:r w:rsidR="006E58DF">
        <w:t>jogo</w:t>
      </w:r>
      <w:proofErr w:type="spellEnd"/>
      <w:r w:rsidR="006E58DF">
        <w:t xml:space="preserve"> </w:t>
      </w:r>
      <w:proofErr w:type="spellStart"/>
      <w:r w:rsidR="006E58DF">
        <w:t>apresenta</w:t>
      </w:r>
      <w:proofErr w:type="spellEnd"/>
      <w:r w:rsidR="006E58DF">
        <w:t xml:space="preserve"> a </w:t>
      </w:r>
      <w:proofErr w:type="spellStart"/>
      <w:r w:rsidR="006E58DF">
        <w:t>situação</w:t>
      </w:r>
      <w:proofErr w:type="spellEnd"/>
      <w:r w:rsidR="006E58DF">
        <w:t xml:space="preserve"> de </w:t>
      </w:r>
      <w:proofErr w:type="spellStart"/>
      <w:r w:rsidR="006E58DF">
        <w:t>uma</w:t>
      </w:r>
      <w:proofErr w:type="spellEnd"/>
      <w:r w:rsidR="006E58DF">
        <w:t xml:space="preserve"> </w:t>
      </w:r>
      <w:proofErr w:type="spellStart"/>
      <w:r w:rsidR="006E58DF">
        <w:t>secretária</w:t>
      </w:r>
      <w:proofErr w:type="spellEnd"/>
      <w:r w:rsidR="006E58DF">
        <w:t xml:space="preserve"> que </w:t>
      </w:r>
      <w:proofErr w:type="spellStart"/>
      <w:r w:rsidR="006E58DF">
        <w:t>participa</w:t>
      </w:r>
      <w:proofErr w:type="spellEnd"/>
      <w:r w:rsidR="006E58DF">
        <w:t xml:space="preserve"> de </w:t>
      </w:r>
      <w:proofErr w:type="spellStart"/>
      <w:r w:rsidR="006E58DF">
        <w:t>todas</w:t>
      </w:r>
      <w:proofErr w:type="spellEnd"/>
      <w:r w:rsidR="006E58DF">
        <w:t xml:space="preserve"> as </w:t>
      </w:r>
      <w:proofErr w:type="spellStart"/>
      <w:r w:rsidR="006E58DF">
        <w:t>etapas</w:t>
      </w:r>
      <w:proofErr w:type="spellEnd"/>
      <w:r w:rsidR="006E58DF">
        <w:t xml:space="preserve"> do </w:t>
      </w:r>
      <w:proofErr w:type="spellStart"/>
      <w:r w:rsidR="006E58DF">
        <w:t>processo</w:t>
      </w:r>
      <w:proofErr w:type="spellEnd"/>
      <w:r w:rsidR="006E58DF">
        <w:t xml:space="preserve"> de </w:t>
      </w:r>
      <w:proofErr w:type="spellStart"/>
      <w:r w:rsidR="006E58DF">
        <w:t>mediação</w:t>
      </w:r>
      <w:proofErr w:type="spellEnd"/>
      <w:r w:rsidR="006E58DF">
        <w:t xml:space="preserve"> de </w:t>
      </w:r>
      <w:proofErr w:type="spellStart"/>
      <w:r w:rsidR="006E58DF">
        <w:t>conflitos</w:t>
      </w:r>
      <w:proofErr w:type="spellEnd"/>
      <w:r w:rsidR="006E58DF">
        <w:t xml:space="preserve"> </w:t>
      </w:r>
      <w:proofErr w:type="spellStart"/>
      <w:r w:rsidR="006E58DF">
        <w:t>desde</w:t>
      </w:r>
      <w:proofErr w:type="spellEnd"/>
      <w:r w:rsidR="006E58DF">
        <w:t xml:space="preserve"> a </w:t>
      </w:r>
      <w:proofErr w:type="spellStart"/>
      <w:r w:rsidR="006E58DF">
        <w:t>chegada</w:t>
      </w:r>
      <w:proofErr w:type="spellEnd"/>
      <w:r w:rsidR="006E58DF">
        <w:t xml:space="preserve"> da </w:t>
      </w:r>
      <w:proofErr w:type="spellStart"/>
      <w:r w:rsidR="006E58DF">
        <w:t>mensagem</w:t>
      </w:r>
      <w:proofErr w:type="spellEnd"/>
      <w:r w:rsidR="006E58DF">
        <w:t xml:space="preserve"> do </w:t>
      </w:r>
      <w:proofErr w:type="spellStart"/>
      <w:r w:rsidR="006E58DF">
        <w:t>cidadão</w:t>
      </w:r>
      <w:proofErr w:type="spellEnd"/>
      <w:r w:rsidR="006E58DF">
        <w:t xml:space="preserve"> </w:t>
      </w:r>
      <w:proofErr w:type="spellStart"/>
      <w:r w:rsidR="006E58DF">
        <w:t>até</w:t>
      </w:r>
      <w:proofErr w:type="spellEnd"/>
      <w:r w:rsidR="006E58DF">
        <w:t xml:space="preserve"> </w:t>
      </w:r>
      <w:proofErr w:type="spellStart"/>
      <w:r w:rsidR="006E58DF">
        <w:t>encaminhar</w:t>
      </w:r>
      <w:proofErr w:type="spellEnd"/>
      <w:r w:rsidR="006E58DF">
        <w:t xml:space="preserve"> as </w:t>
      </w:r>
      <w:proofErr w:type="spellStart"/>
      <w:r w:rsidR="006E58DF">
        <w:t>partes</w:t>
      </w:r>
      <w:proofErr w:type="spellEnd"/>
      <w:r w:rsidR="006E58DF">
        <w:t xml:space="preserve"> (</w:t>
      </w:r>
      <w:proofErr w:type="spellStart"/>
      <w:r w:rsidR="006E58DF">
        <w:t>autora</w:t>
      </w:r>
      <w:proofErr w:type="spellEnd"/>
      <w:r w:rsidR="006E58DF">
        <w:t xml:space="preserve"> e </w:t>
      </w:r>
      <w:proofErr w:type="spellStart"/>
      <w:r w:rsidR="006E58DF">
        <w:t>ré</w:t>
      </w:r>
      <w:proofErr w:type="spellEnd"/>
      <w:r w:rsidR="006E58DF">
        <w:t xml:space="preserve">) à </w:t>
      </w:r>
      <w:proofErr w:type="spellStart"/>
      <w:r w:rsidR="006E58DF">
        <w:t>sessão</w:t>
      </w:r>
      <w:proofErr w:type="spellEnd"/>
      <w:r w:rsidR="006E58DF">
        <w:t xml:space="preserve"> de </w:t>
      </w:r>
      <w:proofErr w:type="spellStart"/>
      <w:r w:rsidR="006E58DF">
        <w:t>mediação</w:t>
      </w:r>
      <w:proofErr w:type="spellEnd"/>
      <w:r w:rsidR="006E58DF">
        <w:t xml:space="preserve"> </w:t>
      </w:r>
      <w:proofErr w:type="spellStart"/>
      <w:r w:rsidR="006E58DF">
        <w:t>ou</w:t>
      </w:r>
      <w:proofErr w:type="spellEnd"/>
      <w:r w:rsidR="006E58DF">
        <w:t xml:space="preserve"> </w:t>
      </w:r>
      <w:proofErr w:type="spellStart"/>
      <w:r w:rsidR="006E58DF">
        <w:t>comunicar</w:t>
      </w:r>
      <w:proofErr w:type="spellEnd"/>
      <w:r w:rsidR="006E58DF">
        <w:t xml:space="preserve"> </w:t>
      </w:r>
      <w:proofErr w:type="spellStart"/>
      <w:r w:rsidR="006E58DF">
        <w:t>ausência</w:t>
      </w:r>
      <w:proofErr w:type="spellEnd"/>
      <w:r w:rsidR="006E58DF">
        <w:t xml:space="preserve"> </w:t>
      </w:r>
      <w:proofErr w:type="spellStart"/>
      <w:r w:rsidR="006E58DF">
        <w:t>ao</w:t>
      </w:r>
      <w:proofErr w:type="spellEnd"/>
      <w:r w:rsidR="006E58DF">
        <w:t xml:space="preserve"> </w:t>
      </w:r>
      <w:proofErr w:type="spellStart"/>
      <w:r w:rsidR="006E58DF">
        <w:t>mediador</w:t>
      </w:r>
      <w:proofErr w:type="spellEnd"/>
      <w:r w:rsidR="006E58DF">
        <w:t xml:space="preserve">. Para </w:t>
      </w:r>
      <w:proofErr w:type="spellStart"/>
      <w:r w:rsidR="006E58DF">
        <w:t>iniciar</w:t>
      </w:r>
      <w:proofErr w:type="spellEnd"/>
      <w:r w:rsidR="006E58DF">
        <w:t xml:space="preserve"> o </w:t>
      </w:r>
      <w:proofErr w:type="spellStart"/>
      <w:r w:rsidR="006E58DF">
        <w:t>processo</w:t>
      </w:r>
      <w:proofErr w:type="spellEnd"/>
      <w:r w:rsidR="006E58DF">
        <w:t xml:space="preserve"> de </w:t>
      </w:r>
      <w:proofErr w:type="spellStart"/>
      <w:r w:rsidR="006E58DF">
        <w:t>mediação</w:t>
      </w:r>
      <w:proofErr w:type="spellEnd"/>
      <w:r w:rsidR="006E58DF">
        <w:t xml:space="preserve">, é </w:t>
      </w:r>
      <w:proofErr w:type="spellStart"/>
      <w:r w:rsidR="006E58DF">
        <w:t>preciso</w:t>
      </w:r>
      <w:proofErr w:type="spellEnd"/>
      <w:r w:rsidR="006E58DF">
        <w:t xml:space="preserve"> </w:t>
      </w:r>
      <w:proofErr w:type="spellStart"/>
      <w:r w:rsidR="006E58DF">
        <w:t>ter</w:t>
      </w:r>
      <w:proofErr w:type="spellEnd"/>
      <w:r w:rsidR="006E58DF">
        <w:t xml:space="preserve"> </w:t>
      </w:r>
      <w:proofErr w:type="spellStart"/>
      <w:r w:rsidR="006E58DF">
        <w:t>uma</w:t>
      </w:r>
      <w:proofErr w:type="spellEnd"/>
      <w:r w:rsidR="006E58DF">
        <w:t xml:space="preserve"> </w:t>
      </w:r>
      <w:proofErr w:type="spellStart"/>
      <w:r w:rsidR="006E58DF">
        <w:t>solicitação</w:t>
      </w:r>
      <w:proofErr w:type="spellEnd"/>
      <w:r w:rsidR="006E58DF">
        <w:t xml:space="preserve"> e </w:t>
      </w:r>
      <w:proofErr w:type="spellStart"/>
      <w:r w:rsidR="006E58DF">
        <w:t>fazer</w:t>
      </w:r>
      <w:proofErr w:type="spellEnd"/>
      <w:r w:rsidR="006E58DF">
        <w:t xml:space="preserve"> </w:t>
      </w:r>
      <w:proofErr w:type="spellStart"/>
      <w:r w:rsidR="006E58DF">
        <w:t>sua</w:t>
      </w:r>
      <w:proofErr w:type="spellEnd"/>
      <w:r w:rsidR="006E58DF">
        <w:t xml:space="preserve"> </w:t>
      </w:r>
      <w:proofErr w:type="spellStart"/>
      <w:r w:rsidR="006E58DF">
        <w:t>análise</w:t>
      </w:r>
      <w:proofErr w:type="spellEnd"/>
      <w:r w:rsidR="006E58DF">
        <w:t xml:space="preserve">. </w:t>
      </w:r>
      <w:proofErr w:type="spellStart"/>
      <w:r w:rsidR="006E58DF">
        <w:t>Após</w:t>
      </w:r>
      <w:proofErr w:type="spellEnd"/>
      <w:r w:rsidR="006E58DF">
        <w:t xml:space="preserve"> </w:t>
      </w:r>
      <w:proofErr w:type="spellStart"/>
      <w:r w:rsidR="006E58DF">
        <w:t>isso</w:t>
      </w:r>
      <w:proofErr w:type="spellEnd"/>
      <w:r w:rsidR="006E58DF">
        <w:t xml:space="preserve">, é </w:t>
      </w:r>
      <w:proofErr w:type="spellStart"/>
      <w:r w:rsidR="006E58DF">
        <w:t>necessário</w:t>
      </w:r>
      <w:proofErr w:type="spellEnd"/>
      <w:r w:rsidR="006E58DF">
        <w:t xml:space="preserve"> o </w:t>
      </w:r>
      <w:proofErr w:type="spellStart"/>
      <w:r w:rsidR="006E58DF">
        <w:t>cadastro</w:t>
      </w:r>
      <w:proofErr w:type="spellEnd"/>
      <w:r w:rsidR="006E58DF">
        <w:t xml:space="preserve"> das </w:t>
      </w:r>
      <w:proofErr w:type="spellStart"/>
      <w:r w:rsidR="006E58DF">
        <w:t>informações</w:t>
      </w:r>
      <w:proofErr w:type="spellEnd"/>
      <w:r w:rsidR="006E58DF">
        <w:t xml:space="preserve"> das </w:t>
      </w:r>
      <w:proofErr w:type="spellStart"/>
      <w:r w:rsidR="006E58DF">
        <w:t>partes</w:t>
      </w:r>
      <w:proofErr w:type="spellEnd"/>
      <w:r w:rsidR="006E58DF">
        <w:t xml:space="preserve"> (</w:t>
      </w:r>
      <w:proofErr w:type="spellStart"/>
      <w:r w:rsidR="006E58DF">
        <w:t>Figura</w:t>
      </w:r>
      <w:proofErr w:type="spellEnd"/>
      <w:r w:rsidR="006E58DF">
        <w:t xml:space="preserve"> 2)</w:t>
      </w:r>
      <w:r w:rsidR="00E552DA">
        <w:t xml:space="preserve"> para </w:t>
      </w:r>
      <w:proofErr w:type="spellStart"/>
      <w:r w:rsidR="00E552DA">
        <w:t>gerar</w:t>
      </w:r>
      <w:proofErr w:type="spellEnd"/>
      <w:r w:rsidR="00E552DA">
        <w:t xml:space="preserve"> o </w:t>
      </w:r>
      <w:proofErr w:type="spellStart"/>
      <w:r w:rsidR="00E552DA">
        <w:t>número</w:t>
      </w:r>
      <w:proofErr w:type="spellEnd"/>
      <w:r w:rsidR="00E552DA">
        <w:t xml:space="preserve"> do </w:t>
      </w:r>
      <w:proofErr w:type="spellStart"/>
      <w:r w:rsidR="00E552DA">
        <w:t>processo</w:t>
      </w:r>
      <w:proofErr w:type="spellEnd"/>
      <w:r w:rsidR="001E2BD9">
        <w:t xml:space="preserve"> (</w:t>
      </w:r>
      <w:proofErr w:type="spellStart"/>
      <w:r w:rsidR="001E2BD9">
        <w:t>Figura</w:t>
      </w:r>
      <w:proofErr w:type="spellEnd"/>
      <w:r w:rsidR="001E2BD9">
        <w:t xml:space="preserve"> </w:t>
      </w:r>
      <w:r w:rsidR="009C0CC8">
        <w:t>3</w:t>
      </w:r>
      <w:r w:rsidR="001E2BD9">
        <w:t>).</w:t>
      </w:r>
    </w:p>
    <w:p w14:paraId="41794DB0" w14:textId="77777777" w:rsidR="00E552DA" w:rsidRDefault="006E58DF" w:rsidP="001E2BD9">
      <w:pPr>
        <w:jc w:val="center"/>
        <w:rPr>
          <w:rFonts w:ascii="Helvetica Neue" w:eastAsia="Helvetica Neue" w:hAnsi="Helvetica Neue" w:cs="Helvetica Neue"/>
          <w:b/>
          <w:sz w:val="20"/>
        </w:rPr>
      </w:pPr>
      <w:r>
        <w:t xml:space="preserve"> </w:t>
      </w:r>
      <w:proofErr w:type="spellStart"/>
      <w:r>
        <w:rPr>
          <w:rFonts w:ascii="Helvetica Neue" w:eastAsia="Helvetica Neue" w:hAnsi="Helvetica Neue" w:cs="Helvetica Neue"/>
          <w:b/>
          <w:sz w:val="20"/>
        </w:rPr>
        <w:t>Figura</w:t>
      </w:r>
      <w:proofErr w:type="spellEnd"/>
      <w:r>
        <w:rPr>
          <w:rFonts w:ascii="Helvetica Neue" w:eastAsia="Helvetica Neue" w:hAnsi="Helvetica Neue" w:cs="Helvetica Neue"/>
          <w:b/>
          <w:sz w:val="20"/>
        </w:rPr>
        <w:t xml:space="preserve"> 2. </w:t>
      </w:r>
      <w:proofErr w:type="spellStart"/>
      <w:r>
        <w:rPr>
          <w:rFonts w:ascii="Helvetica Neue" w:eastAsia="Helvetica Neue" w:hAnsi="Helvetica Neue" w:cs="Helvetica Neue"/>
          <w:b/>
          <w:sz w:val="20"/>
        </w:rPr>
        <w:t>Cadastrar</w:t>
      </w:r>
      <w:proofErr w:type="spellEnd"/>
      <w:r>
        <w:rPr>
          <w:rFonts w:ascii="Helvetica Neue" w:eastAsia="Helvetica Neue" w:hAnsi="Helvetica Neue" w:cs="Helvetica Neue"/>
          <w:b/>
          <w:sz w:val="20"/>
        </w:rPr>
        <w:t xml:space="preserve"> </w:t>
      </w:r>
      <w:proofErr w:type="spellStart"/>
      <w:r>
        <w:rPr>
          <w:rFonts w:ascii="Helvetica Neue" w:eastAsia="Helvetica Neue" w:hAnsi="Helvetica Neue" w:cs="Helvetica Neue"/>
          <w:b/>
          <w:sz w:val="20"/>
        </w:rPr>
        <w:t>solicitação</w:t>
      </w:r>
      <w:proofErr w:type="spellEnd"/>
      <w:r w:rsidR="0092666A">
        <w:rPr>
          <w:rFonts w:ascii="Helvetica Neue" w:eastAsia="Helvetica Neue" w:hAnsi="Helvetica Neue" w:cs="Helvetica Neue"/>
          <w:b/>
          <w:sz w:val="20"/>
        </w:rPr>
        <w:tab/>
      </w:r>
      <w:r w:rsidR="001E2BD9">
        <w:rPr>
          <w:rFonts w:ascii="Helvetica Neue" w:eastAsia="Helvetica Neue" w:hAnsi="Helvetica Neue" w:cs="Helvetica Neue"/>
          <w:b/>
          <w:sz w:val="20"/>
        </w:rPr>
        <w:tab/>
      </w:r>
      <w:proofErr w:type="spellStart"/>
      <w:r w:rsidR="0092666A">
        <w:rPr>
          <w:rFonts w:ascii="Helvetica Neue" w:eastAsia="Helvetica Neue" w:hAnsi="Helvetica Neue" w:cs="Helvetica Neue"/>
          <w:b/>
          <w:sz w:val="20"/>
        </w:rPr>
        <w:t>Figura</w:t>
      </w:r>
      <w:proofErr w:type="spellEnd"/>
      <w:r w:rsidR="0092666A">
        <w:rPr>
          <w:rFonts w:ascii="Helvetica Neue" w:eastAsia="Helvetica Neue" w:hAnsi="Helvetica Neue" w:cs="Helvetica Neue"/>
          <w:b/>
          <w:sz w:val="20"/>
        </w:rPr>
        <w:t xml:space="preserve"> 3. </w:t>
      </w:r>
      <w:proofErr w:type="spellStart"/>
      <w:r w:rsidR="00E552DA">
        <w:rPr>
          <w:rFonts w:ascii="Helvetica Neue" w:eastAsia="Helvetica Neue" w:hAnsi="Helvetica Neue" w:cs="Helvetica Neue"/>
          <w:b/>
          <w:sz w:val="20"/>
        </w:rPr>
        <w:t>Cadastro</w:t>
      </w:r>
      <w:proofErr w:type="spellEnd"/>
      <w:r w:rsidR="00E552DA">
        <w:rPr>
          <w:rFonts w:ascii="Helvetica Neue" w:eastAsia="Helvetica Neue" w:hAnsi="Helvetica Neue" w:cs="Helvetica Neue"/>
          <w:b/>
          <w:sz w:val="20"/>
        </w:rPr>
        <w:t xml:space="preserve"> </w:t>
      </w:r>
      <w:proofErr w:type="spellStart"/>
      <w:r w:rsidR="00E552DA">
        <w:rPr>
          <w:rFonts w:ascii="Helvetica Neue" w:eastAsia="Helvetica Neue" w:hAnsi="Helvetica Neue" w:cs="Helvetica Neue"/>
          <w:b/>
          <w:sz w:val="20"/>
        </w:rPr>
        <w:t>realizado</w:t>
      </w:r>
      <w:proofErr w:type="spellEnd"/>
      <w:r w:rsidR="00E552DA">
        <w:rPr>
          <w:rFonts w:ascii="Helvetica Neue" w:eastAsia="Helvetica Neue" w:hAnsi="Helvetica Neue" w:cs="Helvetica Neue"/>
          <w:b/>
          <w:sz w:val="20"/>
        </w:rPr>
        <w:t xml:space="preserve"> </w:t>
      </w:r>
    </w:p>
    <w:p w14:paraId="65A63ADE" w14:textId="74A278C5" w:rsidR="007F76A9" w:rsidRDefault="006E58DF">
      <w:r>
        <w:tab/>
        <w:t xml:space="preserve">No </w:t>
      </w:r>
      <w:proofErr w:type="spellStart"/>
      <w:r>
        <w:t>cenário</w:t>
      </w:r>
      <w:proofErr w:type="spellEnd"/>
      <w:r>
        <w:t xml:space="preserve"> “</w:t>
      </w:r>
      <w:proofErr w:type="spellStart"/>
      <w:r>
        <w:t>Selecionar</w:t>
      </w:r>
      <w:proofErr w:type="spellEnd"/>
      <w:r>
        <w:t xml:space="preserve"> </w:t>
      </w:r>
      <w:proofErr w:type="spellStart"/>
      <w:r>
        <w:t>Mediador</w:t>
      </w:r>
      <w:proofErr w:type="spellEnd"/>
      <w:r>
        <w:t>”</w:t>
      </w:r>
      <w:r w:rsidR="00015C4D">
        <w:t>(</w:t>
      </w:r>
      <w:proofErr w:type="spellStart"/>
      <w:r w:rsidR="00015C4D">
        <w:t>Figura</w:t>
      </w:r>
      <w:proofErr w:type="spellEnd"/>
      <w:r w:rsidR="00015C4D">
        <w:t xml:space="preserve"> 4)</w:t>
      </w:r>
      <w:r>
        <w:t xml:space="preserve">, </w:t>
      </w:r>
      <w:proofErr w:type="spellStart"/>
      <w:r>
        <w:t>foi</w:t>
      </w:r>
      <w:proofErr w:type="spellEnd"/>
      <w:r>
        <w:t xml:space="preserve"> </w:t>
      </w:r>
      <w:proofErr w:type="spellStart"/>
      <w:r>
        <w:t>explorado</w:t>
      </w:r>
      <w:proofErr w:type="spellEnd"/>
      <w:r>
        <w:t xml:space="preserve"> um </w:t>
      </w:r>
      <w:proofErr w:type="spellStart"/>
      <w:r>
        <w:t>contexto</w:t>
      </w:r>
      <w:proofErr w:type="spellEnd"/>
      <w:r>
        <w:t xml:space="preserve"> de </w:t>
      </w:r>
      <w:proofErr w:type="spellStart"/>
      <w:r>
        <w:t>perguntas</w:t>
      </w:r>
      <w:proofErr w:type="spellEnd"/>
      <w:r>
        <w:t xml:space="preserve"> e </w:t>
      </w:r>
      <w:proofErr w:type="spellStart"/>
      <w:r>
        <w:t>respostas</w:t>
      </w:r>
      <w:proofErr w:type="spellEnd"/>
      <w:r>
        <w:t xml:space="preserve"> entre a </w:t>
      </w:r>
      <w:proofErr w:type="spellStart"/>
      <w:r>
        <w:t>secretária</w:t>
      </w:r>
      <w:proofErr w:type="spellEnd"/>
      <w:r>
        <w:t xml:space="preserve"> e um </w:t>
      </w:r>
      <w:proofErr w:type="spellStart"/>
      <w:r>
        <w:t>personagem</w:t>
      </w:r>
      <w:proofErr w:type="spellEnd"/>
      <w:r>
        <w:t xml:space="preserve"> da </w:t>
      </w:r>
      <w:proofErr w:type="spellStart"/>
      <w:r>
        <w:t>atividade</w:t>
      </w:r>
      <w:proofErr w:type="spellEnd"/>
      <w:r>
        <w:t xml:space="preserve">. A </w:t>
      </w:r>
      <w:proofErr w:type="spellStart"/>
      <w:r>
        <w:t>secretária</w:t>
      </w:r>
      <w:proofErr w:type="spellEnd"/>
      <w:r>
        <w:t xml:space="preserve"> </w:t>
      </w:r>
      <w:proofErr w:type="spellStart"/>
      <w:r>
        <w:t>responde</w:t>
      </w:r>
      <w:proofErr w:type="spellEnd"/>
      <w:r>
        <w:t xml:space="preserve"> </w:t>
      </w:r>
      <w:proofErr w:type="spellStart"/>
      <w:r>
        <w:t>às</w:t>
      </w:r>
      <w:proofErr w:type="spellEnd"/>
      <w:r>
        <w:t xml:space="preserve"> </w:t>
      </w:r>
      <w:proofErr w:type="spellStart"/>
      <w:r>
        <w:t>perguntas</w:t>
      </w:r>
      <w:proofErr w:type="spellEnd"/>
      <w:r>
        <w:t xml:space="preserve"> </w:t>
      </w:r>
      <w:proofErr w:type="spellStart"/>
      <w:r>
        <w:t>sobre</w:t>
      </w:r>
      <w:proofErr w:type="spellEnd"/>
      <w:r>
        <w:t xml:space="preserve"> as </w:t>
      </w:r>
      <w:proofErr w:type="spellStart"/>
      <w:r>
        <w:t>informações</w:t>
      </w:r>
      <w:proofErr w:type="spellEnd"/>
      <w:r>
        <w:t xml:space="preserve"> </w:t>
      </w:r>
      <w:proofErr w:type="spellStart"/>
      <w:r>
        <w:t>necessárias</w:t>
      </w:r>
      <w:proofErr w:type="spellEnd"/>
      <w:r>
        <w:t xml:space="preserve"> e </w:t>
      </w:r>
      <w:proofErr w:type="spellStart"/>
      <w:r>
        <w:t>geradas</w:t>
      </w:r>
      <w:proofErr w:type="spellEnd"/>
      <w:r>
        <w:t xml:space="preserve"> da </w:t>
      </w:r>
      <w:proofErr w:type="spellStart"/>
      <w:r>
        <w:t>atividade</w:t>
      </w:r>
      <w:proofErr w:type="spellEnd"/>
      <w:r>
        <w:t xml:space="preserve"> do </w:t>
      </w:r>
      <w:proofErr w:type="spellStart"/>
      <w:r>
        <w:t>processo</w:t>
      </w:r>
      <w:proofErr w:type="spellEnd"/>
      <w:r>
        <w:t xml:space="preserve">. </w:t>
      </w:r>
      <w:proofErr w:type="spellStart"/>
      <w:r>
        <w:t>Além</w:t>
      </w:r>
      <w:proofErr w:type="spellEnd"/>
      <w:r>
        <w:t xml:space="preserve"> </w:t>
      </w:r>
      <w:proofErr w:type="spellStart"/>
      <w:r>
        <w:t>disso</w:t>
      </w:r>
      <w:proofErr w:type="spellEnd"/>
      <w:r>
        <w:t xml:space="preserve">, para as </w:t>
      </w:r>
      <w:proofErr w:type="spellStart"/>
      <w:r>
        <w:t>tarefas</w:t>
      </w:r>
      <w:proofErr w:type="spellEnd"/>
      <w:r>
        <w:t xml:space="preserve"> de </w:t>
      </w:r>
      <w:proofErr w:type="spellStart"/>
      <w:r>
        <w:t>analisar</w:t>
      </w:r>
      <w:proofErr w:type="spellEnd"/>
      <w:r>
        <w:t xml:space="preserve"> </w:t>
      </w:r>
      <w:proofErr w:type="spellStart"/>
      <w:r>
        <w:t>solicitação</w:t>
      </w:r>
      <w:proofErr w:type="spellEnd"/>
      <w:r>
        <w:t xml:space="preserve"> e </w:t>
      </w:r>
      <w:proofErr w:type="spellStart"/>
      <w:r>
        <w:t>expedir</w:t>
      </w:r>
      <w:proofErr w:type="spellEnd"/>
      <w:r>
        <w:t xml:space="preserve"> carta-</w:t>
      </w:r>
      <w:proofErr w:type="spellStart"/>
      <w:r>
        <w:t>convite</w:t>
      </w:r>
      <w:proofErr w:type="spellEnd"/>
      <w:r>
        <w:t xml:space="preserve"> </w:t>
      </w:r>
      <w:proofErr w:type="spellStart"/>
      <w:r>
        <w:t>foram</w:t>
      </w:r>
      <w:proofErr w:type="spellEnd"/>
      <w:r>
        <w:t xml:space="preserve"> </w:t>
      </w:r>
      <w:proofErr w:type="spellStart"/>
      <w:r>
        <w:t>desenvolvidos</w:t>
      </w:r>
      <w:proofErr w:type="spellEnd"/>
      <w:r>
        <w:t xml:space="preserve"> um quiz, </w:t>
      </w:r>
      <w:proofErr w:type="spellStart"/>
      <w:r>
        <w:t>onde</w:t>
      </w:r>
      <w:proofErr w:type="spellEnd"/>
      <w:r>
        <w:t xml:space="preserve"> o </w:t>
      </w:r>
      <w:proofErr w:type="spellStart"/>
      <w:r>
        <w:t>jogador</w:t>
      </w:r>
      <w:proofErr w:type="spellEnd"/>
      <w:r>
        <w:t xml:space="preserve"> </w:t>
      </w:r>
      <w:proofErr w:type="spellStart"/>
      <w:r>
        <w:t>tem</w:t>
      </w:r>
      <w:proofErr w:type="spellEnd"/>
      <w:r>
        <w:t xml:space="preserve"> a </w:t>
      </w:r>
      <w:proofErr w:type="spellStart"/>
      <w:r>
        <w:t>opção</w:t>
      </w:r>
      <w:proofErr w:type="spellEnd"/>
      <w:r>
        <w:t xml:space="preserve"> de </w:t>
      </w:r>
      <w:proofErr w:type="spellStart"/>
      <w:r>
        <w:t>marcar</w:t>
      </w:r>
      <w:proofErr w:type="spellEnd"/>
      <w:r>
        <w:t xml:space="preserve"> </w:t>
      </w:r>
      <w:proofErr w:type="spellStart"/>
      <w:r>
        <w:t>três</w:t>
      </w:r>
      <w:proofErr w:type="spellEnd"/>
      <w:r>
        <w:t xml:space="preserve"> </w:t>
      </w:r>
      <w:proofErr w:type="spellStart"/>
      <w:r>
        <w:t>possíveis</w:t>
      </w:r>
      <w:proofErr w:type="spellEnd"/>
      <w:r>
        <w:t xml:space="preserve"> </w:t>
      </w:r>
      <w:proofErr w:type="spellStart"/>
      <w:r>
        <w:t>respostas</w:t>
      </w:r>
      <w:proofErr w:type="spellEnd"/>
      <w:r>
        <w:t xml:space="preserve">, </w:t>
      </w:r>
      <w:proofErr w:type="spellStart"/>
      <w:r>
        <w:t>sendo</w:t>
      </w:r>
      <w:proofErr w:type="spellEnd"/>
      <w:r>
        <w:t xml:space="preserve"> </w:t>
      </w:r>
      <w:proofErr w:type="spellStart"/>
      <w:r>
        <w:t>apenas</w:t>
      </w:r>
      <w:proofErr w:type="spellEnd"/>
      <w:r>
        <w:t xml:space="preserve"> </w:t>
      </w:r>
      <w:proofErr w:type="spellStart"/>
      <w:r>
        <w:t>uma</w:t>
      </w:r>
      <w:proofErr w:type="spellEnd"/>
      <w:r>
        <w:t xml:space="preserve"> </w:t>
      </w:r>
      <w:proofErr w:type="spellStart"/>
      <w:r>
        <w:t>alternativa</w:t>
      </w:r>
      <w:proofErr w:type="spellEnd"/>
      <w:r>
        <w:t xml:space="preserve"> </w:t>
      </w:r>
      <w:proofErr w:type="spellStart"/>
      <w:r>
        <w:t>correta</w:t>
      </w:r>
      <w:proofErr w:type="spellEnd"/>
      <w:r>
        <w:t xml:space="preserve"> </w:t>
      </w:r>
      <w:proofErr w:type="spellStart"/>
      <w:r>
        <w:t>ganhando</w:t>
      </w:r>
      <w:proofErr w:type="spellEnd"/>
      <w:r>
        <w:t xml:space="preserve"> </w:t>
      </w:r>
      <w:proofErr w:type="spellStart"/>
      <w:r>
        <w:t>pontos</w:t>
      </w:r>
      <w:proofErr w:type="spellEnd"/>
      <w:r>
        <w:t xml:space="preserve"> </w:t>
      </w:r>
      <w:proofErr w:type="spellStart"/>
      <w:r>
        <w:t>ao</w:t>
      </w:r>
      <w:proofErr w:type="spellEnd"/>
      <w:r>
        <w:t xml:space="preserve"> </w:t>
      </w:r>
      <w:proofErr w:type="spellStart"/>
      <w:r>
        <w:t>acertar</w:t>
      </w:r>
      <w:proofErr w:type="spellEnd"/>
      <w:r>
        <w:t xml:space="preserve"> </w:t>
      </w:r>
      <w:r w:rsidR="00015C4D">
        <w:t>(</w:t>
      </w:r>
      <w:proofErr w:type="spellStart"/>
      <w:r w:rsidR="00015C4D">
        <w:t>Figura</w:t>
      </w:r>
      <w:proofErr w:type="spellEnd"/>
      <w:r w:rsidR="00015C4D">
        <w:t xml:space="preserve"> 5).</w:t>
      </w:r>
    </w:p>
    <w:p w14:paraId="352D4000" w14:textId="650C473D" w:rsidR="001E2BD9" w:rsidRDefault="00BF1D58">
      <w:r>
        <w:rPr>
          <w:noProof/>
        </w:rPr>
        <w:drawing>
          <wp:anchor distT="0" distB="0" distL="114300" distR="114300" simplePos="0" relativeHeight="251661312" behindDoc="0" locked="0" layoutInCell="1" allowOverlap="1" wp14:anchorId="3678E92A" wp14:editId="35B345F9">
            <wp:simplePos x="0" y="0"/>
            <wp:positionH relativeFrom="column">
              <wp:posOffset>2813041</wp:posOffset>
            </wp:positionH>
            <wp:positionV relativeFrom="paragraph">
              <wp:posOffset>83185</wp:posOffset>
            </wp:positionV>
            <wp:extent cx="2559050" cy="1390650"/>
            <wp:effectExtent l="0" t="0" r="0" b="0"/>
            <wp:wrapNone/>
            <wp:docPr id="20781817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2559050" cy="139065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AE786A0" wp14:editId="6730BBD5">
            <wp:simplePos x="0" y="0"/>
            <wp:positionH relativeFrom="column">
              <wp:posOffset>277397</wp:posOffset>
            </wp:positionH>
            <wp:positionV relativeFrom="paragraph">
              <wp:posOffset>85090</wp:posOffset>
            </wp:positionV>
            <wp:extent cx="2355850" cy="1384300"/>
            <wp:effectExtent l="0" t="0" r="6350" b="635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5850" cy="1384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FD0250" w14:textId="7F4F01EF" w:rsidR="007F76A9" w:rsidRDefault="007F76A9">
      <w:pPr>
        <w:jc w:val="center"/>
      </w:pPr>
    </w:p>
    <w:p w14:paraId="3C4E8763" w14:textId="39E2A91A" w:rsidR="001E2BD9" w:rsidRDefault="001E2BD9">
      <w:pPr>
        <w:jc w:val="center"/>
      </w:pPr>
    </w:p>
    <w:p w14:paraId="2BACB004" w14:textId="77777777" w:rsidR="001E2BD9" w:rsidRDefault="001E2BD9">
      <w:pPr>
        <w:jc w:val="center"/>
      </w:pPr>
    </w:p>
    <w:p w14:paraId="1AE95522" w14:textId="77777777" w:rsidR="001E2BD9" w:rsidRDefault="001E2BD9">
      <w:pPr>
        <w:jc w:val="center"/>
      </w:pPr>
    </w:p>
    <w:p w14:paraId="0473BE5D" w14:textId="77777777" w:rsidR="001E2BD9" w:rsidRDefault="001E2BD9" w:rsidP="001E2BD9">
      <w:pPr>
        <w:tabs>
          <w:tab w:val="left" w:pos="5130"/>
        </w:tabs>
        <w:jc w:val="left"/>
        <w:rPr>
          <w:rFonts w:ascii="Helvetica Neue" w:eastAsia="Helvetica Neue" w:hAnsi="Helvetica Neue" w:cs="Helvetica Neue"/>
          <w:b/>
          <w:sz w:val="20"/>
        </w:rPr>
      </w:pPr>
      <w:r>
        <w:rPr>
          <w:rFonts w:ascii="Helvetica Neue" w:eastAsia="Helvetica Neue" w:hAnsi="Helvetica Neue" w:cs="Helvetica Neue"/>
          <w:b/>
          <w:sz w:val="20"/>
        </w:rPr>
        <w:tab/>
        <w:t xml:space="preserve">                             </w:t>
      </w:r>
    </w:p>
    <w:p w14:paraId="1DC88DBF" w14:textId="2C134AEA" w:rsidR="001E2BD9" w:rsidRPr="0071121F" w:rsidRDefault="001E2BD9" w:rsidP="0071121F">
      <w:pPr>
        <w:tabs>
          <w:tab w:val="left" w:pos="5130"/>
        </w:tabs>
        <w:jc w:val="left"/>
        <w:rPr>
          <w:rFonts w:ascii="Helvetica Neue" w:eastAsia="Helvetica Neue" w:hAnsi="Helvetica Neue" w:cs="Helvetica Neue"/>
          <w:b/>
          <w:sz w:val="20"/>
        </w:rPr>
      </w:pPr>
      <w:r>
        <w:rPr>
          <w:rFonts w:ascii="Helvetica Neue" w:eastAsia="Helvetica Neue" w:hAnsi="Helvetica Neue" w:cs="Helvetica Neue"/>
          <w:b/>
          <w:sz w:val="20"/>
        </w:rPr>
        <w:tab/>
        <w:t xml:space="preserve">  </w:t>
      </w:r>
      <w:proofErr w:type="spellStart"/>
      <w:r>
        <w:rPr>
          <w:rFonts w:ascii="Helvetica Neue" w:eastAsia="Helvetica Neue" w:hAnsi="Helvetica Neue" w:cs="Helvetica Neue"/>
          <w:b/>
          <w:sz w:val="20"/>
        </w:rPr>
        <w:t>Figura</w:t>
      </w:r>
      <w:proofErr w:type="spellEnd"/>
      <w:r>
        <w:rPr>
          <w:rFonts w:ascii="Helvetica Neue" w:eastAsia="Helvetica Neue" w:hAnsi="Helvetica Neue" w:cs="Helvetica Neue"/>
          <w:b/>
          <w:sz w:val="20"/>
        </w:rPr>
        <w:t xml:space="preserve"> 4. </w:t>
      </w:r>
      <w:proofErr w:type="spellStart"/>
      <w:r>
        <w:rPr>
          <w:rFonts w:ascii="Helvetica Neue" w:eastAsia="Helvetica Neue" w:hAnsi="Helvetica Neue" w:cs="Helvetica Neue"/>
          <w:b/>
          <w:sz w:val="20"/>
        </w:rPr>
        <w:t>Selecionar</w:t>
      </w:r>
      <w:proofErr w:type="spellEnd"/>
      <w:r>
        <w:rPr>
          <w:rFonts w:ascii="Helvetica Neue" w:eastAsia="Helvetica Neue" w:hAnsi="Helvetica Neue" w:cs="Helvetica Neue"/>
          <w:b/>
          <w:sz w:val="20"/>
        </w:rPr>
        <w:t xml:space="preserve"> </w:t>
      </w:r>
      <w:proofErr w:type="spellStart"/>
      <w:r>
        <w:rPr>
          <w:rFonts w:ascii="Helvetica Neue" w:eastAsia="Helvetica Neue" w:hAnsi="Helvetica Neue" w:cs="Helvetica Neue"/>
          <w:b/>
          <w:sz w:val="20"/>
        </w:rPr>
        <w:t>Mediador</w:t>
      </w:r>
      <w:proofErr w:type="spellEnd"/>
      <w:r w:rsidR="009C0CC8">
        <w:rPr>
          <w:rFonts w:ascii="Helvetica Neue" w:eastAsia="Helvetica Neue" w:hAnsi="Helvetica Neue" w:cs="Helvetica Neue"/>
          <w:b/>
          <w:sz w:val="20"/>
        </w:rPr>
        <w:t xml:space="preserve">  </w:t>
      </w:r>
      <w:r w:rsidR="00FE7375">
        <w:rPr>
          <w:rFonts w:ascii="Helvetica Neue" w:eastAsia="Helvetica Neue" w:hAnsi="Helvetica Neue" w:cs="Helvetica Neue"/>
          <w:b/>
          <w:sz w:val="20"/>
        </w:rPr>
        <w:t xml:space="preserve">                    </w:t>
      </w:r>
      <w:proofErr w:type="spellStart"/>
      <w:r w:rsidR="009C0CC8">
        <w:rPr>
          <w:rFonts w:ascii="Helvetica Neue" w:eastAsia="Helvetica Neue" w:hAnsi="Helvetica Neue" w:cs="Helvetica Neue"/>
          <w:b/>
          <w:sz w:val="20"/>
        </w:rPr>
        <w:t>Figura</w:t>
      </w:r>
      <w:proofErr w:type="spellEnd"/>
      <w:r w:rsidR="009C0CC8">
        <w:rPr>
          <w:rFonts w:ascii="Helvetica Neue" w:eastAsia="Helvetica Neue" w:hAnsi="Helvetica Neue" w:cs="Helvetica Neue"/>
          <w:b/>
          <w:sz w:val="20"/>
        </w:rPr>
        <w:t xml:space="preserve"> 5. </w:t>
      </w:r>
      <w:proofErr w:type="spellStart"/>
      <w:r w:rsidR="009C0CC8">
        <w:rPr>
          <w:rFonts w:ascii="Helvetica Neue" w:eastAsia="Helvetica Neue" w:hAnsi="Helvetica Neue" w:cs="Helvetica Neue"/>
          <w:b/>
          <w:sz w:val="20"/>
        </w:rPr>
        <w:t>Selecionar</w:t>
      </w:r>
      <w:proofErr w:type="spellEnd"/>
      <w:r w:rsidR="009C0CC8">
        <w:rPr>
          <w:rFonts w:ascii="Helvetica Neue" w:eastAsia="Helvetica Neue" w:hAnsi="Helvetica Neue" w:cs="Helvetica Neue"/>
          <w:b/>
          <w:sz w:val="20"/>
        </w:rPr>
        <w:t xml:space="preserve"> </w:t>
      </w:r>
      <w:proofErr w:type="spellStart"/>
      <w:r w:rsidR="009C0CC8">
        <w:rPr>
          <w:rFonts w:ascii="Helvetica Neue" w:eastAsia="Helvetica Neue" w:hAnsi="Helvetica Neue" w:cs="Helvetica Neue"/>
          <w:b/>
          <w:sz w:val="20"/>
        </w:rPr>
        <w:t>Mediador</w:t>
      </w:r>
      <w:proofErr w:type="spellEnd"/>
      <w:r w:rsidR="009C0CC8">
        <w:rPr>
          <w:rFonts w:ascii="Helvetica Neue" w:eastAsia="Helvetica Neue" w:hAnsi="Helvetica Neue" w:cs="Helvetica Neue"/>
          <w:b/>
          <w:sz w:val="20"/>
        </w:rPr>
        <w:t xml:space="preserve"> 2</w:t>
      </w:r>
    </w:p>
    <w:p w14:paraId="0A31FF96" w14:textId="6C3F5ED6" w:rsidR="0068176D" w:rsidRPr="001064F8" w:rsidRDefault="0071121F" w:rsidP="001064F8">
      <w:r>
        <w:rPr>
          <w:noProof/>
        </w:rPr>
        <w:drawing>
          <wp:anchor distT="0" distB="0" distL="0" distR="0" simplePos="0" relativeHeight="251659264" behindDoc="0" locked="0" layoutInCell="1" hidden="0" allowOverlap="1" wp14:anchorId="2829563F" wp14:editId="3978C423">
            <wp:simplePos x="0" y="0"/>
            <wp:positionH relativeFrom="margin">
              <wp:posOffset>2858036</wp:posOffset>
            </wp:positionH>
            <wp:positionV relativeFrom="paragraph">
              <wp:posOffset>1041400</wp:posOffset>
            </wp:positionV>
            <wp:extent cx="2599690" cy="1365250"/>
            <wp:effectExtent l="0" t="0" r="0" b="6350"/>
            <wp:wrapTopAndBottom distT="0" distB="0"/>
            <wp:docPr id="20781817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599690" cy="136525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0288" behindDoc="0" locked="0" layoutInCell="1" hidden="0" allowOverlap="1" wp14:anchorId="778C409C" wp14:editId="5F955807">
            <wp:simplePos x="0" y="0"/>
            <wp:positionH relativeFrom="margin">
              <wp:posOffset>192038</wp:posOffset>
            </wp:positionH>
            <wp:positionV relativeFrom="paragraph">
              <wp:posOffset>1010929</wp:posOffset>
            </wp:positionV>
            <wp:extent cx="2484755" cy="1416050"/>
            <wp:effectExtent l="0" t="0" r="0" b="0"/>
            <wp:wrapNone/>
            <wp:docPr id="20781817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484755" cy="1416050"/>
                    </a:xfrm>
                    <a:prstGeom prst="rect">
                      <a:avLst/>
                    </a:prstGeom>
                    <a:ln/>
                  </pic:spPr>
                </pic:pic>
              </a:graphicData>
            </a:graphic>
            <wp14:sizeRelV relativeFrom="margin">
              <wp14:pctHeight>0</wp14:pctHeight>
            </wp14:sizeRelV>
          </wp:anchor>
        </w:drawing>
      </w:r>
      <w:r w:rsidR="006E58DF">
        <w:tab/>
      </w:r>
      <w:proofErr w:type="spellStart"/>
      <w:r w:rsidR="006E58DF">
        <w:t>Já</w:t>
      </w:r>
      <w:proofErr w:type="spellEnd"/>
      <w:r w:rsidR="006E58DF">
        <w:t xml:space="preserve"> no </w:t>
      </w:r>
      <w:proofErr w:type="spellStart"/>
      <w:r w:rsidR="0092666A">
        <w:t>cenário</w:t>
      </w:r>
      <w:proofErr w:type="spellEnd"/>
      <w:r w:rsidR="0092666A">
        <w:t xml:space="preserve"> “</w:t>
      </w:r>
      <w:proofErr w:type="spellStart"/>
      <w:r w:rsidR="006E58DF">
        <w:t>Recepcionar</w:t>
      </w:r>
      <w:proofErr w:type="spellEnd"/>
      <w:r w:rsidR="006E58DF">
        <w:t xml:space="preserve"> as </w:t>
      </w:r>
      <w:proofErr w:type="spellStart"/>
      <w:r w:rsidR="006E58DF">
        <w:t>partes</w:t>
      </w:r>
      <w:proofErr w:type="spellEnd"/>
      <w:r w:rsidR="006E58DF">
        <w:t>”</w:t>
      </w:r>
      <w:r w:rsidR="009C0CC8">
        <w:t xml:space="preserve"> (</w:t>
      </w:r>
      <w:proofErr w:type="spellStart"/>
      <w:r w:rsidR="009C0CC8">
        <w:t>Figura</w:t>
      </w:r>
      <w:proofErr w:type="spellEnd"/>
      <w:r w:rsidR="009C0CC8">
        <w:t xml:space="preserve"> 6)</w:t>
      </w:r>
      <w:r w:rsidR="006E58DF">
        <w:t xml:space="preserve">, o </w:t>
      </w:r>
      <w:proofErr w:type="spellStart"/>
      <w:r w:rsidR="006E58DF">
        <w:t>jogador</w:t>
      </w:r>
      <w:proofErr w:type="spellEnd"/>
      <w:r w:rsidR="006E58DF">
        <w:t xml:space="preserve"> </w:t>
      </w:r>
      <w:proofErr w:type="spellStart"/>
      <w:r w:rsidR="006E58DF">
        <w:t>pode</w:t>
      </w:r>
      <w:proofErr w:type="spellEnd"/>
      <w:r w:rsidR="006E58DF">
        <w:t xml:space="preserve"> </w:t>
      </w:r>
      <w:proofErr w:type="spellStart"/>
      <w:r w:rsidR="006E58DF">
        <w:t>escolher</w:t>
      </w:r>
      <w:proofErr w:type="spellEnd"/>
      <w:r w:rsidR="006E58DF">
        <w:t xml:space="preserve"> tanto </w:t>
      </w:r>
      <w:proofErr w:type="spellStart"/>
      <w:r w:rsidR="006E58DF">
        <w:t>ir</w:t>
      </w:r>
      <w:proofErr w:type="spellEnd"/>
      <w:r w:rsidR="006E58DF">
        <w:t xml:space="preserve"> para o </w:t>
      </w:r>
      <w:proofErr w:type="spellStart"/>
      <w:r w:rsidR="006E58DF">
        <w:t>cenário</w:t>
      </w:r>
      <w:proofErr w:type="spellEnd"/>
      <w:r w:rsidR="006E58DF">
        <w:t xml:space="preserve"> de “</w:t>
      </w:r>
      <w:proofErr w:type="spellStart"/>
      <w:r w:rsidR="006E58DF">
        <w:t>Comunicar</w:t>
      </w:r>
      <w:proofErr w:type="spellEnd"/>
      <w:r w:rsidR="006E58DF">
        <w:t xml:space="preserve"> </w:t>
      </w:r>
      <w:proofErr w:type="spellStart"/>
      <w:r w:rsidR="006E58DF">
        <w:t>ausência</w:t>
      </w:r>
      <w:proofErr w:type="spellEnd"/>
      <w:r w:rsidR="006E58DF">
        <w:t xml:space="preserve"> </w:t>
      </w:r>
      <w:proofErr w:type="spellStart"/>
      <w:r w:rsidR="006E58DF">
        <w:t>ao</w:t>
      </w:r>
      <w:proofErr w:type="spellEnd"/>
      <w:r w:rsidR="006E58DF">
        <w:t xml:space="preserve"> </w:t>
      </w:r>
      <w:proofErr w:type="spellStart"/>
      <w:r w:rsidR="006E58DF">
        <w:t>mediador</w:t>
      </w:r>
      <w:proofErr w:type="spellEnd"/>
      <w:r w:rsidR="006E58DF">
        <w:t>”</w:t>
      </w:r>
      <w:r w:rsidRPr="0071121F">
        <w:t xml:space="preserve"> </w:t>
      </w:r>
      <w:r>
        <w:t>(</w:t>
      </w:r>
      <w:proofErr w:type="spellStart"/>
      <w:r>
        <w:t>Figura</w:t>
      </w:r>
      <w:proofErr w:type="spellEnd"/>
      <w:r>
        <w:t xml:space="preserve"> 7)</w:t>
      </w:r>
      <w:r w:rsidR="006E58DF">
        <w:t xml:space="preserve">, </w:t>
      </w:r>
      <w:proofErr w:type="spellStart"/>
      <w:r w:rsidR="006E58DF">
        <w:t>quanto</w:t>
      </w:r>
      <w:proofErr w:type="spellEnd"/>
      <w:r w:rsidR="006E58DF">
        <w:t xml:space="preserve"> “</w:t>
      </w:r>
      <w:proofErr w:type="spellStart"/>
      <w:r w:rsidR="006E58DF">
        <w:t>Encaminhar</w:t>
      </w:r>
      <w:proofErr w:type="spellEnd"/>
      <w:r w:rsidR="006E58DF">
        <w:t xml:space="preserve"> as </w:t>
      </w:r>
      <w:proofErr w:type="spellStart"/>
      <w:r w:rsidR="006E58DF">
        <w:t>partes</w:t>
      </w:r>
      <w:proofErr w:type="spellEnd"/>
      <w:r w:rsidR="006E58DF">
        <w:t xml:space="preserve"> à </w:t>
      </w:r>
      <w:proofErr w:type="spellStart"/>
      <w:r w:rsidR="006E58DF">
        <w:t>sessão</w:t>
      </w:r>
      <w:proofErr w:type="spellEnd"/>
      <w:r w:rsidR="006E58DF">
        <w:t xml:space="preserve"> de MC” </w:t>
      </w:r>
      <w:proofErr w:type="spellStart"/>
      <w:r w:rsidR="006E58DF">
        <w:t>quanto</w:t>
      </w:r>
      <w:proofErr w:type="spellEnd"/>
      <w:r w:rsidR="006E58DF">
        <w:t xml:space="preserve"> </w:t>
      </w:r>
      <w:proofErr w:type="spellStart"/>
      <w:r w:rsidR="006E58DF">
        <w:t>esses</w:t>
      </w:r>
      <w:proofErr w:type="spellEnd"/>
      <w:r w:rsidR="006E58DF">
        <w:t xml:space="preserve"> </w:t>
      </w:r>
      <w:proofErr w:type="spellStart"/>
      <w:r w:rsidR="006E58DF">
        <w:t>comparecem</w:t>
      </w:r>
      <w:proofErr w:type="spellEnd"/>
      <w:r w:rsidR="006E58DF">
        <w:t xml:space="preserve">. </w:t>
      </w:r>
      <w:proofErr w:type="spellStart"/>
      <w:r w:rsidR="006E58DF">
        <w:t>Mesmo</w:t>
      </w:r>
      <w:proofErr w:type="spellEnd"/>
      <w:r w:rsidR="006E58DF">
        <w:t xml:space="preserve"> que </w:t>
      </w:r>
      <w:proofErr w:type="spellStart"/>
      <w:r w:rsidR="006E58DF">
        <w:t>não</w:t>
      </w:r>
      <w:proofErr w:type="spellEnd"/>
      <w:r w:rsidR="006E58DF">
        <w:t xml:space="preserve"> </w:t>
      </w:r>
      <w:proofErr w:type="spellStart"/>
      <w:r w:rsidR="006E58DF">
        <w:t>haja</w:t>
      </w:r>
      <w:proofErr w:type="spellEnd"/>
      <w:r w:rsidR="006E58DF">
        <w:t xml:space="preserve"> </w:t>
      </w:r>
      <w:proofErr w:type="spellStart"/>
      <w:r w:rsidR="006E58DF">
        <w:t>ausência</w:t>
      </w:r>
      <w:proofErr w:type="spellEnd"/>
      <w:r w:rsidR="006E58DF">
        <w:t xml:space="preserve"> das</w:t>
      </w:r>
      <w:r>
        <w:t xml:space="preserve"> </w:t>
      </w:r>
      <w:proofErr w:type="spellStart"/>
      <w:r w:rsidR="006E58DF">
        <w:t>partes</w:t>
      </w:r>
      <w:proofErr w:type="spellEnd"/>
      <w:r w:rsidR="006E58DF">
        <w:t xml:space="preserve">, e o </w:t>
      </w:r>
      <w:proofErr w:type="spellStart"/>
      <w:r w:rsidR="006E58DF">
        <w:t>jogador</w:t>
      </w:r>
      <w:proofErr w:type="spellEnd"/>
      <w:r w:rsidR="006E58DF">
        <w:t xml:space="preserve"> resolver </w:t>
      </w:r>
      <w:proofErr w:type="spellStart"/>
      <w:r w:rsidR="006E58DF">
        <w:t>comunicar</w:t>
      </w:r>
      <w:proofErr w:type="spellEnd"/>
      <w:r w:rsidR="006E58DF">
        <w:t xml:space="preserve"> </w:t>
      </w:r>
      <w:proofErr w:type="spellStart"/>
      <w:r w:rsidR="006E58DF">
        <w:t>ausência</w:t>
      </w:r>
      <w:proofErr w:type="spellEnd"/>
      <w:r w:rsidR="006E58DF">
        <w:t xml:space="preserve">, </w:t>
      </w:r>
      <w:proofErr w:type="spellStart"/>
      <w:r w:rsidR="006E58DF">
        <w:t>aparecerá</w:t>
      </w:r>
      <w:proofErr w:type="spellEnd"/>
      <w:r w:rsidR="006E58DF">
        <w:t xml:space="preserve"> </w:t>
      </w:r>
      <w:proofErr w:type="spellStart"/>
      <w:r w:rsidR="006E58DF">
        <w:t>uma</w:t>
      </w:r>
      <w:proofErr w:type="spellEnd"/>
      <w:r w:rsidR="006E58DF">
        <w:t xml:space="preserve"> </w:t>
      </w:r>
      <w:proofErr w:type="spellStart"/>
      <w:r w:rsidR="006E58DF">
        <w:t>mensagem</w:t>
      </w:r>
      <w:proofErr w:type="spellEnd"/>
      <w:r w:rsidR="006E58DF">
        <w:t xml:space="preserve"> </w:t>
      </w:r>
      <w:proofErr w:type="spellStart"/>
      <w:r w:rsidR="006E58DF">
        <w:t>direcioná</w:t>
      </w:r>
      <w:proofErr w:type="spellEnd"/>
      <w:r w:rsidR="006E58DF">
        <w:t>-lo</w:t>
      </w:r>
      <w:r>
        <w:t xml:space="preserve"> </w:t>
      </w:r>
      <w:r w:rsidR="006E58DF">
        <w:t xml:space="preserve">de volta </w:t>
      </w:r>
      <w:proofErr w:type="spellStart"/>
      <w:r w:rsidR="006E58DF">
        <w:t>ao</w:t>
      </w:r>
      <w:proofErr w:type="spellEnd"/>
      <w:r w:rsidR="006E58DF">
        <w:t xml:space="preserve"> layout anterior para </w:t>
      </w:r>
      <w:proofErr w:type="spellStart"/>
      <w:r w:rsidR="006E58DF">
        <w:t>encaminhar</w:t>
      </w:r>
      <w:proofErr w:type="spellEnd"/>
      <w:r w:rsidR="006E58DF">
        <w:t xml:space="preserve"> as </w:t>
      </w:r>
      <w:proofErr w:type="spellStart"/>
      <w:r w:rsidR="006E58DF">
        <w:t>partes</w:t>
      </w:r>
      <w:proofErr w:type="spellEnd"/>
      <w:r w:rsidR="006E58DF">
        <w:t>.</w:t>
      </w:r>
    </w:p>
    <w:p w14:paraId="1798162E" w14:textId="4088A509" w:rsidR="0068176D" w:rsidRDefault="001064F8">
      <w:pPr>
        <w:jc w:val="left"/>
        <w:rPr>
          <w:rFonts w:ascii="Helvetica Neue" w:eastAsia="Helvetica Neue" w:hAnsi="Helvetica Neue" w:cs="Helvetica Neue"/>
          <w:b/>
          <w:sz w:val="20"/>
        </w:rPr>
      </w:pPr>
      <w:r>
        <w:rPr>
          <w:rFonts w:ascii="Helvetica Neue" w:eastAsia="Helvetica Neue" w:hAnsi="Helvetica Neue" w:cs="Helvetica Neue"/>
          <w:b/>
          <w:sz w:val="20"/>
        </w:rPr>
        <w:lastRenderedPageBreak/>
        <w:tab/>
      </w:r>
      <w:proofErr w:type="spellStart"/>
      <w:r w:rsidR="0068176D" w:rsidRPr="0068176D">
        <w:rPr>
          <w:rFonts w:ascii="Helvetica Neue" w:eastAsia="Helvetica Neue" w:hAnsi="Helvetica Neue" w:cs="Helvetica Neue"/>
          <w:b/>
          <w:sz w:val="20"/>
        </w:rPr>
        <w:t>Figura</w:t>
      </w:r>
      <w:proofErr w:type="spellEnd"/>
      <w:r w:rsidR="0068176D" w:rsidRPr="0068176D">
        <w:rPr>
          <w:rFonts w:ascii="Helvetica Neue" w:eastAsia="Helvetica Neue" w:hAnsi="Helvetica Neue" w:cs="Helvetica Neue"/>
          <w:b/>
          <w:sz w:val="20"/>
        </w:rPr>
        <w:t xml:space="preserve"> </w:t>
      </w:r>
      <w:r w:rsidR="009C0CC8">
        <w:rPr>
          <w:rFonts w:ascii="Helvetica Neue" w:eastAsia="Helvetica Neue" w:hAnsi="Helvetica Neue" w:cs="Helvetica Neue"/>
          <w:b/>
          <w:sz w:val="20"/>
        </w:rPr>
        <w:t>6</w:t>
      </w:r>
      <w:r w:rsidR="0068176D" w:rsidRPr="0068176D">
        <w:rPr>
          <w:rFonts w:ascii="Helvetica Neue" w:eastAsia="Helvetica Neue" w:hAnsi="Helvetica Neue" w:cs="Helvetica Neue"/>
          <w:b/>
          <w:sz w:val="20"/>
        </w:rPr>
        <w:t xml:space="preserve">. </w:t>
      </w:r>
      <w:proofErr w:type="spellStart"/>
      <w:r>
        <w:rPr>
          <w:rFonts w:ascii="Helvetica Neue" w:eastAsia="Helvetica Neue" w:hAnsi="Helvetica Neue" w:cs="Helvetica Neue"/>
          <w:b/>
          <w:sz w:val="20"/>
        </w:rPr>
        <w:t>Recepcionar</w:t>
      </w:r>
      <w:proofErr w:type="spellEnd"/>
      <w:r>
        <w:rPr>
          <w:rFonts w:ascii="Helvetica Neue" w:eastAsia="Helvetica Neue" w:hAnsi="Helvetica Neue" w:cs="Helvetica Neue"/>
          <w:b/>
          <w:sz w:val="20"/>
        </w:rPr>
        <w:t xml:space="preserve"> as partes            </w:t>
      </w:r>
      <w:r w:rsidR="00FE7375">
        <w:rPr>
          <w:rFonts w:ascii="Helvetica Neue" w:eastAsia="Helvetica Neue" w:hAnsi="Helvetica Neue" w:cs="Helvetica Neue"/>
          <w:b/>
          <w:sz w:val="20"/>
        </w:rPr>
        <w:tab/>
      </w:r>
      <w:r>
        <w:rPr>
          <w:rFonts w:ascii="Helvetica Neue" w:eastAsia="Helvetica Neue" w:hAnsi="Helvetica Neue" w:cs="Helvetica Neue"/>
          <w:b/>
          <w:sz w:val="20"/>
        </w:rPr>
        <w:t xml:space="preserve"> </w:t>
      </w:r>
      <w:proofErr w:type="spellStart"/>
      <w:r w:rsidR="00232134">
        <w:rPr>
          <w:rFonts w:ascii="Helvetica Neue" w:eastAsia="Helvetica Neue" w:hAnsi="Helvetica Neue" w:cs="Helvetica Neue"/>
          <w:b/>
          <w:sz w:val="20"/>
        </w:rPr>
        <w:t>Figura</w:t>
      </w:r>
      <w:proofErr w:type="spellEnd"/>
      <w:r w:rsidR="00232134">
        <w:rPr>
          <w:rFonts w:ascii="Helvetica Neue" w:eastAsia="Helvetica Neue" w:hAnsi="Helvetica Neue" w:cs="Helvetica Neue"/>
          <w:b/>
          <w:sz w:val="20"/>
        </w:rPr>
        <w:t xml:space="preserve"> </w:t>
      </w:r>
      <w:r w:rsidR="009C0CC8">
        <w:rPr>
          <w:rFonts w:ascii="Helvetica Neue" w:eastAsia="Helvetica Neue" w:hAnsi="Helvetica Neue" w:cs="Helvetica Neue"/>
          <w:b/>
          <w:sz w:val="20"/>
        </w:rPr>
        <w:t>7</w:t>
      </w:r>
      <w:r w:rsidR="00232134">
        <w:rPr>
          <w:rFonts w:ascii="Helvetica Neue" w:eastAsia="Helvetica Neue" w:hAnsi="Helvetica Neue" w:cs="Helvetica Neue"/>
          <w:b/>
          <w:sz w:val="20"/>
        </w:rPr>
        <w:t xml:space="preserve">.  </w:t>
      </w:r>
      <w:proofErr w:type="spellStart"/>
      <w:r>
        <w:rPr>
          <w:rFonts w:ascii="Helvetica Neue" w:eastAsia="Helvetica Neue" w:hAnsi="Helvetica Neue" w:cs="Helvetica Neue"/>
          <w:b/>
          <w:sz w:val="20"/>
        </w:rPr>
        <w:t>Comunicar</w:t>
      </w:r>
      <w:proofErr w:type="spellEnd"/>
      <w:r>
        <w:rPr>
          <w:rFonts w:ascii="Helvetica Neue" w:eastAsia="Helvetica Neue" w:hAnsi="Helvetica Neue" w:cs="Helvetica Neue"/>
          <w:b/>
          <w:sz w:val="20"/>
        </w:rPr>
        <w:t xml:space="preserve"> </w:t>
      </w:r>
      <w:proofErr w:type="spellStart"/>
      <w:r>
        <w:rPr>
          <w:rFonts w:ascii="Helvetica Neue" w:eastAsia="Helvetica Neue" w:hAnsi="Helvetica Neue" w:cs="Helvetica Neue"/>
          <w:b/>
          <w:sz w:val="20"/>
        </w:rPr>
        <w:t>ausência</w:t>
      </w:r>
      <w:proofErr w:type="spellEnd"/>
      <w:r>
        <w:rPr>
          <w:rFonts w:ascii="Helvetica Neue" w:eastAsia="Helvetica Neue" w:hAnsi="Helvetica Neue" w:cs="Helvetica Neue"/>
          <w:b/>
          <w:sz w:val="20"/>
        </w:rPr>
        <w:t xml:space="preserve"> </w:t>
      </w:r>
      <w:r w:rsidR="00232134" w:rsidRPr="0068176D">
        <w:rPr>
          <w:rFonts w:ascii="Helvetica Neue" w:eastAsia="Helvetica Neue" w:hAnsi="Helvetica Neue" w:cs="Helvetica Neue"/>
          <w:b/>
          <w:sz w:val="20"/>
        </w:rPr>
        <w:t xml:space="preserve">      </w:t>
      </w:r>
    </w:p>
    <w:p w14:paraId="68EFCD60" w14:textId="06193968" w:rsidR="007F76A9" w:rsidRDefault="006E58DF">
      <w:pPr>
        <w:pStyle w:val="Ttulo1"/>
      </w:pPr>
      <w:r>
        <w:t xml:space="preserve">3. </w:t>
      </w:r>
      <w:proofErr w:type="spellStart"/>
      <w:r>
        <w:t>Metodologia</w:t>
      </w:r>
      <w:proofErr w:type="spellEnd"/>
      <w:r>
        <w:t xml:space="preserve"> de </w:t>
      </w:r>
      <w:proofErr w:type="spellStart"/>
      <w:r>
        <w:t>Pesquisa</w:t>
      </w:r>
      <w:proofErr w:type="spellEnd"/>
    </w:p>
    <w:p w14:paraId="52A6CD17" w14:textId="500E2684" w:rsidR="007F76A9" w:rsidRDefault="006E58DF">
      <w:r>
        <w:t xml:space="preserve">Para a </w:t>
      </w:r>
      <w:proofErr w:type="spellStart"/>
      <w:r>
        <w:t>etapa</w:t>
      </w:r>
      <w:proofErr w:type="spellEnd"/>
      <w:r>
        <w:t xml:space="preserve"> de </w:t>
      </w:r>
      <w:proofErr w:type="spellStart"/>
      <w:r>
        <w:t>desenvolvimento</w:t>
      </w:r>
      <w:proofErr w:type="spellEnd"/>
      <w:r>
        <w:t xml:space="preserve"> do </w:t>
      </w:r>
      <w:proofErr w:type="spellStart"/>
      <w:r>
        <w:t>jogo</w:t>
      </w:r>
      <w:proofErr w:type="spellEnd"/>
      <w:r>
        <w:t xml:space="preserve"> digital </w:t>
      </w:r>
      <w:proofErr w:type="spellStart"/>
      <w:r>
        <w:t>baseado</w:t>
      </w:r>
      <w:proofErr w:type="spellEnd"/>
      <w:r>
        <w:t xml:space="preserve"> </w:t>
      </w:r>
      <w:proofErr w:type="spellStart"/>
      <w:r>
        <w:t>em</w:t>
      </w:r>
      <w:proofErr w:type="spellEnd"/>
      <w:r>
        <w:t xml:space="preserve"> </w:t>
      </w:r>
      <w:proofErr w:type="spellStart"/>
      <w:r>
        <w:t>processos</w:t>
      </w:r>
      <w:proofErr w:type="spellEnd"/>
      <w:r>
        <w:t xml:space="preserve"> de </w:t>
      </w:r>
      <w:proofErr w:type="spellStart"/>
      <w:r>
        <w:t>negócio</w:t>
      </w:r>
      <w:proofErr w:type="spellEnd"/>
      <w:r>
        <w:t xml:space="preserve">, </w:t>
      </w:r>
      <w:proofErr w:type="spellStart"/>
      <w:r>
        <w:t>os</w:t>
      </w:r>
      <w:proofErr w:type="spellEnd"/>
      <w:r>
        <w:t xml:space="preserve"> </w:t>
      </w:r>
      <w:proofErr w:type="spellStart"/>
      <w:r>
        <w:t>autores</w:t>
      </w:r>
      <w:proofErr w:type="spellEnd"/>
      <w:r>
        <w:t xml:space="preserve"> </w:t>
      </w:r>
      <w:proofErr w:type="spellStart"/>
      <w:r>
        <w:t>receberam</w:t>
      </w:r>
      <w:proofErr w:type="spellEnd"/>
      <w:r>
        <w:t xml:space="preserve"> um GDD (Game Design Document) </w:t>
      </w:r>
      <w:proofErr w:type="spellStart"/>
      <w:r>
        <w:t>previamente</w:t>
      </w:r>
      <w:proofErr w:type="spellEnd"/>
      <w:r>
        <w:t xml:space="preserve"> </w:t>
      </w:r>
      <w:proofErr w:type="spellStart"/>
      <w:r>
        <w:t>definido</w:t>
      </w:r>
      <w:proofErr w:type="spellEnd"/>
      <w:r>
        <w:t xml:space="preserve">, </w:t>
      </w:r>
      <w:proofErr w:type="spellStart"/>
      <w:r>
        <w:t>produzido</w:t>
      </w:r>
      <w:proofErr w:type="spellEnd"/>
      <w:r>
        <w:t xml:space="preserve"> </w:t>
      </w:r>
      <w:proofErr w:type="spellStart"/>
      <w:r>
        <w:t>pelo</w:t>
      </w:r>
      <w:proofErr w:type="spellEnd"/>
      <w:r>
        <w:t xml:space="preserve"> </w:t>
      </w:r>
      <w:proofErr w:type="spellStart"/>
      <w:r>
        <w:t>método</w:t>
      </w:r>
      <w:proofErr w:type="spellEnd"/>
      <w:r>
        <w:t xml:space="preserve"> Play Your Process. </w:t>
      </w:r>
      <w:proofErr w:type="spellStart"/>
      <w:r>
        <w:rPr>
          <w:rFonts w:ascii="Times New Roman" w:hAnsi="Times New Roman"/>
        </w:rPr>
        <w:t>Os</w:t>
      </w:r>
      <w:proofErr w:type="spellEnd"/>
      <w:r>
        <w:rPr>
          <w:rFonts w:ascii="Times New Roman" w:hAnsi="Times New Roman"/>
        </w:rPr>
        <w:t xml:space="preserve"> sons e imagens </w:t>
      </w:r>
      <w:proofErr w:type="spellStart"/>
      <w:r>
        <w:rPr>
          <w:rFonts w:ascii="Times New Roman" w:hAnsi="Times New Roman"/>
        </w:rPr>
        <w:t>foram</w:t>
      </w:r>
      <w:proofErr w:type="spellEnd"/>
      <w:r>
        <w:rPr>
          <w:rFonts w:ascii="Times New Roman" w:hAnsi="Times New Roman"/>
        </w:rPr>
        <w:t xml:space="preserve"> </w:t>
      </w:r>
      <w:proofErr w:type="spellStart"/>
      <w:r>
        <w:rPr>
          <w:rFonts w:ascii="Times New Roman" w:hAnsi="Times New Roman"/>
        </w:rPr>
        <w:t>obtidos</w:t>
      </w:r>
      <w:proofErr w:type="spellEnd"/>
      <w:r>
        <w:rPr>
          <w:rFonts w:ascii="Times New Roman" w:hAnsi="Times New Roman"/>
        </w:rPr>
        <w:t xml:space="preserve"> de forma </w:t>
      </w:r>
      <w:proofErr w:type="spellStart"/>
      <w:r>
        <w:rPr>
          <w:rFonts w:ascii="Times New Roman" w:hAnsi="Times New Roman"/>
        </w:rPr>
        <w:t>gratuita</w:t>
      </w:r>
      <w:proofErr w:type="spellEnd"/>
      <w:r>
        <w:rPr>
          <w:rFonts w:ascii="Times New Roman" w:hAnsi="Times New Roman"/>
        </w:rPr>
        <w:t xml:space="preserve">, </w:t>
      </w:r>
      <w:proofErr w:type="spellStart"/>
      <w:r>
        <w:rPr>
          <w:rFonts w:ascii="Times New Roman" w:hAnsi="Times New Roman"/>
        </w:rPr>
        <w:t>realizando</w:t>
      </w:r>
      <w:proofErr w:type="spellEnd"/>
      <w:r>
        <w:rPr>
          <w:rFonts w:ascii="Times New Roman" w:hAnsi="Times New Roman"/>
        </w:rPr>
        <w:t xml:space="preserve"> </w:t>
      </w:r>
      <w:proofErr w:type="spellStart"/>
      <w:r>
        <w:rPr>
          <w:rFonts w:ascii="Times New Roman" w:hAnsi="Times New Roman"/>
        </w:rPr>
        <w:t>buscas</w:t>
      </w:r>
      <w:proofErr w:type="spellEnd"/>
      <w:r>
        <w:rPr>
          <w:rFonts w:ascii="Times New Roman" w:hAnsi="Times New Roman"/>
        </w:rPr>
        <w:t xml:space="preserve"> </w:t>
      </w:r>
      <w:proofErr w:type="spellStart"/>
      <w:r>
        <w:rPr>
          <w:rFonts w:ascii="Times New Roman" w:hAnsi="Times New Roman"/>
        </w:rPr>
        <w:t>em</w:t>
      </w:r>
      <w:proofErr w:type="spellEnd"/>
      <w:r>
        <w:rPr>
          <w:rFonts w:ascii="Times New Roman" w:hAnsi="Times New Roman"/>
        </w:rPr>
        <w:t xml:space="preserve"> sites que </w:t>
      </w:r>
      <w:proofErr w:type="spellStart"/>
      <w:r>
        <w:rPr>
          <w:rFonts w:ascii="Times New Roman" w:hAnsi="Times New Roman"/>
        </w:rPr>
        <w:t>oferecem</w:t>
      </w:r>
      <w:proofErr w:type="spellEnd"/>
      <w:r>
        <w:rPr>
          <w:rFonts w:ascii="Times New Roman" w:hAnsi="Times New Roman"/>
        </w:rPr>
        <w:t xml:space="preserve"> </w:t>
      </w:r>
      <w:proofErr w:type="spellStart"/>
      <w:r>
        <w:rPr>
          <w:rFonts w:ascii="Times New Roman" w:hAnsi="Times New Roman"/>
        </w:rPr>
        <w:t>componentes</w:t>
      </w:r>
      <w:proofErr w:type="spellEnd"/>
      <w:r>
        <w:rPr>
          <w:rFonts w:ascii="Times New Roman" w:hAnsi="Times New Roman"/>
        </w:rPr>
        <w:t xml:space="preserve"> de </w:t>
      </w:r>
      <w:proofErr w:type="spellStart"/>
      <w:r>
        <w:rPr>
          <w:rFonts w:ascii="Times New Roman" w:hAnsi="Times New Roman"/>
        </w:rPr>
        <w:t>jogos</w:t>
      </w:r>
      <w:proofErr w:type="spellEnd"/>
      <w:r>
        <w:rPr>
          <w:rFonts w:ascii="Times New Roman" w:hAnsi="Times New Roman"/>
        </w:rPr>
        <w:t xml:space="preserve"> de forma livre, e imagens </w:t>
      </w:r>
      <w:proofErr w:type="spellStart"/>
      <w:r>
        <w:rPr>
          <w:rFonts w:ascii="Times New Roman" w:hAnsi="Times New Roman"/>
        </w:rPr>
        <w:t>gratuitas</w:t>
      </w:r>
      <w:proofErr w:type="spellEnd"/>
      <w:r>
        <w:rPr>
          <w:rFonts w:ascii="Times New Roman" w:hAnsi="Times New Roman"/>
        </w:rPr>
        <w:t xml:space="preserve"> do Google. </w:t>
      </w:r>
      <w:r>
        <w:t xml:space="preserve">A </w:t>
      </w:r>
      <w:proofErr w:type="spellStart"/>
      <w:r>
        <w:t>implantação</w:t>
      </w:r>
      <w:proofErr w:type="spellEnd"/>
      <w:r>
        <w:t xml:space="preserve"> do </w:t>
      </w:r>
      <w:proofErr w:type="spellStart"/>
      <w:r>
        <w:t>jogo</w:t>
      </w:r>
      <w:proofErr w:type="spellEnd"/>
      <w:r>
        <w:t xml:space="preserve"> </w:t>
      </w:r>
      <w:proofErr w:type="spellStart"/>
      <w:r>
        <w:t>foi</w:t>
      </w:r>
      <w:proofErr w:type="spellEnd"/>
      <w:r>
        <w:t xml:space="preserve"> </w:t>
      </w:r>
      <w:proofErr w:type="spellStart"/>
      <w:r>
        <w:t>realizada</w:t>
      </w:r>
      <w:proofErr w:type="spellEnd"/>
      <w:r>
        <w:t xml:space="preserve"> no software Construct 3</w:t>
      </w:r>
      <w:r>
        <w:rPr>
          <w:vertAlign w:val="superscript"/>
        </w:rPr>
        <w:footnoteReference w:id="2"/>
      </w:r>
      <w:r>
        <w:t xml:space="preserve">, a </w:t>
      </w:r>
      <w:proofErr w:type="spellStart"/>
      <w:r>
        <w:t>escolha</w:t>
      </w:r>
      <w:proofErr w:type="spellEnd"/>
      <w:r>
        <w:t xml:space="preserve"> </w:t>
      </w:r>
      <w:proofErr w:type="spellStart"/>
      <w:r>
        <w:t>foi</w:t>
      </w:r>
      <w:proofErr w:type="spellEnd"/>
      <w:r>
        <w:t xml:space="preserve"> </w:t>
      </w:r>
      <w:proofErr w:type="spellStart"/>
      <w:r>
        <w:t>feita</w:t>
      </w:r>
      <w:proofErr w:type="spellEnd"/>
      <w:r>
        <w:t xml:space="preserve"> </w:t>
      </w:r>
      <w:proofErr w:type="spellStart"/>
      <w:r>
        <w:t>devido</w:t>
      </w:r>
      <w:proofErr w:type="spellEnd"/>
      <w:r>
        <w:t xml:space="preserve"> </w:t>
      </w:r>
      <w:proofErr w:type="spellStart"/>
      <w:r>
        <w:t>maior</w:t>
      </w:r>
      <w:proofErr w:type="spellEnd"/>
      <w:r>
        <w:t xml:space="preserve"> </w:t>
      </w:r>
      <w:proofErr w:type="spellStart"/>
      <w:r>
        <w:t>facilidade</w:t>
      </w:r>
      <w:proofErr w:type="spellEnd"/>
      <w:r>
        <w:t xml:space="preserve"> de </w:t>
      </w:r>
      <w:proofErr w:type="spellStart"/>
      <w:r>
        <w:t>aprendizado</w:t>
      </w:r>
      <w:proofErr w:type="spellEnd"/>
      <w:r>
        <w:t xml:space="preserve"> e </w:t>
      </w:r>
      <w:proofErr w:type="spellStart"/>
      <w:r>
        <w:t>implementação</w:t>
      </w:r>
      <w:proofErr w:type="spellEnd"/>
      <w:r>
        <w:t>.</w:t>
      </w:r>
      <w:r w:rsidR="002212BD">
        <w:t xml:space="preserve"> </w:t>
      </w:r>
      <w:r>
        <w:t xml:space="preserve">O design para </w:t>
      </w:r>
      <w:proofErr w:type="spellStart"/>
      <w:r>
        <w:t>construção</w:t>
      </w:r>
      <w:proofErr w:type="spellEnd"/>
      <w:r>
        <w:t xml:space="preserve"> de </w:t>
      </w:r>
      <w:proofErr w:type="spellStart"/>
      <w:r>
        <w:t>alguns</w:t>
      </w:r>
      <w:proofErr w:type="spellEnd"/>
      <w:r>
        <w:t xml:space="preserve"> </w:t>
      </w:r>
      <w:proofErr w:type="spellStart"/>
      <w:r>
        <w:t>personagens</w:t>
      </w:r>
      <w:proofErr w:type="spellEnd"/>
      <w:r>
        <w:t xml:space="preserve"> </w:t>
      </w:r>
      <w:proofErr w:type="spellStart"/>
      <w:r>
        <w:t>foi</w:t>
      </w:r>
      <w:proofErr w:type="spellEnd"/>
      <w:r>
        <w:t xml:space="preserve"> no </w:t>
      </w:r>
      <w:proofErr w:type="spellStart"/>
      <w:r>
        <w:t>Krita</w:t>
      </w:r>
      <w:proofErr w:type="spellEnd"/>
      <w:r>
        <w:t xml:space="preserve">, </w:t>
      </w:r>
      <w:proofErr w:type="spellStart"/>
      <w:r>
        <w:t>Piskel</w:t>
      </w:r>
      <w:proofErr w:type="spellEnd"/>
      <w:r>
        <w:t xml:space="preserve"> e Canva. </w:t>
      </w:r>
      <w:r>
        <w:rPr>
          <w:rFonts w:ascii="Times New Roman" w:hAnsi="Times New Roman"/>
        </w:rPr>
        <w:t xml:space="preserve"> </w:t>
      </w:r>
      <w:r>
        <w:t xml:space="preserve">O </w:t>
      </w:r>
      <w:proofErr w:type="spellStart"/>
      <w:r>
        <w:t>jogo</w:t>
      </w:r>
      <w:proofErr w:type="spellEnd"/>
      <w:r>
        <w:t xml:space="preserve"> </w:t>
      </w:r>
      <w:proofErr w:type="spellStart"/>
      <w:r>
        <w:t>funciona</w:t>
      </w:r>
      <w:proofErr w:type="spellEnd"/>
      <w:r>
        <w:t xml:space="preserve"> </w:t>
      </w:r>
      <w:proofErr w:type="spellStart"/>
      <w:r>
        <w:t>em</w:t>
      </w:r>
      <w:proofErr w:type="spellEnd"/>
      <w:r>
        <w:t xml:space="preserve"> Android (APK) a </w:t>
      </w:r>
      <w:proofErr w:type="spellStart"/>
      <w:r>
        <w:t>partir</w:t>
      </w:r>
      <w:proofErr w:type="spellEnd"/>
      <w:r>
        <w:t xml:space="preserve"> da </w:t>
      </w:r>
      <w:proofErr w:type="spellStart"/>
      <w:r>
        <w:t>versão</w:t>
      </w:r>
      <w:proofErr w:type="spellEnd"/>
      <w:r>
        <w:t xml:space="preserve"> 5. </w:t>
      </w:r>
    </w:p>
    <w:p w14:paraId="6416D6CD" w14:textId="77777777" w:rsidR="007F76A9" w:rsidRDefault="006E58DF">
      <w:pPr>
        <w:pStyle w:val="Ttulo1"/>
      </w:pPr>
      <w:r>
        <w:t xml:space="preserve">4. </w:t>
      </w:r>
      <w:proofErr w:type="spellStart"/>
      <w:r>
        <w:t>Conclusão</w:t>
      </w:r>
      <w:proofErr w:type="spellEnd"/>
    </w:p>
    <w:p w14:paraId="5B3B6271" w14:textId="77777777" w:rsidR="007F76A9" w:rsidRDefault="006E58DF">
      <w:pPr>
        <w:pBdr>
          <w:top w:val="nil"/>
          <w:left w:val="nil"/>
          <w:bottom w:val="nil"/>
          <w:right w:val="nil"/>
          <w:between w:val="nil"/>
        </w:pBdr>
        <w:rPr>
          <w:rFonts w:eastAsia="Times" w:cs="Times"/>
          <w:color w:val="000000"/>
          <w:szCs w:val="24"/>
        </w:rPr>
      </w:pPr>
      <w:r>
        <w:t xml:space="preserve">Neste </w:t>
      </w:r>
      <w:proofErr w:type="spellStart"/>
      <w:r>
        <w:t>artigo</w:t>
      </w:r>
      <w:proofErr w:type="spellEnd"/>
      <w:r>
        <w:t xml:space="preserve">, </w:t>
      </w:r>
      <w:proofErr w:type="spellStart"/>
      <w:r>
        <w:t>apresentamos</w:t>
      </w:r>
      <w:proofErr w:type="spellEnd"/>
      <w:r>
        <w:t xml:space="preserve"> </w:t>
      </w:r>
      <w:r>
        <w:rPr>
          <w:rFonts w:eastAsia="Times" w:cs="Times"/>
          <w:color w:val="000000"/>
          <w:szCs w:val="24"/>
        </w:rPr>
        <w:t>o design do</w:t>
      </w:r>
      <w:r>
        <w:t xml:space="preserve"> </w:t>
      </w:r>
      <w:proofErr w:type="spellStart"/>
      <w:r>
        <w:t>Mediador</w:t>
      </w:r>
      <w:proofErr w:type="spellEnd"/>
      <w:r>
        <w:t xml:space="preserve"> Game, um </w:t>
      </w:r>
      <w:proofErr w:type="spellStart"/>
      <w:r>
        <w:t>jogo</w:t>
      </w:r>
      <w:proofErr w:type="spellEnd"/>
      <w:r>
        <w:t xml:space="preserve"> que </w:t>
      </w:r>
      <w:proofErr w:type="spellStart"/>
      <w:r>
        <w:t>explora</w:t>
      </w:r>
      <w:proofErr w:type="spellEnd"/>
      <w:r>
        <w:t xml:space="preserve"> as </w:t>
      </w:r>
      <w:proofErr w:type="spellStart"/>
      <w:r>
        <w:t>possibilidades</w:t>
      </w:r>
      <w:proofErr w:type="spellEnd"/>
      <w:r>
        <w:rPr>
          <w:rFonts w:eastAsia="Times" w:cs="Times"/>
          <w:color w:val="000000"/>
          <w:szCs w:val="24"/>
        </w:rPr>
        <w:t xml:space="preserve"> de</w:t>
      </w:r>
      <w:r>
        <w:t xml:space="preserve"> usar </w:t>
      </w:r>
      <w:proofErr w:type="spellStart"/>
      <w:r>
        <w:t>jogos</w:t>
      </w:r>
      <w:proofErr w:type="spellEnd"/>
      <w:r>
        <w:t xml:space="preserve"> </w:t>
      </w:r>
      <w:proofErr w:type="spellStart"/>
      <w:r>
        <w:t>digitais</w:t>
      </w:r>
      <w:proofErr w:type="spellEnd"/>
      <w:r>
        <w:t xml:space="preserve"> </w:t>
      </w:r>
      <w:proofErr w:type="spellStart"/>
      <w:r>
        <w:t>baseados</w:t>
      </w:r>
      <w:proofErr w:type="spellEnd"/>
      <w:r>
        <w:t xml:space="preserve"> </w:t>
      </w:r>
      <w:proofErr w:type="spellStart"/>
      <w:r>
        <w:t>em</w:t>
      </w:r>
      <w:proofErr w:type="spellEnd"/>
      <w:r>
        <w:t xml:space="preserve"> </w:t>
      </w:r>
      <w:proofErr w:type="spellStart"/>
      <w:r>
        <w:t>processos</w:t>
      </w:r>
      <w:proofErr w:type="spellEnd"/>
      <w:r>
        <w:t xml:space="preserve"> de </w:t>
      </w:r>
      <w:proofErr w:type="spellStart"/>
      <w:r>
        <w:t>negócio</w:t>
      </w:r>
      <w:proofErr w:type="spellEnd"/>
      <w:r>
        <w:t xml:space="preserve"> para </w:t>
      </w:r>
      <w:proofErr w:type="spellStart"/>
      <w:r>
        <w:t>treinamento</w:t>
      </w:r>
      <w:proofErr w:type="spellEnd"/>
      <w:r>
        <w:t xml:space="preserve"> de </w:t>
      </w:r>
      <w:proofErr w:type="spellStart"/>
      <w:r>
        <w:t>processos</w:t>
      </w:r>
      <w:proofErr w:type="spellEnd"/>
      <w:r>
        <w:t xml:space="preserve">, de </w:t>
      </w:r>
      <w:proofErr w:type="spellStart"/>
      <w:r>
        <w:t>maneira</w:t>
      </w:r>
      <w:proofErr w:type="spellEnd"/>
      <w:r>
        <w:t xml:space="preserve"> </w:t>
      </w:r>
      <w:proofErr w:type="spellStart"/>
      <w:r>
        <w:t>lúdica</w:t>
      </w:r>
      <w:proofErr w:type="spellEnd"/>
      <w:r>
        <w:t xml:space="preserve">, </w:t>
      </w:r>
      <w:proofErr w:type="spellStart"/>
      <w:r>
        <w:t>engajante</w:t>
      </w:r>
      <w:proofErr w:type="spellEnd"/>
      <w:r>
        <w:t xml:space="preserve">, e </w:t>
      </w:r>
      <w:proofErr w:type="spellStart"/>
      <w:r>
        <w:t>ao</w:t>
      </w:r>
      <w:proofErr w:type="spellEnd"/>
      <w:r>
        <w:t xml:space="preserve"> </w:t>
      </w:r>
      <w:proofErr w:type="spellStart"/>
      <w:r>
        <w:t>mesmo</w:t>
      </w:r>
      <w:proofErr w:type="spellEnd"/>
      <w:r>
        <w:t xml:space="preserve"> tempo </w:t>
      </w:r>
      <w:proofErr w:type="spellStart"/>
      <w:r>
        <w:t>efetiva</w:t>
      </w:r>
      <w:proofErr w:type="spellEnd"/>
      <w:r>
        <w:t xml:space="preserve">. O </w:t>
      </w:r>
      <w:proofErr w:type="spellStart"/>
      <w:r>
        <w:t>treinamento</w:t>
      </w:r>
      <w:proofErr w:type="spellEnd"/>
      <w:r>
        <w:t xml:space="preserve"> de </w:t>
      </w:r>
      <w:proofErr w:type="spellStart"/>
      <w:r>
        <w:t>processos</w:t>
      </w:r>
      <w:proofErr w:type="spellEnd"/>
      <w:r>
        <w:t xml:space="preserve"> </w:t>
      </w:r>
      <w:proofErr w:type="spellStart"/>
      <w:r>
        <w:t>pode</w:t>
      </w:r>
      <w:proofErr w:type="spellEnd"/>
      <w:r>
        <w:t xml:space="preserve"> ser </w:t>
      </w:r>
      <w:proofErr w:type="spellStart"/>
      <w:r>
        <w:t>uma</w:t>
      </w:r>
      <w:proofErr w:type="spellEnd"/>
      <w:r>
        <w:t xml:space="preserve"> </w:t>
      </w:r>
      <w:proofErr w:type="spellStart"/>
      <w:r>
        <w:t>atividade</w:t>
      </w:r>
      <w:proofErr w:type="spellEnd"/>
      <w:r>
        <w:t xml:space="preserve"> </w:t>
      </w:r>
      <w:proofErr w:type="spellStart"/>
      <w:r>
        <w:t>complexa</w:t>
      </w:r>
      <w:proofErr w:type="spellEnd"/>
      <w:r>
        <w:t xml:space="preserve">, para as </w:t>
      </w:r>
      <w:proofErr w:type="spellStart"/>
      <w:r>
        <w:t>organizações</w:t>
      </w:r>
      <w:proofErr w:type="spellEnd"/>
      <w:r>
        <w:t xml:space="preserve">. </w:t>
      </w:r>
      <w:r>
        <w:rPr>
          <w:rFonts w:eastAsia="Times" w:cs="Times"/>
          <w:color w:val="000000"/>
          <w:szCs w:val="24"/>
        </w:rPr>
        <w:t xml:space="preserve">A </w:t>
      </w:r>
      <w:proofErr w:type="spellStart"/>
      <w:r>
        <w:rPr>
          <w:rFonts w:eastAsia="Times" w:cs="Times"/>
          <w:color w:val="000000"/>
          <w:szCs w:val="24"/>
        </w:rPr>
        <w:t>pesquisa</w:t>
      </w:r>
      <w:proofErr w:type="spellEnd"/>
      <w:r>
        <w:rPr>
          <w:rFonts w:eastAsia="Times" w:cs="Times"/>
          <w:color w:val="000000"/>
          <w:szCs w:val="24"/>
        </w:rPr>
        <w:t xml:space="preserve"> </w:t>
      </w:r>
      <w:proofErr w:type="spellStart"/>
      <w:r>
        <w:t>está</w:t>
      </w:r>
      <w:proofErr w:type="spellEnd"/>
      <w:r>
        <w:rPr>
          <w:rFonts w:eastAsia="Times" w:cs="Times"/>
          <w:color w:val="000000"/>
          <w:szCs w:val="24"/>
        </w:rPr>
        <w:t xml:space="preserve"> </w:t>
      </w:r>
      <w:proofErr w:type="spellStart"/>
      <w:r>
        <w:rPr>
          <w:rFonts w:eastAsia="Times" w:cs="Times"/>
          <w:color w:val="000000"/>
          <w:szCs w:val="24"/>
        </w:rPr>
        <w:t>inserida</w:t>
      </w:r>
      <w:proofErr w:type="spellEnd"/>
      <w:r>
        <w:rPr>
          <w:rFonts w:eastAsia="Times" w:cs="Times"/>
          <w:color w:val="000000"/>
          <w:szCs w:val="24"/>
        </w:rPr>
        <w:t xml:space="preserve"> no </w:t>
      </w:r>
      <w:proofErr w:type="spellStart"/>
      <w:r>
        <w:rPr>
          <w:rFonts w:eastAsia="Times" w:cs="Times"/>
          <w:color w:val="000000"/>
          <w:szCs w:val="24"/>
        </w:rPr>
        <w:t>uso</w:t>
      </w:r>
      <w:proofErr w:type="spellEnd"/>
      <w:r>
        <w:rPr>
          <w:rFonts w:eastAsia="Times" w:cs="Times"/>
          <w:color w:val="000000"/>
          <w:szCs w:val="24"/>
        </w:rPr>
        <w:t xml:space="preserve"> de </w:t>
      </w:r>
      <w:proofErr w:type="spellStart"/>
      <w:r>
        <w:rPr>
          <w:rFonts w:eastAsia="Times" w:cs="Times"/>
          <w:color w:val="000000"/>
          <w:szCs w:val="24"/>
        </w:rPr>
        <w:t>jogos</w:t>
      </w:r>
      <w:proofErr w:type="spellEnd"/>
      <w:r>
        <w:rPr>
          <w:rFonts w:eastAsia="Times" w:cs="Times"/>
          <w:color w:val="000000"/>
          <w:szCs w:val="24"/>
        </w:rPr>
        <w:t xml:space="preserve"> para </w:t>
      </w:r>
      <w:proofErr w:type="spellStart"/>
      <w:r>
        <w:t>simplificar</w:t>
      </w:r>
      <w:proofErr w:type="spellEnd"/>
      <w:r>
        <w:rPr>
          <w:rFonts w:eastAsia="Times" w:cs="Times"/>
          <w:color w:val="000000"/>
          <w:szCs w:val="24"/>
        </w:rPr>
        <w:t xml:space="preserve"> o </w:t>
      </w:r>
      <w:proofErr w:type="spellStart"/>
      <w:r>
        <w:t>entendimento</w:t>
      </w:r>
      <w:proofErr w:type="spellEnd"/>
      <w:r>
        <w:t xml:space="preserve"> do </w:t>
      </w:r>
      <w:proofErr w:type="spellStart"/>
      <w:r>
        <w:t>processo</w:t>
      </w:r>
      <w:proofErr w:type="spellEnd"/>
      <w:r>
        <w:t xml:space="preserve"> de </w:t>
      </w:r>
      <w:proofErr w:type="spellStart"/>
      <w:r>
        <w:t>negócio</w:t>
      </w:r>
      <w:proofErr w:type="spellEnd"/>
      <w:r>
        <w:t>,</w:t>
      </w:r>
      <w:r>
        <w:rPr>
          <w:rFonts w:eastAsia="Times" w:cs="Times"/>
          <w:color w:val="000000"/>
          <w:szCs w:val="24"/>
        </w:rPr>
        <w:t xml:space="preserve"> </w:t>
      </w:r>
      <w:proofErr w:type="spellStart"/>
      <w:r>
        <w:rPr>
          <w:rFonts w:eastAsia="Times" w:cs="Times"/>
          <w:color w:val="000000"/>
          <w:szCs w:val="24"/>
        </w:rPr>
        <w:t>atrair</w:t>
      </w:r>
      <w:proofErr w:type="spellEnd"/>
      <w:r>
        <w:rPr>
          <w:rFonts w:eastAsia="Times" w:cs="Times"/>
          <w:color w:val="000000"/>
          <w:szCs w:val="24"/>
        </w:rPr>
        <w:t xml:space="preserve"> e </w:t>
      </w:r>
      <w:proofErr w:type="spellStart"/>
      <w:r>
        <w:rPr>
          <w:rFonts w:eastAsia="Times" w:cs="Times"/>
          <w:color w:val="000000"/>
          <w:szCs w:val="24"/>
        </w:rPr>
        <w:t>engajar</w:t>
      </w:r>
      <w:proofErr w:type="spellEnd"/>
      <w:r>
        <w:rPr>
          <w:rFonts w:eastAsia="Times" w:cs="Times"/>
          <w:color w:val="000000"/>
          <w:szCs w:val="24"/>
        </w:rPr>
        <w:t xml:space="preserve"> o </w:t>
      </w:r>
      <w:proofErr w:type="spellStart"/>
      <w:r>
        <w:t>profissional</w:t>
      </w:r>
      <w:proofErr w:type="spellEnd"/>
      <w:r>
        <w:t xml:space="preserve"> </w:t>
      </w:r>
      <w:proofErr w:type="spellStart"/>
      <w:r>
        <w:t>na</w:t>
      </w:r>
      <w:proofErr w:type="spellEnd"/>
      <w:r>
        <w:t xml:space="preserve"> </w:t>
      </w:r>
      <w:proofErr w:type="spellStart"/>
      <w:r>
        <w:t>prestação</w:t>
      </w:r>
      <w:proofErr w:type="spellEnd"/>
      <w:r>
        <w:rPr>
          <w:rFonts w:eastAsia="Times" w:cs="Times"/>
          <w:color w:val="000000"/>
          <w:szCs w:val="24"/>
        </w:rPr>
        <w:t xml:space="preserve"> de </w:t>
      </w:r>
      <w:proofErr w:type="spellStart"/>
      <w:r>
        <w:rPr>
          <w:rFonts w:eastAsia="Times" w:cs="Times"/>
          <w:color w:val="000000"/>
          <w:szCs w:val="24"/>
        </w:rPr>
        <w:t>serviços</w:t>
      </w:r>
      <w:proofErr w:type="spellEnd"/>
      <w:r>
        <w:rPr>
          <w:rFonts w:eastAsia="Times" w:cs="Times"/>
          <w:color w:val="000000"/>
          <w:szCs w:val="24"/>
        </w:rPr>
        <w:t xml:space="preserve">. O </w:t>
      </w:r>
      <w:proofErr w:type="spellStart"/>
      <w:r>
        <w:rPr>
          <w:rFonts w:eastAsia="Times" w:cs="Times"/>
          <w:color w:val="000000"/>
          <w:szCs w:val="24"/>
        </w:rPr>
        <w:t>protótipo</w:t>
      </w:r>
      <w:proofErr w:type="spellEnd"/>
      <w:r>
        <w:rPr>
          <w:rFonts w:eastAsia="Times" w:cs="Times"/>
          <w:color w:val="000000"/>
          <w:szCs w:val="24"/>
        </w:rPr>
        <w:t xml:space="preserve"> do </w:t>
      </w:r>
      <w:proofErr w:type="spellStart"/>
      <w:r>
        <w:rPr>
          <w:rFonts w:eastAsia="Times" w:cs="Times"/>
          <w:color w:val="000000"/>
          <w:szCs w:val="24"/>
        </w:rPr>
        <w:t>Mediador</w:t>
      </w:r>
      <w:proofErr w:type="spellEnd"/>
      <w:r>
        <w:rPr>
          <w:rFonts w:eastAsia="Times" w:cs="Times"/>
          <w:color w:val="000000"/>
          <w:szCs w:val="24"/>
        </w:rPr>
        <w:t xml:space="preserve"> Game </w:t>
      </w:r>
      <w:proofErr w:type="spellStart"/>
      <w:r>
        <w:rPr>
          <w:rFonts w:eastAsia="Times" w:cs="Times"/>
          <w:color w:val="000000"/>
          <w:szCs w:val="24"/>
        </w:rPr>
        <w:t>está</w:t>
      </w:r>
      <w:proofErr w:type="spellEnd"/>
      <w:r>
        <w:rPr>
          <w:rFonts w:eastAsia="Times" w:cs="Times"/>
          <w:color w:val="000000"/>
          <w:szCs w:val="24"/>
        </w:rPr>
        <w:t xml:space="preserve"> </w:t>
      </w:r>
      <w:proofErr w:type="spellStart"/>
      <w:r>
        <w:rPr>
          <w:rFonts w:eastAsia="Times" w:cs="Times"/>
          <w:color w:val="000000"/>
          <w:szCs w:val="24"/>
        </w:rPr>
        <w:t>em</w:t>
      </w:r>
      <w:proofErr w:type="spellEnd"/>
      <w:r>
        <w:rPr>
          <w:rFonts w:eastAsia="Times" w:cs="Times"/>
          <w:color w:val="000000"/>
          <w:szCs w:val="24"/>
        </w:rPr>
        <w:t xml:space="preserve"> </w:t>
      </w:r>
      <w:proofErr w:type="spellStart"/>
      <w:r>
        <w:rPr>
          <w:rFonts w:eastAsia="Times" w:cs="Times"/>
          <w:color w:val="000000"/>
          <w:szCs w:val="24"/>
        </w:rPr>
        <w:t>fase</w:t>
      </w:r>
      <w:proofErr w:type="spellEnd"/>
      <w:r>
        <w:rPr>
          <w:rFonts w:eastAsia="Times" w:cs="Times"/>
          <w:color w:val="000000"/>
          <w:szCs w:val="24"/>
        </w:rPr>
        <w:t xml:space="preserve"> de </w:t>
      </w:r>
      <w:proofErr w:type="spellStart"/>
      <w:r>
        <w:rPr>
          <w:rFonts w:eastAsia="Times" w:cs="Times"/>
          <w:color w:val="000000"/>
          <w:szCs w:val="24"/>
        </w:rPr>
        <w:t>avaliação</w:t>
      </w:r>
      <w:proofErr w:type="spellEnd"/>
      <w:r>
        <w:rPr>
          <w:rFonts w:eastAsia="Times" w:cs="Times"/>
          <w:color w:val="000000"/>
          <w:szCs w:val="24"/>
        </w:rPr>
        <w:t xml:space="preserve">. Como </w:t>
      </w:r>
      <w:proofErr w:type="spellStart"/>
      <w:r>
        <w:rPr>
          <w:rFonts w:eastAsia="Times" w:cs="Times"/>
          <w:color w:val="000000"/>
          <w:szCs w:val="24"/>
        </w:rPr>
        <w:t>trabalhos</w:t>
      </w:r>
      <w:proofErr w:type="spellEnd"/>
      <w:r>
        <w:rPr>
          <w:rFonts w:eastAsia="Times" w:cs="Times"/>
          <w:color w:val="000000"/>
          <w:szCs w:val="24"/>
        </w:rPr>
        <w:t xml:space="preserve"> </w:t>
      </w:r>
      <w:proofErr w:type="spellStart"/>
      <w:r>
        <w:rPr>
          <w:rFonts w:eastAsia="Times" w:cs="Times"/>
          <w:color w:val="000000"/>
          <w:szCs w:val="24"/>
        </w:rPr>
        <w:t>futuros</w:t>
      </w:r>
      <w:proofErr w:type="spellEnd"/>
      <w:r>
        <w:rPr>
          <w:rFonts w:eastAsia="Times" w:cs="Times"/>
          <w:color w:val="000000"/>
          <w:szCs w:val="24"/>
        </w:rPr>
        <w:t xml:space="preserve"> </w:t>
      </w:r>
      <w:proofErr w:type="spellStart"/>
      <w:r>
        <w:rPr>
          <w:rFonts w:eastAsia="Times" w:cs="Times"/>
          <w:color w:val="000000"/>
          <w:szCs w:val="24"/>
        </w:rPr>
        <w:t>sugere</w:t>
      </w:r>
      <w:proofErr w:type="spellEnd"/>
      <w:r>
        <w:rPr>
          <w:rFonts w:eastAsia="Times" w:cs="Times"/>
          <w:color w:val="000000"/>
          <w:szCs w:val="24"/>
        </w:rPr>
        <w:t xml:space="preserve">-se: </w:t>
      </w:r>
      <w:proofErr w:type="spellStart"/>
      <w:r>
        <w:rPr>
          <w:rFonts w:eastAsia="Times" w:cs="Times"/>
          <w:color w:val="000000"/>
          <w:szCs w:val="24"/>
        </w:rPr>
        <w:t>aperfeiçoar</w:t>
      </w:r>
      <w:proofErr w:type="spellEnd"/>
      <w:r>
        <w:rPr>
          <w:rFonts w:eastAsia="Times" w:cs="Times"/>
          <w:color w:val="000000"/>
          <w:szCs w:val="24"/>
        </w:rPr>
        <w:t xml:space="preserve"> o design, </w:t>
      </w:r>
      <w:proofErr w:type="spellStart"/>
      <w:r>
        <w:rPr>
          <w:rFonts w:eastAsia="Times" w:cs="Times"/>
          <w:color w:val="000000"/>
          <w:szCs w:val="24"/>
        </w:rPr>
        <w:t>incluir</w:t>
      </w:r>
      <w:proofErr w:type="spellEnd"/>
      <w:r>
        <w:rPr>
          <w:rFonts w:eastAsia="Times" w:cs="Times"/>
          <w:color w:val="000000"/>
          <w:szCs w:val="24"/>
        </w:rPr>
        <w:t xml:space="preserve"> </w:t>
      </w:r>
      <w:proofErr w:type="spellStart"/>
      <w:r>
        <w:rPr>
          <w:rFonts w:eastAsia="Times" w:cs="Times"/>
          <w:color w:val="000000"/>
          <w:szCs w:val="24"/>
        </w:rPr>
        <w:t>novas</w:t>
      </w:r>
      <w:proofErr w:type="spellEnd"/>
      <w:r>
        <w:rPr>
          <w:rFonts w:eastAsia="Times" w:cs="Times"/>
          <w:color w:val="000000"/>
          <w:szCs w:val="24"/>
        </w:rPr>
        <w:t xml:space="preserve"> </w:t>
      </w:r>
      <w:proofErr w:type="spellStart"/>
      <w:r>
        <w:rPr>
          <w:rFonts w:eastAsia="Times" w:cs="Times"/>
          <w:color w:val="000000"/>
          <w:szCs w:val="24"/>
        </w:rPr>
        <w:t>versões</w:t>
      </w:r>
      <w:proofErr w:type="spellEnd"/>
      <w:r>
        <w:rPr>
          <w:rFonts w:eastAsia="Times" w:cs="Times"/>
          <w:color w:val="000000"/>
          <w:szCs w:val="24"/>
        </w:rPr>
        <w:t xml:space="preserve">, ambientes para o </w:t>
      </w:r>
      <w:proofErr w:type="spellStart"/>
      <w:r>
        <w:rPr>
          <w:rFonts w:eastAsia="Times" w:cs="Times"/>
          <w:color w:val="000000"/>
          <w:szCs w:val="24"/>
        </w:rPr>
        <w:t>jogo</w:t>
      </w:r>
      <w:proofErr w:type="spellEnd"/>
      <w:r>
        <w:rPr>
          <w:rFonts w:eastAsia="Times" w:cs="Times"/>
          <w:color w:val="000000"/>
          <w:szCs w:val="24"/>
        </w:rPr>
        <w:t xml:space="preserve"> e </w:t>
      </w:r>
      <w:proofErr w:type="spellStart"/>
      <w:r>
        <w:rPr>
          <w:rFonts w:eastAsia="Times" w:cs="Times"/>
          <w:color w:val="000000"/>
          <w:szCs w:val="24"/>
        </w:rPr>
        <w:t>ajustar</w:t>
      </w:r>
      <w:proofErr w:type="spellEnd"/>
      <w:r>
        <w:rPr>
          <w:rFonts w:eastAsia="Times" w:cs="Times"/>
          <w:color w:val="000000"/>
          <w:szCs w:val="24"/>
        </w:rPr>
        <w:t xml:space="preserve"> </w:t>
      </w:r>
      <w:proofErr w:type="spellStart"/>
      <w:r>
        <w:rPr>
          <w:rFonts w:eastAsia="Times" w:cs="Times"/>
          <w:color w:val="000000"/>
          <w:szCs w:val="24"/>
        </w:rPr>
        <w:t>melhorias</w:t>
      </w:r>
      <w:proofErr w:type="spellEnd"/>
      <w:r>
        <w:rPr>
          <w:rFonts w:eastAsia="Times" w:cs="Times"/>
          <w:color w:val="000000"/>
          <w:szCs w:val="24"/>
        </w:rPr>
        <w:t xml:space="preserve"> e </w:t>
      </w:r>
      <w:proofErr w:type="spellStart"/>
      <w:r>
        <w:rPr>
          <w:rFonts w:eastAsia="Times" w:cs="Times"/>
          <w:color w:val="000000"/>
          <w:szCs w:val="24"/>
        </w:rPr>
        <w:t>acrescentar</w:t>
      </w:r>
      <w:proofErr w:type="spellEnd"/>
      <w:r>
        <w:rPr>
          <w:rFonts w:eastAsia="Times" w:cs="Times"/>
          <w:color w:val="000000"/>
          <w:szCs w:val="24"/>
        </w:rPr>
        <w:t xml:space="preserve"> </w:t>
      </w:r>
      <w:proofErr w:type="spellStart"/>
      <w:r>
        <w:rPr>
          <w:rFonts w:eastAsia="Times" w:cs="Times"/>
          <w:color w:val="000000"/>
          <w:szCs w:val="24"/>
        </w:rPr>
        <w:t>fases</w:t>
      </w:r>
      <w:proofErr w:type="spellEnd"/>
      <w:r>
        <w:rPr>
          <w:rFonts w:eastAsia="Times" w:cs="Times"/>
          <w:color w:val="000000"/>
          <w:szCs w:val="24"/>
        </w:rPr>
        <w:t xml:space="preserve">. As </w:t>
      </w:r>
      <w:proofErr w:type="spellStart"/>
      <w:r>
        <w:rPr>
          <w:rFonts w:eastAsia="Times" w:cs="Times"/>
          <w:color w:val="000000"/>
          <w:szCs w:val="24"/>
        </w:rPr>
        <w:t>informações</w:t>
      </w:r>
      <w:proofErr w:type="spellEnd"/>
      <w:r>
        <w:rPr>
          <w:rFonts w:eastAsia="Times" w:cs="Times"/>
          <w:color w:val="000000"/>
          <w:szCs w:val="24"/>
        </w:rPr>
        <w:t xml:space="preserve"> do </w:t>
      </w:r>
      <w:proofErr w:type="spellStart"/>
      <w:r>
        <w:rPr>
          <w:rFonts w:eastAsia="Times" w:cs="Times"/>
          <w:color w:val="000000"/>
          <w:szCs w:val="24"/>
        </w:rPr>
        <w:t>contexto</w:t>
      </w:r>
      <w:proofErr w:type="spellEnd"/>
      <w:r>
        <w:rPr>
          <w:rFonts w:eastAsia="Times" w:cs="Times"/>
          <w:color w:val="000000"/>
          <w:szCs w:val="24"/>
        </w:rPr>
        <w:t xml:space="preserve"> do </w:t>
      </w:r>
      <w:proofErr w:type="spellStart"/>
      <w:r>
        <w:rPr>
          <w:rFonts w:eastAsia="Times" w:cs="Times"/>
          <w:color w:val="000000"/>
          <w:szCs w:val="24"/>
        </w:rPr>
        <w:t>jogo</w:t>
      </w:r>
      <w:proofErr w:type="spellEnd"/>
      <w:r>
        <w:rPr>
          <w:rFonts w:eastAsia="Times" w:cs="Times"/>
          <w:color w:val="000000"/>
          <w:szCs w:val="24"/>
        </w:rPr>
        <w:t xml:space="preserve"> </w:t>
      </w:r>
      <w:proofErr w:type="spellStart"/>
      <w:r>
        <w:rPr>
          <w:rFonts w:eastAsia="Times" w:cs="Times"/>
          <w:color w:val="000000"/>
          <w:szCs w:val="24"/>
        </w:rPr>
        <w:t>foram</w:t>
      </w:r>
      <w:proofErr w:type="spellEnd"/>
      <w:r>
        <w:rPr>
          <w:rFonts w:eastAsia="Times" w:cs="Times"/>
          <w:color w:val="000000"/>
          <w:szCs w:val="24"/>
        </w:rPr>
        <w:t xml:space="preserve"> </w:t>
      </w:r>
      <w:proofErr w:type="spellStart"/>
      <w:r>
        <w:rPr>
          <w:rFonts w:eastAsia="Times" w:cs="Times"/>
          <w:color w:val="000000"/>
          <w:szCs w:val="24"/>
        </w:rPr>
        <w:t>criadas</w:t>
      </w:r>
      <w:proofErr w:type="spellEnd"/>
      <w:r>
        <w:rPr>
          <w:rFonts w:eastAsia="Times" w:cs="Times"/>
          <w:color w:val="000000"/>
          <w:szCs w:val="24"/>
        </w:rPr>
        <w:t xml:space="preserve"> com base </w:t>
      </w:r>
      <w:proofErr w:type="spellStart"/>
      <w:r>
        <w:rPr>
          <w:rFonts w:eastAsia="Times" w:cs="Times"/>
          <w:color w:val="000000"/>
          <w:szCs w:val="24"/>
        </w:rPr>
        <w:t>em</w:t>
      </w:r>
      <w:proofErr w:type="spellEnd"/>
      <w:r>
        <w:rPr>
          <w:rFonts w:eastAsia="Times" w:cs="Times"/>
          <w:color w:val="000000"/>
          <w:szCs w:val="24"/>
        </w:rPr>
        <w:t xml:space="preserve"> </w:t>
      </w:r>
      <w:proofErr w:type="spellStart"/>
      <w:r>
        <w:rPr>
          <w:rFonts w:eastAsia="Times" w:cs="Times"/>
          <w:color w:val="000000"/>
          <w:szCs w:val="24"/>
        </w:rPr>
        <w:t>informações</w:t>
      </w:r>
      <w:proofErr w:type="spellEnd"/>
      <w:r>
        <w:rPr>
          <w:rFonts w:eastAsia="Times" w:cs="Times"/>
          <w:color w:val="000000"/>
          <w:szCs w:val="24"/>
        </w:rPr>
        <w:t xml:space="preserve"> do </w:t>
      </w:r>
      <w:proofErr w:type="spellStart"/>
      <w:r>
        <w:rPr>
          <w:rFonts w:eastAsia="Times" w:cs="Times"/>
          <w:color w:val="000000"/>
          <w:szCs w:val="24"/>
        </w:rPr>
        <w:t>processo</w:t>
      </w:r>
      <w:proofErr w:type="spellEnd"/>
      <w:r>
        <w:rPr>
          <w:rFonts w:eastAsia="Times" w:cs="Times"/>
          <w:color w:val="000000"/>
          <w:szCs w:val="24"/>
        </w:rPr>
        <w:t xml:space="preserve"> de </w:t>
      </w:r>
      <w:proofErr w:type="spellStart"/>
      <w:r>
        <w:rPr>
          <w:rFonts w:eastAsia="Times" w:cs="Times"/>
          <w:color w:val="000000"/>
          <w:szCs w:val="24"/>
        </w:rPr>
        <w:t>mediação</w:t>
      </w:r>
      <w:proofErr w:type="spellEnd"/>
      <w:r>
        <w:rPr>
          <w:rFonts w:eastAsia="Times" w:cs="Times"/>
          <w:color w:val="000000"/>
          <w:szCs w:val="24"/>
        </w:rPr>
        <w:t xml:space="preserve"> de </w:t>
      </w:r>
      <w:proofErr w:type="spellStart"/>
      <w:r>
        <w:rPr>
          <w:rFonts w:eastAsia="Times" w:cs="Times"/>
          <w:color w:val="000000"/>
          <w:szCs w:val="24"/>
        </w:rPr>
        <w:t>conflito</w:t>
      </w:r>
      <w:proofErr w:type="spellEnd"/>
      <w:r>
        <w:rPr>
          <w:rFonts w:eastAsia="Times" w:cs="Times"/>
          <w:color w:val="000000"/>
          <w:szCs w:val="24"/>
        </w:rPr>
        <w:t xml:space="preserve"> do </w:t>
      </w:r>
      <w:proofErr w:type="spellStart"/>
      <w:r>
        <w:rPr>
          <w:rFonts w:eastAsia="Times" w:cs="Times"/>
          <w:color w:val="000000"/>
          <w:szCs w:val="24"/>
        </w:rPr>
        <w:t>estado</w:t>
      </w:r>
      <w:proofErr w:type="spellEnd"/>
      <w:r>
        <w:rPr>
          <w:rFonts w:eastAsia="Times" w:cs="Times"/>
          <w:color w:val="000000"/>
          <w:szCs w:val="24"/>
        </w:rPr>
        <w:t xml:space="preserve"> do Rio de Janeiro.</w:t>
      </w:r>
    </w:p>
    <w:p w14:paraId="103C7F71" w14:textId="77777777" w:rsidR="007F76A9" w:rsidRDefault="006E58DF">
      <w:pPr>
        <w:pStyle w:val="Ttulo1"/>
      </w:pPr>
      <w:proofErr w:type="spellStart"/>
      <w:r>
        <w:t>Referências</w:t>
      </w:r>
      <w:proofErr w:type="spellEnd"/>
      <w:r>
        <w:t xml:space="preserve"> </w:t>
      </w:r>
    </w:p>
    <w:p w14:paraId="7BF1C539" w14:textId="77777777" w:rsidR="007F76A9" w:rsidRDefault="006E58DF">
      <w:pPr>
        <w:pBdr>
          <w:top w:val="nil"/>
          <w:left w:val="nil"/>
          <w:bottom w:val="nil"/>
          <w:right w:val="nil"/>
          <w:between w:val="nil"/>
        </w:pBdr>
        <w:ind w:left="284" w:hanging="284"/>
        <w:rPr>
          <w:rFonts w:eastAsia="Times" w:cs="Times"/>
          <w:color w:val="000000"/>
          <w:szCs w:val="24"/>
        </w:rPr>
      </w:pPr>
      <w:r>
        <w:rPr>
          <w:rFonts w:eastAsia="Times" w:cs="Times"/>
          <w:color w:val="000000"/>
          <w:szCs w:val="24"/>
        </w:rPr>
        <w:t xml:space="preserve">Andrade, </w:t>
      </w:r>
      <w:r>
        <w:t>V. C. G. Araujo,</w:t>
      </w:r>
      <w:r>
        <w:rPr>
          <w:rFonts w:eastAsia="Times" w:cs="Times"/>
          <w:color w:val="000000"/>
          <w:szCs w:val="24"/>
        </w:rPr>
        <w:t xml:space="preserve"> R. M. and </w:t>
      </w:r>
      <w:proofErr w:type="spellStart"/>
      <w:r>
        <w:rPr>
          <w:rFonts w:eastAsia="Times" w:cs="Times"/>
          <w:color w:val="000000"/>
          <w:szCs w:val="24"/>
        </w:rPr>
        <w:t>Classe</w:t>
      </w:r>
      <w:proofErr w:type="spellEnd"/>
      <w:r>
        <w:rPr>
          <w:rFonts w:eastAsia="Times" w:cs="Times"/>
          <w:color w:val="000000"/>
          <w:szCs w:val="24"/>
        </w:rPr>
        <w:t xml:space="preserve">, T. M. </w:t>
      </w:r>
      <w:proofErr w:type="spellStart"/>
      <w:r>
        <w:rPr>
          <w:rFonts w:eastAsia="Times" w:cs="Times"/>
          <w:color w:val="000000"/>
          <w:szCs w:val="24"/>
        </w:rPr>
        <w:t>Jogos</w:t>
      </w:r>
      <w:proofErr w:type="spellEnd"/>
      <w:r>
        <w:rPr>
          <w:rFonts w:eastAsia="Times" w:cs="Times"/>
          <w:color w:val="000000"/>
          <w:szCs w:val="24"/>
        </w:rPr>
        <w:t xml:space="preserve"> </w:t>
      </w:r>
      <w:proofErr w:type="spellStart"/>
      <w:r>
        <w:rPr>
          <w:rFonts w:eastAsia="Times" w:cs="Times"/>
          <w:color w:val="000000"/>
          <w:szCs w:val="24"/>
        </w:rPr>
        <w:t>Digitais</w:t>
      </w:r>
      <w:proofErr w:type="spellEnd"/>
      <w:r>
        <w:rPr>
          <w:rFonts w:eastAsia="Times" w:cs="Times"/>
          <w:color w:val="000000"/>
          <w:szCs w:val="24"/>
        </w:rPr>
        <w:t xml:space="preserve"> e </w:t>
      </w:r>
      <w:proofErr w:type="spellStart"/>
      <w:r>
        <w:rPr>
          <w:rFonts w:eastAsia="Times" w:cs="Times"/>
          <w:color w:val="000000"/>
          <w:szCs w:val="24"/>
        </w:rPr>
        <w:t>Serviços</w:t>
      </w:r>
      <w:proofErr w:type="spellEnd"/>
      <w:r>
        <w:rPr>
          <w:rFonts w:eastAsia="Times" w:cs="Times"/>
          <w:color w:val="000000"/>
          <w:szCs w:val="24"/>
        </w:rPr>
        <w:t xml:space="preserve">         </w:t>
      </w:r>
      <w:proofErr w:type="spellStart"/>
      <w:r>
        <w:rPr>
          <w:rFonts w:eastAsia="Times" w:cs="Times"/>
          <w:color w:val="000000"/>
          <w:szCs w:val="24"/>
        </w:rPr>
        <w:t>Públicos</w:t>
      </w:r>
      <w:proofErr w:type="spellEnd"/>
      <w:r>
        <w:rPr>
          <w:rFonts w:eastAsia="Times" w:cs="Times"/>
          <w:color w:val="000000"/>
          <w:szCs w:val="24"/>
        </w:rPr>
        <w:t xml:space="preserve">: Um </w:t>
      </w:r>
      <w:proofErr w:type="spellStart"/>
      <w:r>
        <w:rPr>
          <w:rFonts w:eastAsia="Times" w:cs="Times"/>
          <w:color w:val="000000"/>
          <w:szCs w:val="24"/>
        </w:rPr>
        <w:t>levantamento</w:t>
      </w:r>
      <w:proofErr w:type="spellEnd"/>
      <w:r>
        <w:rPr>
          <w:rFonts w:eastAsia="Times" w:cs="Times"/>
          <w:color w:val="000000"/>
          <w:szCs w:val="24"/>
        </w:rPr>
        <w:t xml:space="preserve">. Relate-DIA. </w:t>
      </w:r>
      <w:proofErr w:type="spellStart"/>
      <w:r>
        <w:rPr>
          <w:rFonts w:eastAsia="Times" w:cs="Times"/>
          <w:color w:val="000000"/>
          <w:szCs w:val="24"/>
        </w:rPr>
        <w:t>Departamento</w:t>
      </w:r>
      <w:proofErr w:type="spellEnd"/>
      <w:r>
        <w:rPr>
          <w:rFonts w:eastAsia="Times" w:cs="Times"/>
          <w:color w:val="000000"/>
          <w:szCs w:val="24"/>
        </w:rPr>
        <w:t xml:space="preserve"> de </w:t>
      </w:r>
      <w:proofErr w:type="spellStart"/>
      <w:r>
        <w:rPr>
          <w:rFonts w:eastAsia="Times" w:cs="Times"/>
          <w:color w:val="000000"/>
          <w:szCs w:val="24"/>
        </w:rPr>
        <w:t>Informática</w:t>
      </w:r>
      <w:proofErr w:type="spellEnd"/>
      <w:r>
        <w:rPr>
          <w:rFonts w:eastAsia="Times" w:cs="Times"/>
          <w:color w:val="000000"/>
          <w:szCs w:val="24"/>
        </w:rPr>
        <w:t xml:space="preserve"> </w:t>
      </w:r>
      <w:proofErr w:type="spellStart"/>
      <w:r>
        <w:rPr>
          <w:rFonts w:eastAsia="Times" w:cs="Times"/>
          <w:color w:val="000000"/>
          <w:szCs w:val="24"/>
        </w:rPr>
        <w:t>Aplicada</w:t>
      </w:r>
      <w:proofErr w:type="spellEnd"/>
      <w:r>
        <w:rPr>
          <w:rFonts w:eastAsia="Times" w:cs="Times"/>
          <w:color w:val="000000"/>
          <w:szCs w:val="24"/>
        </w:rPr>
        <w:t xml:space="preserve">. </w:t>
      </w:r>
      <w:proofErr w:type="spellStart"/>
      <w:r>
        <w:rPr>
          <w:rFonts w:eastAsia="Times" w:cs="Times"/>
          <w:color w:val="000000"/>
          <w:szCs w:val="24"/>
        </w:rPr>
        <w:t>Universidade</w:t>
      </w:r>
      <w:proofErr w:type="spellEnd"/>
      <w:r>
        <w:rPr>
          <w:rFonts w:eastAsia="Times" w:cs="Times"/>
          <w:color w:val="000000"/>
          <w:szCs w:val="24"/>
        </w:rPr>
        <w:t xml:space="preserve"> Federal do Estado do Rio de Janeiro. 2018 </w:t>
      </w:r>
    </w:p>
    <w:p w14:paraId="05281E3C" w14:textId="77777777" w:rsidR="007F76A9" w:rsidRDefault="006E58DF">
      <w:pPr>
        <w:pBdr>
          <w:top w:val="nil"/>
          <w:left w:val="nil"/>
          <w:bottom w:val="nil"/>
          <w:right w:val="nil"/>
          <w:between w:val="nil"/>
        </w:pBdr>
        <w:ind w:left="284" w:hanging="284"/>
        <w:rPr>
          <w:rFonts w:eastAsia="Times" w:cs="Times"/>
          <w:color w:val="000000"/>
          <w:szCs w:val="24"/>
        </w:rPr>
      </w:pPr>
      <w:proofErr w:type="spellStart"/>
      <w:r>
        <w:rPr>
          <w:rFonts w:eastAsia="Times" w:cs="Times"/>
          <w:color w:val="000000"/>
          <w:szCs w:val="24"/>
        </w:rPr>
        <w:t>Cejusc</w:t>
      </w:r>
      <w:proofErr w:type="spellEnd"/>
      <w:r>
        <w:rPr>
          <w:rFonts w:eastAsia="Times" w:cs="Times"/>
          <w:color w:val="000000"/>
          <w:szCs w:val="24"/>
        </w:rPr>
        <w:t xml:space="preserve">.(2021) </w:t>
      </w:r>
      <w:proofErr w:type="spellStart"/>
      <w:r>
        <w:rPr>
          <w:rFonts w:eastAsia="Times" w:cs="Times"/>
          <w:color w:val="000000"/>
          <w:szCs w:val="24"/>
        </w:rPr>
        <w:t>Centros</w:t>
      </w:r>
      <w:proofErr w:type="spellEnd"/>
      <w:r>
        <w:rPr>
          <w:rFonts w:eastAsia="Times" w:cs="Times"/>
          <w:color w:val="000000"/>
          <w:szCs w:val="24"/>
        </w:rPr>
        <w:t xml:space="preserve"> </w:t>
      </w:r>
      <w:proofErr w:type="spellStart"/>
      <w:r>
        <w:rPr>
          <w:rFonts w:eastAsia="Times" w:cs="Times"/>
          <w:color w:val="000000"/>
          <w:szCs w:val="24"/>
        </w:rPr>
        <w:t>Judiciários</w:t>
      </w:r>
      <w:proofErr w:type="spellEnd"/>
      <w:r>
        <w:rPr>
          <w:rFonts w:eastAsia="Times" w:cs="Times"/>
          <w:color w:val="000000"/>
          <w:szCs w:val="24"/>
        </w:rPr>
        <w:t xml:space="preserve"> de </w:t>
      </w:r>
      <w:proofErr w:type="spellStart"/>
      <w:r>
        <w:rPr>
          <w:rFonts w:eastAsia="Times" w:cs="Times"/>
          <w:color w:val="000000"/>
          <w:szCs w:val="24"/>
        </w:rPr>
        <w:t>Solução</w:t>
      </w:r>
      <w:proofErr w:type="spellEnd"/>
      <w:r>
        <w:rPr>
          <w:rFonts w:eastAsia="Times" w:cs="Times"/>
          <w:color w:val="000000"/>
          <w:szCs w:val="24"/>
        </w:rPr>
        <w:t xml:space="preserve"> de </w:t>
      </w:r>
      <w:proofErr w:type="spellStart"/>
      <w:r>
        <w:rPr>
          <w:rFonts w:eastAsia="Times" w:cs="Times"/>
          <w:color w:val="000000"/>
          <w:szCs w:val="24"/>
        </w:rPr>
        <w:t>Conflitos</w:t>
      </w:r>
      <w:proofErr w:type="spellEnd"/>
      <w:r>
        <w:rPr>
          <w:rFonts w:eastAsia="Times" w:cs="Times"/>
          <w:color w:val="000000"/>
          <w:szCs w:val="24"/>
        </w:rPr>
        <w:t xml:space="preserve"> e </w:t>
      </w:r>
      <w:proofErr w:type="spellStart"/>
      <w:r>
        <w:rPr>
          <w:rFonts w:eastAsia="Times" w:cs="Times"/>
          <w:color w:val="000000"/>
          <w:szCs w:val="24"/>
        </w:rPr>
        <w:t>Cidadania</w:t>
      </w:r>
      <w:proofErr w:type="spellEnd"/>
      <w:r>
        <w:rPr>
          <w:rFonts w:eastAsia="Times" w:cs="Times"/>
          <w:color w:val="000000"/>
          <w:szCs w:val="24"/>
        </w:rPr>
        <w:t xml:space="preserve">. </w:t>
      </w:r>
      <w:hyperlink r:id="rId15">
        <w:r>
          <w:rPr>
            <w:rFonts w:eastAsia="Times" w:cs="Times"/>
            <w:color w:val="000000"/>
            <w:szCs w:val="24"/>
          </w:rPr>
          <w:t>http://www.tjrj.jus.br/web/guest/institucional/mediacao/cejusc</w:t>
        </w:r>
      </w:hyperlink>
      <w:r>
        <w:rPr>
          <w:rFonts w:eastAsia="Times" w:cs="Times"/>
          <w:color w:val="000000"/>
          <w:szCs w:val="24"/>
        </w:rPr>
        <w:t>.</w:t>
      </w:r>
    </w:p>
    <w:p w14:paraId="6F1CA774" w14:textId="77777777" w:rsidR="007F76A9" w:rsidRDefault="006E58DF">
      <w:pPr>
        <w:pBdr>
          <w:top w:val="nil"/>
          <w:left w:val="nil"/>
          <w:bottom w:val="nil"/>
          <w:right w:val="nil"/>
          <w:between w:val="nil"/>
        </w:pBdr>
        <w:ind w:left="284" w:hanging="284"/>
      </w:pPr>
      <w:proofErr w:type="spellStart"/>
      <w:r>
        <w:t>Classe</w:t>
      </w:r>
      <w:proofErr w:type="spellEnd"/>
      <w:r>
        <w:t xml:space="preserve">, T. M. (2019). “Play your process: um </w:t>
      </w:r>
      <w:proofErr w:type="spellStart"/>
      <w:r>
        <w:t>método</w:t>
      </w:r>
      <w:proofErr w:type="spellEnd"/>
      <w:r>
        <w:t xml:space="preserve"> de design de </w:t>
      </w:r>
      <w:proofErr w:type="spellStart"/>
      <w:r>
        <w:t>jogos</w:t>
      </w:r>
      <w:proofErr w:type="spellEnd"/>
      <w:r>
        <w:t xml:space="preserve"> </w:t>
      </w:r>
      <w:proofErr w:type="spellStart"/>
      <w:r>
        <w:t>digitais</w:t>
      </w:r>
      <w:proofErr w:type="spellEnd"/>
      <w:r>
        <w:t xml:space="preserve"> </w:t>
      </w:r>
      <w:proofErr w:type="spellStart"/>
      <w:r>
        <w:t>baseado</w:t>
      </w:r>
      <w:proofErr w:type="spellEnd"/>
      <w:r>
        <w:t xml:space="preserve"> </w:t>
      </w:r>
      <w:proofErr w:type="spellStart"/>
      <w:r>
        <w:t>em</w:t>
      </w:r>
      <w:proofErr w:type="spellEnd"/>
      <w:r>
        <w:t xml:space="preserve"> </w:t>
      </w:r>
      <w:proofErr w:type="spellStart"/>
      <w:r>
        <w:t>processos</w:t>
      </w:r>
      <w:proofErr w:type="spellEnd"/>
      <w:r>
        <w:t xml:space="preserve"> de </w:t>
      </w:r>
      <w:proofErr w:type="spellStart"/>
      <w:r>
        <w:t>negócio</w:t>
      </w:r>
      <w:proofErr w:type="spellEnd"/>
      <w:r>
        <w:t xml:space="preserve">”. PhD thesis, </w:t>
      </w:r>
      <w:proofErr w:type="spellStart"/>
      <w:r>
        <w:t>Programa</w:t>
      </w:r>
      <w:proofErr w:type="spellEnd"/>
      <w:r>
        <w:t xml:space="preserve"> de </w:t>
      </w:r>
      <w:proofErr w:type="spellStart"/>
      <w:r>
        <w:t>Pós-graduação</w:t>
      </w:r>
      <w:proofErr w:type="spellEnd"/>
      <w:r>
        <w:t xml:space="preserve"> </w:t>
      </w:r>
      <w:proofErr w:type="spellStart"/>
      <w:r>
        <w:t>em</w:t>
      </w:r>
      <w:proofErr w:type="spellEnd"/>
      <w:r>
        <w:t xml:space="preserve"> </w:t>
      </w:r>
      <w:proofErr w:type="spellStart"/>
      <w:r>
        <w:t>Informática</w:t>
      </w:r>
      <w:proofErr w:type="spellEnd"/>
      <w:r>
        <w:t xml:space="preserve"> (PPGI). </w:t>
      </w:r>
      <w:proofErr w:type="spellStart"/>
      <w:r>
        <w:t>Universidade</w:t>
      </w:r>
      <w:proofErr w:type="spellEnd"/>
      <w:r>
        <w:t xml:space="preserve"> Federal do Estado do Rio de Janeiro (UNIRIO), Rio de Janeiro, </w:t>
      </w:r>
      <w:proofErr w:type="spellStart"/>
      <w:r>
        <w:t>Brasil</w:t>
      </w:r>
      <w:proofErr w:type="spellEnd"/>
      <w:r>
        <w:t xml:space="preserve">. </w:t>
      </w:r>
    </w:p>
    <w:p w14:paraId="39510E2B" w14:textId="77777777" w:rsidR="007F76A9" w:rsidRDefault="006E58DF">
      <w:pPr>
        <w:pBdr>
          <w:top w:val="nil"/>
          <w:left w:val="nil"/>
          <w:bottom w:val="nil"/>
          <w:right w:val="nil"/>
          <w:between w:val="nil"/>
        </w:pBdr>
        <w:ind w:left="284" w:hanging="284"/>
      </w:pPr>
      <w:proofErr w:type="spellStart"/>
      <w:r>
        <w:t>Classe</w:t>
      </w:r>
      <w:proofErr w:type="spellEnd"/>
      <w:r>
        <w:t xml:space="preserve">, </w:t>
      </w:r>
      <w:proofErr w:type="spellStart"/>
      <w:r>
        <w:t>Tadeu</w:t>
      </w:r>
      <w:proofErr w:type="spellEnd"/>
      <w:r>
        <w:t>; XEXEO, Geraldo; ARAUJO, Renata. (2019) “</w:t>
      </w:r>
      <w:proofErr w:type="spellStart"/>
      <w:r>
        <w:t>Jogos</w:t>
      </w:r>
      <w:proofErr w:type="spellEnd"/>
      <w:r>
        <w:t xml:space="preserve"> </w:t>
      </w:r>
      <w:proofErr w:type="spellStart"/>
      <w:r>
        <w:t>Digitais</w:t>
      </w:r>
      <w:proofErr w:type="spellEnd"/>
      <w:r>
        <w:t xml:space="preserve"> </w:t>
      </w:r>
      <w:proofErr w:type="spellStart"/>
      <w:r>
        <w:t>Baseados</w:t>
      </w:r>
      <w:proofErr w:type="spellEnd"/>
      <w:r>
        <w:t xml:space="preserve"> </w:t>
      </w:r>
      <w:proofErr w:type="spellStart"/>
      <w:r>
        <w:t>em</w:t>
      </w:r>
      <w:proofErr w:type="spellEnd"/>
      <w:r>
        <w:t xml:space="preserve"> </w:t>
      </w:r>
      <w:proofErr w:type="spellStart"/>
      <w:r>
        <w:t>Processos</w:t>
      </w:r>
      <w:proofErr w:type="spellEnd"/>
      <w:r>
        <w:t xml:space="preserve"> de </w:t>
      </w:r>
      <w:proofErr w:type="spellStart"/>
      <w:r>
        <w:t>Negócio</w:t>
      </w:r>
      <w:proofErr w:type="spellEnd"/>
      <w:r>
        <w:t>”. SBGAMES. Rio de Janeiro.</w:t>
      </w:r>
    </w:p>
    <w:p w14:paraId="7599595D" w14:textId="77777777" w:rsidR="007F76A9" w:rsidRDefault="006E58DF">
      <w:pPr>
        <w:pBdr>
          <w:top w:val="nil"/>
          <w:left w:val="nil"/>
          <w:bottom w:val="nil"/>
          <w:right w:val="nil"/>
          <w:between w:val="nil"/>
        </w:pBdr>
        <w:ind w:left="284" w:hanging="284"/>
      </w:pPr>
      <w:r>
        <w:t xml:space="preserve">McGonigal, J. (2011). Reality is broken: Why games make us better and how they can change the world. The Penguin Press. </w:t>
      </w:r>
    </w:p>
    <w:p w14:paraId="17064B82" w14:textId="77777777" w:rsidR="007F76A9" w:rsidRDefault="007F76A9">
      <w:pPr>
        <w:pBdr>
          <w:top w:val="nil"/>
          <w:left w:val="nil"/>
          <w:bottom w:val="nil"/>
          <w:right w:val="nil"/>
          <w:between w:val="nil"/>
        </w:pBdr>
        <w:ind w:left="284" w:hanging="284"/>
        <w:rPr>
          <w:rFonts w:eastAsia="Times" w:cs="Times"/>
          <w:color w:val="000000"/>
          <w:szCs w:val="24"/>
        </w:rPr>
      </w:pPr>
    </w:p>
    <w:p w14:paraId="678B847A" w14:textId="77777777" w:rsidR="007F76A9" w:rsidRDefault="007F76A9">
      <w:pPr>
        <w:pBdr>
          <w:top w:val="nil"/>
          <w:left w:val="nil"/>
          <w:bottom w:val="nil"/>
          <w:right w:val="nil"/>
          <w:between w:val="nil"/>
        </w:pBdr>
        <w:ind w:left="284" w:hanging="284"/>
        <w:rPr>
          <w:rFonts w:eastAsia="Times" w:cs="Times"/>
          <w:color w:val="000000"/>
          <w:szCs w:val="24"/>
        </w:rPr>
      </w:pPr>
    </w:p>
    <w:sectPr w:rsidR="007F76A9">
      <w:headerReference w:type="even" r:id="rId16"/>
      <w:headerReference w:type="default" r:id="rId17"/>
      <w:footerReference w:type="even" r:id="rId18"/>
      <w:footerReference w:type="first" r:id="rId19"/>
      <w:type w:val="continuous"/>
      <w:pgSz w:w="11907" w:h="16840"/>
      <w:pgMar w:top="1985" w:right="1701" w:bottom="1418" w:left="1701" w:header="964" w:footer="964" w:gutter="0"/>
      <w:pgNumType w:start="10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8BAAE" w14:textId="77777777" w:rsidR="0013163C" w:rsidRDefault="0013163C">
      <w:pPr>
        <w:spacing w:before="0"/>
      </w:pPr>
      <w:r>
        <w:separator/>
      </w:r>
    </w:p>
  </w:endnote>
  <w:endnote w:type="continuationSeparator" w:id="0">
    <w:p w14:paraId="53A9F6F8" w14:textId="77777777" w:rsidR="0013163C" w:rsidRDefault="0013163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0579B" w14:textId="77777777" w:rsidR="007F76A9" w:rsidRDefault="006E58DF">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2113F" w14:textId="77777777" w:rsidR="007F76A9" w:rsidRDefault="006E58DF">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3FAA2" w14:textId="77777777" w:rsidR="0013163C" w:rsidRDefault="0013163C">
      <w:pPr>
        <w:spacing w:before="0"/>
      </w:pPr>
      <w:r>
        <w:separator/>
      </w:r>
    </w:p>
  </w:footnote>
  <w:footnote w:type="continuationSeparator" w:id="0">
    <w:p w14:paraId="75FF71AD" w14:textId="77777777" w:rsidR="0013163C" w:rsidRDefault="0013163C">
      <w:pPr>
        <w:spacing w:before="0"/>
      </w:pPr>
      <w:r>
        <w:continuationSeparator/>
      </w:r>
    </w:p>
  </w:footnote>
  <w:footnote w:id="1">
    <w:p w14:paraId="5DCA7156" w14:textId="77777777" w:rsidR="007F76A9" w:rsidRDefault="006E58DF">
      <w:pPr>
        <w:pBdr>
          <w:top w:val="nil"/>
          <w:left w:val="nil"/>
          <w:bottom w:val="nil"/>
          <w:right w:val="nil"/>
          <w:between w:val="nil"/>
        </w:pBdr>
        <w:rPr>
          <w:rFonts w:eastAsia="Times" w:cs="Times"/>
          <w:color w:val="000000"/>
          <w:sz w:val="20"/>
        </w:rPr>
      </w:pPr>
      <w:r>
        <w:rPr>
          <w:vertAlign w:val="superscript"/>
        </w:rPr>
        <w:footnoteRef/>
      </w:r>
      <w:r>
        <w:rPr>
          <w:rFonts w:eastAsia="Times" w:cs="Times"/>
          <w:color w:val="000000"/>
          <w:sz w:val="20"/>
        </w:rPr>
        <w:t xml:space="preserve"> </w:t>
      </w:r>
      <w:r>
        <w:rPr>
          <w:rFonts w:eastAsia="Times" w:cs="Times"/>
          <w:color w:val="000000"/>
          <w:sz w:val="18"/>
          <w:szCs w:val="18"/>
        </w:rPr>
        <w:t>ciberdem.mack.com.br</w:t>
      </w:r>
    </w:p>
  </w:footnote>
  <w:footnote w:id="2">
    <w:p w14:paraId="3A6AE98D" w14:textId="77777777" w:rsidR="007F76A9" w:rsidRDefault="006E58DF">
      <w:pPr>
        <w:pBdr>
          <w:top w:val="nil"/>
          <w:left w:val="nil"/>
          <w:bottom w:val="nil"/>
          <w:right w:val="nil"/>
          <w:between w:val="nil"/>
        </w:pBdr>
        <w:rPr>
          <w:rFonts w:eastAsia="Times" w:cs="Times"/>
          <w:color w:val="000000"/>
          <w:sz w:val="20"/>
        </w:rPr>
      </w:pPr>
      <w:r>
        <w:rPr>
          <w:vertAlign w:val="superscript"/>
        </w:rPr>
        <w:footnoteRef/>
      </w:r>
      <w:r>
        <w:rPr>
          <w:rFonts w:eastAsia="Times" w:cs="Times"/>
          <w:color w:val="000000"/>
          <w:sz w:val="20"/>
        </w:rPr>
        <w:t xml:space="preserve"> https://www.construct.net/en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A3CEE" w14:textId="77777777" w:rsidR="007F76A9" w:rsidRDefault="006E58DF">
    <w:r>
      <w:fldChar w:fldCharType="begin"/>
    </w:r>
    <w:r>
      <w:instrText>PAGE</w:instrText>
    </w:r>
    <w:r>
      <w:fldChar w:fldCharType="end"/>
    </w:r>
  </w:p>
  <w:p w14:paraId="58905877" w14:textId="77777777" w:rsidR="007F76A9" w:rsidRDefault="006E58DF">
    <w:pPr>
      <w:jc w:val="right"/>
    </w:pPr>
    <w:r>
      <w:t xml:space="preserve">S. Sandri, J. </w:t>
    </w:r>
    <w:proofErr w:type="spellStart"/>
    <w:r>
      <w:t>Stolfi</w:t>
    </w:r>
    <w:proofErr w:type="spellEnd"/>
    <w:r>
      <w:t xml:space="preserve">, </w:t>
    </w:r>
    <w:proofErr w:type="spellStart"/>
    <w:r>
      <w:t>L.Velho</w:t>
    </w:r>
    <w:proofErr w:type="spellEnd"/>
  </w:p>
  <w:p w14:paraId="349EBD8D" w14:textId="77777777" w:rsidR="007F76A9" w:rsidRDefault="007F76A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01B36" w14:textId="77777777" w:rsidR="007F76A9" w:rsidRDefault="007F76A9"/>
  <w:p w14:paraId="39108BC8" w14:textId="77777777" w:rsidR="007F76A9" w:rsidRDefault="007F76A9">
    <w:pPr>
      <w:tabs>
        <w:tab w:val="right" w:pos="935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6A9"/>
    <w:rsid w:val="00015C4D"/>
    <w:rsid w:val="000C1F86"/>
    <w:rsid w:val="001064F8"/>
    <w:rsid w:val="0013163C"/>
    <w:rsid w:val="001E2BD9"/>
    <w:rsid w:val="002212BD"/>
    <w:rsid w:val="00232134"/>
    <w:rsid w:val="00265346"/>
    <w:rsid w:val="00380BE7"/>
    <w:rsid w:val="003B11B4"/>
    <w:rsid w:val="00425E6D"/>
    <w:rsid w:val="0048780D"/>
    <w:rsid w:val="005A731F"/>
    <w:rsid w:val="0068176D"/>
    <w:rsid w:val="006E58DF"/>
    <w:rsid w:val="0071121F"/>
    <w:rsid w:val="0073198B"/>
    <w:rsid w:val="007F76A9"/>
    <w:rsid w:val="0092666A"/>
    <w:rsid w:val="009A3E83"/>
    <w:rsid w:val="009C0CC8"/>
    <w:rsid w:val="00A01132"/>
    <w:rsid w:val="00BF1D58"/>
    <w:rsid w:val="00C30B8A"/>
    <w:rsid w:val="00C64239"/>
    <w:rsid w:val="00C811B0"/>
    <w:rsid w:val="00E552DA"/>
    <w:rsid w:val="00F27712"/>
    <w:rsid w:val="00FE73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2B2C"/>
  <w15:docId w15:val="{A73B7FA7-AAC8-4DD9-921B-15C14600B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771"/>
    <w:rPr>
      <w:rFonts w:eastAsia="Times New Roman" w:cs="Times New Roman"/>
      <w:szCs w:val="20"/>
    </w:rPr>
  </w:style>
  <w:style w:type="paragraph" w:styleId="Ttulo1">
    <w:name w:val="heading 1"/>
    <w:basedOn w:val="Normal"/>
    <w:next w:val="Normal"/>
    <w:link w:val="Ttulo1Char"/>
    <w:uiPriority w:val="9"/>
    <w:qFormat/>
    <w:rsid w:val="00D71771"/>
    <w:pPr>
      <w:keepNext/>
      <w:spacing w:before="240"/>
      <w:jc w:val="left"/>
      <w:outlineLvl w:val="0"/>
    </w:pPr>
    <w:rPr>
      <w:b/>
      <w:kern w:val="28"/>
      <w:sz w:val="26"/>
    </w:rPr>
  </w:style>
  <w:style w:type="paragraph" w:styleId="Ttulo2">
    <w:name w:val="heading 2"/>
    <w:basedOn w:val="Normal"/>
    <w:next w:val="Normal"/>
    <w:link w:val="Ttulo2Char"/>
    <w:uiPriority w:val="9"/>
    <w:unhideWhenUsed/>
    <w:qFormat/>
    <w:rsid w:val="00D71771"/>
    <w:pPr>
      <w:keepNext/>
      <w:spacing w:before="240"/>
      <w:jc w:val="left"/>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har"/>
    <w:uiPriority w:val="10"/>
    <w:qFormat/>
    <w:rsid w:val="00D71771"/>
    <w:pPr>
      <w:spacing w:before="240"/>
      <w:ind w:firstLine="397"/>
      <w:jc w:val="center"/>
    </w:pPr>
    <w:rPr>
      <w:rFonts w:cs="Arial"/>
      <w:b/>
      <w:bCs/>
      <w:sz w:val="32"/>
      <w:szCs w:val="32"/>
    </w:rPr>
  </w:style>
  <w:style w:type="character" w:customStyle="1" w:styleId="Ttulo1Char">
    <w:name w:val="Título 1 Char"/>
    <w:basedOn w:val="Fontepargpadro"/>
    <w:link w:val="Ttulo1"/>
    <w:rsid w:val="00D71771"/>
    <w:rPr>
      <w:rFonts w:ascii="Times" w:eastAsia="Times New Roman" w:hAnsi="Times" w:cs="Times New Roman"/>
      <w:b/>
      <w:kern w:val="28"/>
      <w:sz w:val="26"/>
      <w:szCs w:val="20"/>
      <w:lang w:val="en-US" w:eastAsia="pt-BR"/>
    </w:rPr>
  </w:style>
  <w:style w:type="character" w:customStyle="1" w:styleId="Ttulo2Char">
    <w:name w:val="Título 2 Char"/>
    <w:basedOn w:val="Fontepargpadro"/>
    <w:link w:val="Ttulo2"/>
    <w:rsid w:val="00D71771"/>
    <w:rPr>
      <w:rFonts w:ascii="Times" w:eastAsia="Times New Roman" w:hAnsi="Times" w:cs="Times New Roman"/>
      <w:b/>
      <w:sz w:val="24"/>
      <w:szCs w:val="20"/>
      <w:lang w:val="en-US" w:eastAsia="pt-BR"/>
    </w:rPr>
  </w:style>
  <w:style w:type="paragraph" w:customStyle="1" w:styleId="Author">
    <w:name w:val="Author"/>
    <w:basedOn w:val="Normal"/>
    <w:rsid w:val="00D71771"/>
    <w:pPr>
      <w:spacing w:before="240"/>
      <w:jc w:val="center"/>
    </w:pPr>
    <w:rPr>
      <w:b/>
      <w:szCs w:val="24"/>
    </w:rPr>
  </w:style>
  <w:style w:type="paragraph" w:customStyle="1" w:styleId="Address">
    <w:name w:val="Address"/>
    <w:basedOn w:val="Normal"/>
    <w:link w:val="AddressChar"/>
    <w:autoRedefine/>
    <w:rsid w:val="00D71771"/>
    <w:pPr>
      <w:spacing w:before="240"/>
      <w:jc w:val="center"/>
    </w:pPr>
    <w:rPr>
      <w:lang w:val="pt-BR"/>
    </w:rPr>
  </w:style>
  <w:style w:type="character" w:customStyle="1" w:styleId="AddressChar">
    <w:name w:val="Address Char"/>
    <w:link w:val="Address"/>
    <w:rsid w:val="00D71771"/>
    <w:rPr>
      <w:rFonts w:ascii="Times" w:eastAsia="Times New Roman" w:hAnsi="Times" w:cs="Times New Roman"/>
      <w:sz w:val="24"/>
      <w:szCs w:val="20"/>
      <w:lang w:eastAsia="pt-BR"/>
    </w:rPr>
  </w:style>
  <w:style w:type="paragraph" w:customStyle="1" w:styleId="Email">
    <w:name w:val="Email"/>
    <w:basedOn w:val="Normal"/>
    <w:rsid w:val="00D71771"/>
    <w:pPr>
      <w:spacing w:after="120"/>
      <w:jc w:val="center"/>
    </w:pPr>
    <w:rPr>
      <w:rFonts w:ascii="Courier New" w:hAnsi="Courier New"/>
      <w:sz w:val="20"/>
    </w:rPr>
  </w:style>
  <w:style w:type="paragraph" w:customStyle="1" w:styleId="Abstract">
    <w:name w:val="Abstract"/>
    <w:basedOn w:val="Normal"/>
    <w:rsid w:val="00D71771"/>
    <w:pPr>
      <w:spacing w:after="120"/>
      <w:ind w:left="454" w:right="454"/>
    </w:pPr>
    <w:rPr>
      <w:i/>
      <w:szCs w:val="24"/>
      <w:lang w:val="pt-BR"/>
    </w:rPr>
  </w:style>
  <w:style w:type="paragraph" w:customStyle="1" w:styleId="Figure">
    <w:name w:val="Figure"/>
    <w:basedOn w:val="Normal"/>
    <w:rsid w:val="00D71771"/>
    <w:pPr>
      <w:jc w:val="center"/>
    </w:pPr>
    <w:rPr>
      <w:noProof/>
    </w:rPr>
  </w:style>
  <w:style w:type="paragraph" w:customStyle="1" w:styleId="Reference">
    <w:name w:val="Reference"/>
    <w:basedOn w:val="Normal"/>
    <w:rsid w:val="00D71771"/>
    <w:pPr>
      <w:ind w:left="284" w:hanging="284"/>
    </w:pPr>
  </w:style>
  <w:style w:type="character" w:customStyle="1" w:styleId="TtuloChar">
    <w:name w:val="Título Char"/>
    <w:basedOn w:val="Fontepargpadro"/>
    <w:link w:val="Ttulo"/>
    <w:rsid w:val="00D71771"/>
    <w:rPr>
      <w:rFonts w:ascii="Times" w:eastAsia="Times New Roman" w:hAnsi="Times" w:cs="Arial"/>
      <w:b/>
      <w:bCs/>
      <w:sz w:val="32"/>
      <w:szCs w:val="32"/>
      <w:lang w:val="en-US" w:eastAsia="pt-BR"/>
    </w:rPr>
  </w:style>
  <w:style w:type="paragraph" w:styleId="Legenda">
    <w:name w:val="caption"/>
    <w:basedOn w:val="Normal"/>
    <w:next w:val="Normal"/>
    <w:qFormat/>
    <w:rsid w:val="00D71771"/>
    <w:pPr>
      <w:spacing w:after="120"/>
      <w:ind w:left="454" w:right="454"/>
      <w:jc w:val="center"/>
    </w:pPr>
    <w:rPr>
      <w:rFonts w:ascii="Helvetica" w:hAnsi="Helvetica"/>
      <w:b/>
      <w:bCs/>
      <w:sz w:val="20"/>
    </w:rPr>
  </w:style>
  <w:style w:type="paragraph" w:styleId="Textodenotaderodap">
    <w:name w:val="footnote text"/>
    <w:basedOn w:val="Normal"/>
    <w:link w:val="TextodenotaderodapChar"/>
    <w:rsid w:val="00D71771"/>
    <w:rPr>
      <w:sz w:val="20"/>
    </w:rPr>
  </w:style>
  <w:style w:type="character" w:customStyle="1" w:styleId="TextodenotaderodapChar">
    <w:name w:val="Texto de nota de rodapé Char"/>
    <w:basedOn w:val="Fontepargpadro"/>
    <w:link w:val="Textodenotaderodap"/>
    <w:rsid w:val="00D71771"/>
    <w:rPr>
      <w:rFonts w:ascii="Times" w:eastAsia="Times New Roman" w:hAnsi="Times" w:cs="Times New Roman"/>
      <w:sz w:val="20"/>
      <w:szCs w:val="20"/>
      <w:lang w:val="en-US" w:eastAsia="pt-BR"/>
    </w:rPr>
  </w:style>
  <w:style w:type="character" w:styleId="Refdenotaderodap">
    <w:name w:val="footnote reference"/>
    <w:basedOn w:val="Fontepargpadro"/>
    <w:rsid w:val="00D71771"/>
    <w:rPr>
      <w:vertAlign w:val="superscript"/>
    </w:rPr>
  </w:style>
  <w:style w:type="character" w:styleId="Hyperlink">
    <w:name w:val="Hyperlink"/>
    <w:basedOn w:val="Fontepargpadro"/>
    <w:uiPriority w:val="99"/>
    <w:unhideWhenUsed/>
    <w:rsid w:val="0035124F"/>
    <w:rPr>
      <w:color w:val="0563C1" w:themeColor="hyperlink"/>
      <w:u w:val="single"/>
    </w:rPr>
  </w:style>
  <w:style w:type="character" w:styleId="MenoPendente">
    <w:name w:val="Unresolved Mention"/>
    <w:basedOn w:val="Fontepargpadro"/>
    <w:uiPriority w:val="99"/>
    <w:semiHidden/>
    <w:unhideWhenUsed/>
    <w:rsid w:val="0035124F"/>
    <w:rPr>
      <w:color w:val="605E5C"/>
      <w:shd w:val="clear" w:color="auto" w:fill="E1DFDD"/>
    </w:rPr>
  </w:style>
  <w:style w:type="paragraph" w:styleId="Rodap">
    <w:name w:val="footer"/>
    <w:basedOn w:val="Normal"/>
    <w:link w:val="RodapChar"/>
    <w:uiPriority w:val="99"/>
    <w:unhideWhenUsed/>
    <w:rsid w:val="008919A5"/>
    <w:pPr>
      <w:tabs>
        <w:tab w:val="clear" w:pos="720"/>
        <w:tab w:val="center" w:pos="4252"/>
        <w:tab w:val="right" w:pos="8504"/>
      </w:tabs>
      <w:spacing w:before="0"/>
    </w:pPr>
  </w:style>
  <w:style w:type="character" w:customStyle="1" w:styleId="RodapChar">
    <w:name w:val="Rodapé Char"/>
    <w:basedOn w:val="Fontepargpadro"/>
    <w:link w:val="Rodap"/>
    <w:uiPriority w:val="99"/>
    <w:rsid w:val="008919A5"/>
    <w:rPr>
      <w:rFonts w:ascii="Times" w:eastAsia="Times New Roman" w:hAnsi="Times" w:cs="Times New Roman"/>
      <w:sz w:val="24"/>
      <w:szCs w:val="20"/>
      <w:lang w:val="en-US" w:eastAsia="pt-BR"/>
    </w:rPr>
  </w:style>
  <w:style w:type="paragraph" w:styleId="Cabealho">
    <w:name w:val="header"/>
    <w:basedOn w:val="Normal"/>
    <w:link w:val="CabealhoChar"/>
    <w:uiPriority w:val="99"/>
    <w:unhideWhenUsed/>
    <w:rsid w:val="008919A5"/>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8919A5"/>
    <w:rPr>
      <w:rFonts w:ascii="Times" w:eastAsia="Times New Roman" w:hAnsi="Times" w:cs="Times New Roman"/>
      <w:sz w:val="24"/>
      <w:szCs w:val="20"/>
      <w:lang w:val="en-US"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Pr>
      <w:sz w:val="20"/>
    </w:rPr>
  </w:style>
  <w:style w:type="character" w:customStyle="1" w:styleId="TextodecomentrioChar">
    <w:name w:val="Texto de comentário Char"/>
    <w:basedOn w:val="Fontepargpadro"/>
    <w:link w:val="Textodecomentrio"/>
    <w:uiPriority w:val="99"/>
    <w:semiHidden/>
    <w:rPr>
      <w:rFonts w:eastAsia="Times New Roman" w:cs="Times New Roman"/>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tjrj.jus.br/web/guest/institucional/mediacao/cejusc"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Ua6y+z2tVsDmjVwZS9fsi69vKw==">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4FB3C0E-FB0E-467A-B0F3-D46BF0B7E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1431</Words>
  <Characters>7732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Tatiane Lopes</dc:creator>
  <cp:lastModifiedBy>THAYNA GOMES DA SILVA</cp:lastModifiedBy>
  <cp:revision>16</cp:revision>
  <dcterms:created xsi:type="dcterms:W3CDTF">2021-03-23T00:28:00Z</dcterms:created>
  <dcterms:modified xsi:type="dcterms:W3CDTF">2021-03-26T16:11:00Z</dcterms:modified>
</cp:coreProperties>
</file>