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CiberNova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Análisis de datos, desarrollo de sistemas de información, gestión de proyectos de TI.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Aplicar técnicas de ciencia de datos y Machine Learning.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Diseñar soluciones de software para la toma de decisiones.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se centra en la detección temprana de cáncer mediante el uso de Machine Learning, área de creciente relevancia en el ámbito tecnológico y sanitario.</w:t>
              <w:br w:type="textWrapping"/>
              <w:t xml:space="preserve"> El problema abordado es la dificultad de contar con herramientas predictivas accesibles y confiables que permitan detectar patrones clínicos asociados a diagnósticos tempranos.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contexto se sitúa en Chile, donde las tasas de diagnóstico tardío siguen siendo altas, lo que impacta la sobrevida de los pacientes y los costos del sistema de salud.</w:t>
              <w:br w:type="textWrapping"/>
              <w:t xml:space="preserve"> El proyecto aporta valor social y académico al combinar análisis de datos clínicos, automatización de procesos y visualización interactiva, acercando la tecnología al ámbito médico y promoviendo la innovación en salud digital.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ind w:left="600" w:right="600" w:firstLine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Desarrollar un sistema predictivo basado en Machine Learning que permita identificar tempranamente factores de riesgo de cáncer a partir de datos clínicos.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Recolectar, limpiar y preparar un dataset clínico representativo.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Entrenar y comparar modelos predictivos (Logistic Regression, Random Forest, Redes Neuronales).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Validar métricas de desempeño (Precisión, Recall, F1-score, AUC).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Desarrollar un dashboard interactivo en Power BI para visualizar resultados.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Documentar los resultados técnicos y publicar el repositorio en GitHub.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proyecto utiliza una combinación de metodologías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CRISP-DM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que permiten una gestión ágil y estructurada del desarrollo.</w:t>
            </w:r>
          </w:p>
          <w:p w:rsidR="00000000" w:rsidDel="00000000" w:rsidP="00000000" w:rsidRDefault="00000000" w:rsidRPr="00000000" w14:paraId="0000002C">
            <w:pPr>
              <w:spacing w:after="240" w:before="240" w:lin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Fases principales: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Recolección y comprensión de datos: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análisis del dataset clínico y definición de variables.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Preparación de datos: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limpieza, normalización y tratamiento de valores nulos.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Modelado: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entrenamiento y ajuste de modelos de Machine Learning.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Evaluación: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comparación de métricas de rendimiento para seleccionar el modelo más efectivo.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Implementación y visualización: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creación de dashboard en Power BI y documentación técnica.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Esta metodología fue pertinente porque combinó la planificación iterativa (Scrum) con la estructura analítica de CRISP-DM, facilitando un desarrollo ordenado, flexible y medible.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Etapas desarrolladas: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Recolección y limpieza de datos.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Entrenamiento de modelos predictivos.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Validación y comparación de métricas.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Visualización de resultados en Power BI.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Documentación técnica y publicación de evidencias.</w:t>
              <w:br w:type="textWrapping"/>
            </w:r>
          </w:p>
          <w:p w:rsidR="00000000" w:rsidDel="00000000" w:rsidP="00000000" w:rsidRDefault="00000000" w:rsidRPr="00000000" w14:paraId="0000003B">
            <w:pPr>
              <w:spacing w:after="240" w:before="240" w:lin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Colaboración efectiva del equipo bajo metodología Scrum.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Uso de herramientas de análisis y gestión (Python, Power BI, GitHub, Trello).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Acompañamiento docente constante.</w:t>
              <w:br w:type="textWrapping"/>
            </w:r>
          </w:p>
          <w:p w:rsidR="00000000" w:rsidDel="00000000" w:rsidP="00000000" w:rsidRDefault="00000000" w:rsidRPr="00000000" w14:paraId="0000003F">
            <w:pPr>
              <w:spacing w:after="240" w:before="240" w:lin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Complejidad en la obtención del dataset clínico y falta de datos balanceados.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Ajuste de hiperparámetros y tiempos de entrenamiento extensos.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Integración inicial de los modelos con Power BI.</w:t>
              <w:br w:type="textWrapping"/>
            </w:r>
          </w:p>
          <w:p w:rsidR="00000000" w:rsidDel="00000000" w:rsidP="00000000" w:rsidRDefault="00000000" w:rsidRPr="00000000" w14:paraId="00000043">
            <w:pPr>
              <w:spacing w:after="240" w:before="240" w:lin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Ajustes realizados:</w:t>
              <w:br w:type="textWrapping"/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Se aplicaron técnicas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re-muestreo (SMOTE)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mejorar el balance del dataset, se redefinieron historias de usuario en los sprints posteriores y se adaptó el dashboard para un despliegue más simple y funcional.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Las evidencias que respaldan el trabajo realizado incluyen: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Mapa de Impacto (Impact Mapping).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User Story Mapping.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Customer Journey Map.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Scrumboard.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Backlogs (normal, priorizado y por sprint).</w:t>
              <w:br w:type="textWrapping"/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Dataset limpio y documentado.</w:t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Modelos de Machine Learning entrenados y validados.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Dashboard Power BI funcional.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Repositorio GitHub con documentación y código fuente.</w:t>
            </w:r>
          </w:p>
          <w:p w:rsidR="00000000" w:rsidDel="00000000" w:rsidP="00000000" w:rsidRDefault="00000000" w:rsidRPr="00000000" w14:paraId="00000050">
            <w:pPr>
              <w:ind w:left="743" w:firstLine="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proyecto permitió confirmar el interés del equipo por 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área de ciencia de datos aplicada a la salud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integrando el desarrollo informático con el análisis predictivo.</w:t>
              <w:br w:type="textWrapping"/>
              <w:t xml:space="preserve"> A nivel personal, fortaleció competencias en análisis, programación, modelado y gestión ágil.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Tras la experiencia, la proyección profesional se orienta a seguir desarrollando soluciones basadas en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inteligencia artificial, análisis de datos y automatización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tanto en el ámbito sanitario como en otros sectores que requieran innovación tecnológica con impacto social.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ind w:left="-426" w:right="-56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ind w:left="-426" w:right="-568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B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0hC1Lj1SGdrawl8bB2kGxhdDKA==">CgMxLjA4AHIhMW90Mm5qMVIxN29YcFV2ZXR5T0pDMUNoTWZ5UDEzZ3du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