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657A2" w14:textId="2ED88707" w:rsidR="001F0B27" w:rsidRDefault="001F0B27" w:rsidP="00224CF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</w:rPr>
      </w:pPr>
      <w:r w:rsidRPr="001F0B27">
        <w:rPr>
          <w:rFonts w:ascii="微软雅黑" w:eastAsia="微软雅黑" w:hAnsi="微软雅黑" w:cs="Calibri" w:hint="eastAsia"/>
          <w:b/>
          <w:bCs/>
        </w:rPr>
        <w:t>分布式系统服务调用的问题总结</w:t>
      </w:r>
    </w:p>
    <w:p w14:paraId="6ABB4F27" w14:textId="18BFE576" w:rsidR="00224CFF" w:rsidRPr="00224CFF" w:rsidRDefault="00224CFF" w:rsidP="00224CFF">
      <w:pPr>
        <w:ind w:firstLineChars="270" w:firstLine="567"/>
        <w:rPr>
          <w:rFonts w:ascii="微软雅黑" w:eastAsia="微软雅黑" w:hAnsi="微软雅黑" w:hint="eastAsia"/>
          <w:sz w:val="21"/>
          <w:szCs w:val="21"/>
        </w:rPr>
      </w:pPr>
      <w:r w:rsidRPr="00224CFF">
        <w:rPr>
          <w:rFonts w:ascii="微软雅黑" w:eastAsia="微软雅黑" w:hAnsi="微软雅黑" w:hint="eastAsia"/>
          <w:sz w:val="21"/>
          <w:szCs w:val="21"/>
        </w:rPr>
        <w:t>拆分后的</w:t>
      </w:r>
      <w:proofErr w:type="spellStart"/>
      <w:r w:rsidRPr="00224CFF">
        <w:rPr>
          <w:rFonts w:ascii="微软雅黑" w:eastAsia="微软雅黑" w:hAnsi="微软雅黑"/>
          <w:sz w:val="21"/>
          <w:szCs w:val="21"/>
        </w:rPr>
        <w:t>order&amp;user</w:t>
      </w:r>
      <w:proofErr w:type="spellEnd"/>
      <w:r w:rsidRPr="00224CFF">
        <w:rPr>
          <w:rFonts w:ascii="微软雅黑" w:eastAsia="微软雅黑" w:hAnsi="微软雅黑" w:hint="eastAsia"/>
          <w:sz w:val="21"/>
          <w:szCs w:val="21"/>
        </w:rPr>
        <w:t>系统是一个分布式系统。</w:t>
      </w:r>
    </w:p>
    <w:p w14:paraId="31A2D478" w14:textId="0D51941D" w:rsidR="001F0B27" w:rsidRPr="00224CFF" w:rsidRDefault="001F0B27" w:rsidP="001F0B27">
      <w:pPr>
        <w:outlineLvl w:val="0"/>
        <w:rPr>
          <w:rFonts w:ascii="Calibri" w:hAnsi="Calibri"/>
          <w:b/>
          <w:bCs/>
          <w:color w:val="1E4E79"/>
          <w:kern w:val="36"/>
        </w:rPr>
      </w:pPr>
      <w:r w:rsidRPr="00224CFF">
        <w:rPr>
          <w:rFonts w:ascii="Calibri" w:hAnsi="Calibri"/>
          <w:b/>
          <w:bCs/>
          <w:color w:val="1E4E79"/>
          <w:kern w:val="36"/>
        </w:rPr>
        <w:t>1.</w:t>
      </w:r>
      <w:r w:rsidRPr="00224CFF">
        <w:rPr>
          <w:rFonts w:ascii="Calibri" w:hAnsi="Calibri" w:hint="eastAsia"/>
          <w:b/>
          <w:bCs/>
          <w:color w:val="1E4E79"/>
          <w:kern w:val="36"/>
        </w:rPr>
        <w:t>对于集群中</w:t>
      </w:r>
      <w:r w:rsidR="00224CFF">
        <w:rPr>
          <w:rFonts w:ascii="Calibri" w:hAnsi="Calibri" w:hint="eastAsia"/>
          <w:b/>
          <w:bCs/>
          <w:color w:val="1E4E79"/>
          <w:kern w:val="36"/>
        </w:rPr>
        <w:t>对</w:t>
      </w:r>
      <w:r w:rsidRPr="00224CFF">
        <w:rPr>
          <w:rFonts w:ascii="Calibri" w:hAnsi="Calibri" w:hint="eastAsia"/>
          <w:b/>
          <w:bCs/>
          <w:color w:val="1E4E79"/>
          <w:kern w:val="36"/>
        </w:rPr>
        <w:t>不同系统的管理为</w:t>
      </w:r>
      <w:r w:rsidR="00224CFF">
        <w:rPr>
          <w:rFonts w:ascii="Calibri" w:hAnsi="Calibri" w:hint="eastAsia"/>
          <w:b/>
          <w:bCs/>
          <w:color w:val="1E4E79"/>
          <w:kern w:val="36"/>
        </w:rPr>
        <w:t>0</w:t>
      </w:r>
    </w:p>
    <w:p w14:paraId="4EBDC50D" w14:textId="77777777" w:rsidR="001F0B27" w:rsidRPr="001F0B27" w:rsidRDefault="001F0B27" w:rsidP="001F0B27">
      <w:pPr>
        <w:ind w:firstLineChars="270" w:firstLine="567"/>
        <w:rPr>
          <w:rFonts w:ascii="Calibri" w:hAnsi="Calibri"/>
          <w:sz w:val="21"/>
          <w:szCs w:val="21"/>
        </w:rPr>
      </w:pPr>
      <w:r w:rsidRPr="001F0B27">
        <w:rPr>
          <w:rFonts w:ascii="微软雅黑" w:eastAsia="微软雅黑" w:hAnsi="微软雅黑" w:hint="eastAsia"/>
          <w:sz w:val="21"/>
          <w:szCs w:val="21"/>
        </w:rPr>
        <w:t>对集群中某个功能系统的资源空闲判断</w:t>
      </w:r>
      <w:r w:rsidRPr="001F0B27">
        <w:rPr>
          <w:rFonts w:ascii="Calibri" w:hAnsi="Calibri"/>
          <w:sz w:val="21"/>
          <w:szCs w:val="21"/>
        </w:rPr>
        <w:t>,</w:t>
      </w:r>
      <w:r w:rsidRPr="001F0B27">
        <w:rPr>
          <w:rFonts w:ascii="微软雅黑" w:eastAsia="微软雅黑" w:hAnsi="微软雅黑" w:hint="eastAsia"/>
          <w:sz w:val="21"/>
          <w:szCs w:val="21"/>
        </w:rPr>
        <w:t>需要引入监听的管理</w:t>
      </w:r>
    </w:p>
    <w:p w14:paraId="613D6C2C" w14:textId="77777777" w:rsidR="001F0B27" w:rsidRPr="001F0B27" w:rsidRDefault="001F0B27" w:rsidP="001F0B27">
      <w:pPr>
        <w:ind w:left="540"/>
        <w:rPr>
          <w:rFonts w:ascii="Calibri" w:hAnsi="Calibri"/>
          <w:sz w:val="21"/>
          <w:szCs w:val="21"/>
        </w:rPr>
      </w:pPr>
      <w:r w:rsidRPr="001F0B27">
        <w:rPr>
          <w:rFonts w:ascii="微软雅黑" w:eastAsia="微软雅黑" w:hAnsi="微软雅黑" w:hint="eastAsia"/>
          <w:sz w:val="21"/>
          <w:szCs w:val="21"/>
        </w:rPr>
        <w:t>某些系统发起</w:t>
      </w:r>
      <w:r w:rsidRPr="001F0B27">
        <w:rPr>
          <w:rFonts w:ascii="Calibri" w:hAnsi="Calibri"/>
          <w:sz w:val="21"/>
          <w:szCs w:val="21"/>
        </w:rPr>
        <w:t>http</w:t>
      </w:r>
      <w:r w:rsidRPr="001F0B27">
        <w:rPr>
          <w:rFonts w:ascii="微软雅黑" w:eastAsia="微软雅黑" w:hAnsi="微软雅黑" w:hint="eastAsia"/>
          <w:sz w:val="21"/>
          <w:szCs w:val="21"/>
        </w:rPr>
        <w:t>请求调用其他系统服务</w:t>
      </w:r>
      <w:r w:rsidRPr="001F0B27">
        <w:rPr>
          <w:rFonts w:ascii="Calibri" w:hAnsi="Calibri"/>
          <w:sz w:val="21"/>
          <w:szCs w:val="21"/>
        </w:rPr>
        <w:t>,</w:t>
      </w:r>
      <w:r w:rsidRPr="001F0B27">
        <w:rPr>
          <w:rFonts w:ascii="微软雅黑" w:eastAsia="微软雅黑" w:hAnsi="微软雅黑" w:hint="eastAsia"/>
          <w:sz w:val="21"/>
          <w:szCs w:val="21"/>
        </w:rPr>
        <w:t>如果出现错误</w:t>
      </w:r>
      <w:r w:rsidRPr="001F0B27">
        <w:rPr>
          <w:rFonts w:ascii="Calibri" w:hAnsi="Calibri"/>
          <w:sz w:val="21"/>
          <w:szCs w:val="21"/>
        </w:rPr>
        <w:t>,</w:t>
      </w:r>
      <w:r w:rsidRPr="001F0B27">
        <w:rPr>
          <w:rFonts w:ascii="微软雅黑" w:eastAsia="微软雅黑" w:hAnsi="微软雅黑" w:hint="eastAsia"/>
          <w:sz w:val="21"/>
          <w:szCs w:val="21"/>
        </w:rPr>
        <w:t>频发出现错误</w:t>
      </w:r>
      <w:r w:rsidRPr="001F0B27">
        <w:rPr>
          <w:rFonts w:ascii="Calibri" w:hAnsi="Calibri"/>
          <w:sz w:val="21"/>
          <w:szCs w:val="21"/>
        </w:rPr>
        <w:t>,</w:t>
      </w:r>
      <w:r w:rsidRPr="001F0B27">
        <w:rPr>
          <w:rFonts w:ascii="微软雅黑" w:eastAsia="微软雅黑" w:hAnsi="微软雅黑" w:hint="eastAsia"/>
          <w:sz w:val="21"/>
          <w:szCs w:val="21"/>
        </w:rPr>
        <w:t>会导致压力的积压</w:t>
      </w:r>
      <w:r w:rsidRPr="001F0B27">
        <w:rPr>
          <w:rFonts w:ascii="Calibri" w:hAnsi="Calibri"/>
          <w:sz w:val="21"/>
          <w:szCs w:val="21"/>
        </w:rPr>
        <w:t>.</w:t>
      </w:r>
    </w:p>
    <w:p w14:paraId="0C6BB5C5" w14:textId="77777777" w:rsidR="001F0B27" w:rsidRPr="001F0B27" w:rsidRDefault="001F0B27" w:rsidP="001F0B27">
      <w:pPr>
        <w:outlineLvl w:val="0"/>
        <w:rPr>
          <w:rFonts w:ascii="Calibri" w:hAnsi="Calibri"/>
          <w:b/>
          <w:bCs/>
          <w:color w:val="1E4E79"/>
          <w:kern w:val="36"/>
          <w:sz w:val="28"/>
          <w:szCs w:val="28"/>
        </w:rPr>
      </w:pPr>
      <w:r w:rsidRPr="001F0B27">
        <w:rPr>
          <w:rFonts w:ascii="Calibri" w:hAnsi="Calibri"/>
          <w:b/>
          <w:bCs/>
          <w:color w:val="1E4E79"/>
          <w:kern w:val="36"/>
          <w:sz w:val="28"/>
          <w:szCs w:val="28"/>
        </w:rPr>
        <w:t>2.</w:t>
      </w:r>
      <w:r w:rsidRPr="00224CFF">
        <w:rPr>
          <w:rFonts w:ascii="Calibri" w:hAnsi="Calibri" w:hint="eastAsia"/>
          <w:b/>
          <w:bCs/>
          <w:color w:val="1E4E79"/>
          <w:kern w:val="36"/>
        </w:rPr>
        <w:t>依然存在强耦合</w:t>
      </w:r>
      <w:r w:rsidRPr="00224CFF">
        <w:rPr>
          <w:rFonts w:ascii="Calibri" w:hAnsi="Calibri"/>
          <w:b/>
          <w:bCs/>
          <w:color w:val="1E4E79"/>
          <w:kern w:val="36"/>
        </w:rPr>
        <w:t>,</w:t>
      </w:r>
      <w:r w:rsidRPr="00224CFF">
        <w:rPr>
          <w:rFonts w:ascii="Calibri" w:hAnsi="Calibri" w:hint="eastAsia"/>
          <w:b/>
          <w:bCs/>
          <w:color w:val="1E4E79"/>
          <w:kern w:val="36"/>
        </w:rPr>
        <w:t>并且导致维护工作量大</w:t>
      </w:r>
    </w:p>
    <w:p w14:paraId="297A2038" w14:textId="0FD449F9" w:rsidR="001F0B27" w:rsidRPr="001F0B27" w:rsidRDefault="001F0B27" w:rsidP="001F0B27">
      <w:pPr>
        <w:ind w:left="540"/>
        <w:rPr>
          <w:rFonts w:ascii="微软雅黑" w:eastAsia="微软雅黑" w:hAnsi="微软雅黑"/>
          <w:sz w:val="21"/>
          <w:szCs w:val="21"/>
        </w:rPr>
      </w:pPr>
      <w:proofErr w:type="spellStart"/>
      <w:r w:rsidRPr="001F0B27">
        <w:rPr>
          <w:rFonts w:ascii="微软雅黑" w:eastAsia="微软雅黑" w:hAnsi="微软雅黑"/>
          <w:sz w:val="21"/>
          <w:szCs w:val="21"/>
        </w:rPr>
        <w:t>nginx</w:t>
      </w:r>
      <w:proofErr w:type="spellEnd"/>
      <w:r w:rsidRPr="001F0B27">
        <w:rPr>
          <w:rFonts w:ascii="微软雅黑" w:eastAsia="微软雅黑" w:hAnsi="微软雅黑" w:hint="eastAsia"/>
          <w:sz w:val="21"/>
          <w:szCs w:val="21"/>
        </w:rPr>
        <w:t>的配置内容</w:t>
      </w:r>
      <w:r w:rsidRPr="001F0B27">
        <w:rPr>
          <w:rFonts w:ascii="微软雅黑" w:eastAsia="微软雅黑" w:hAnsi="微软雅黑"/>
          <w:sz w:val="21"/>
          <w:szCs w:val="21"/>
        </w:rPr>
        <w:t>,</w:t>
      </w:r>
      <w:r w:rsidRPr="001F0B27">
        <w:rPr>
          <w:rFonts w:ascii="微软雅黑" w:eastAsia="微软雅黑" w:hAnsi="微软雅黑" w:hint="eastAsia"/>
          <w:sz w:val="21"/>
          <w:szCs w:val="21"/>
        </w:rPr>
        <w:t>会根据服务器</w:t>
      </w:r>
      <w:r w:rsidRPr="001F0B27">
        <w:rPr>
          <w:rFonts w:ascii="微软雅黑" w:eastAsia="微软雅黑" w:hAnsi="微软雅黑"/>
          <w:sz w:val="21"/>
          <w:szCs w:val="21"/>
        </w:rPr>
        <w:t>,</w:t>
      </w:r>
      <w:r w:rsidRPr="001F0B27">
        <w:rPr>
          <w:rFonts w:ascii="微软雅黑" w:eastAsia="微软雅黑" w:hAnsi="微软雅黑" w:hint="eastAsia"/>
          <w:sz w:val="21"/>
          <w:szCs w:val="21"/>
        </w:rPr>
        <w:t>系统的运行环境发生变化而频繁的修改</w:t>
      </w:r>
      <w:r w:rsidRPr="001F0B27">
        <w:rPr>
          <w:rFonts w:ascii="微软雅黑" w:eastAsia="微软雅黑" w:hAnsi="微软雅黑"/>
          <w:sz w:val="21"/>
          <w:szCs w:val="21"/>
        </w:rPr>
        <w:t>,</w:t>
      </w:r>
      <w:r w:rsidRPr="001F0B27">
        <w:rPr>
          <w:rFonts w:ascii="微软雅黑" w:eastAsia="微软雅黑" w:hAnsi="微软雅黑" w:hint="eastAsia"/>
          <w:sz w:val="21"/>
          <w:szCs w:val="21"/>
        </w:rPr>
        <w:t>不利于维护的方便</w:t>
      </w:r>
      <w:r w:rsidRPr="001F0B27">
        <w:rPr>
          <w:rFonts w:ascii="微软雅黑" w:eastAsia="微软雅黑" w:hAnsi="微软雅黑"/>
          <w:sz w:val="21"/>
          <w:szCs w:val="21"/>
        </w:rPr>
        <w:t>;</w:t>
      </w:r>
    </w:p>
    <w:p w14:paraId="60E76C40" w14:textId="44BCDE4F" w:rsidR="001B3823" w:rsidRPr="001F0B27" w:rsidRDefault="001F0B27">
      <w:pPr>
        <w:pStyle w:val="a3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微软雅黑" w:eastAsia="微软雅黑" w:hAnsi="微软雅黑" w:cs="Calibri" w:hint="eastAsia"/>
          <w:b/>
          <w:bCs/>
        </w:rPr>
        <w:t>二、</w:t>
      </w:r>
      <w:proofErr w:type="gramStart"/>
      <w:r w:rsidR="007D60FB" w:rsidRPr="001F0B27">
        <w:rPr>
          <w:rFonts w:ascii="微软雅黑" w:eastAsia="微软雅黑" w:hAnsi="微软雅黑" w:cs="Calibri" w:hint="eastAsia"/>
          <w:b/>
          <w:bCs/>
        </w:rPr>
        <w:t>微服务</w:t>
      </w:r>
      <w:proofErr w:type="gramEnd"/>
      <w:r w:rsidR="007D60FB" w:rsidRPr="001F0B27">
        <w:rPr>
          <w:rFonts w:ascii="微软雅黑" w:eastAsia="微软雅黑" w:hAnsi="微软雅黑" w:cs="Calibri" w:hint="eastAsia"/>
          <w:b/>
          <w:bCs/>
        </w:rPr>
        <w:t>框架</w:t>
      </w:r>
      <w:r w:rsidR="007D60FB" w:rsidRPr="001F0B27">
        <w:rPr>
          <w:rFonts w:ascii="Calibri" w:hAnsi="Calibri" w:cs="Calibri"/>
          <w:b/>
          <w:bCs/>
        </w:rPr>
        <w:t>(</w:t>
      </w:r>
      <w:proofErr w:type="spellStart"/>
      <w:r w:rsidR="007D60FB" w:rsidRPr="001F0B27">
        <w:rPr>
          <w:rFonts w:ascii="Calibri" w:hAnsi="Calibri" w:cs="Calibri"/>
          <w:b/>
          <w:bCs/>
        </w:rPr>
        <w:t>springcloud</w:t>
      </w:r>
      <w:proofErr w:type="spellEnd"/>
      <w:r w:rsidR="007D60FB" w:rsidRPr="001F0B27">
        <w:rPr>
          <w:rFonts w:ascii="Calibri" w:hAnsi="Calibri" w:cs="Calibri"/>
          <w:b/>
          <w:bCs/>
        </w:rPr>
        <w:t>)</w:t>
      </w:r>
    </w:p>
    <w:p w14:paraId="112D1E11" w14:textId="77777777" w:rsidR="001B3823" w:rsidRDefault="007D60FB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1.springboot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与</w:t>
      </w:r>
      <w:proofErr w:type="spellStart"/>
      <w:r>
        <w:rPr>
          <w:rFonts w:ascii="Calibri" w:hAnsi="Calibri" w:cs="Calibri"/>
          <w:color w:val="1E4E79"/>
          <w:sz w:val="32"/>
          <w:szCs w:val="32"/>
        </w:rPr>
        <w:t>springcloud</w:t>
      </w:r>
      <w:proofErr w:type="spellEnd"/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的关系</w:t>
      </w:r>
    </w:p>
    <w:p w14:paraId="0AE73278" w14:textId="77777777" w:rsidR="001B3823" w:rsidRPr="009609A3" w:rsidRDefault="007D60FB" w:rsidP="00F36B58">
      <w:pPr>
        <w:pStyle w:val="2"/>
        <w:spacing w:before="0" w:beforeAutospacing="0" w:after="0" w:afterAutospacing="0" w:line="312" w:lineRule="auto"/>
        <w:ind w:left="142" w:firstLineChars="270" w:firstLine="567"/>
        <w:rPr>
          <w:rFonts w:ascii="Calibri" w:hAnsi="Calibri" w:cs="Calibri"/>
          <w:b w:val="0"/>
          <w:bCs w:val="0"/>
          <w:sz w:val="21"/>
          <w:szCs w:val="21"/>
        </w:rPr>
      </w:pP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springboot</w:t>
      </w:r>
      <w:proofErr w:type="spellEnd"/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单独存在的意义不大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独立运行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自动配置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完全是为了</w:t>
      </w:r>
      <w:proofErr w:type="gramStart"/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微服务</w:t>
      </w:r>
      <w:proofErr w:type="gramEnd"/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的框架而创建的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.</w:t>
      </w: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springcloud</w:t>
      </w:r>
      <w:proofErr w:type="spellEnd"/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框架必须基于</w:t>
      </w: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springboot</w:t>
      </w:r>
      <w:proofErr w:type="spellEnd"/>
      <w:r w:rsidRPr="00F36B58">
        <w:rPr>
          <w:rFonts w:ascii="Calibri" w:hAnsi="Calibri" w:cs="Calibri" w:hint="eastAsia"/>
          <w:b w:val="0"/>
          <w:bCs w:val="0"/>
          <w:sz w:val="21"/>
          <w:szCs w:val="21"/>
        </w:rPr>
        <w:t>的工程才可以实现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;</w:t>
      </w:r>
    </w:p>
    <w:p w14:paraId="6287D339" w14:textId="43C80E88" w:rsidR="001B3823" w:rsidRDefault="007D60FB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2.</w:t>
      </w:r>
      <w:proofErr w:type="gramStart"/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微服务</w:t>
      </w:r>
      <w:r w:rsidR="009609A3">
        <w:rPr>
          <w:rFonts w:ascii="微软雅黑" w:eastAsia="微软雅黑" w:hAnsi="微软雅黑" w:cs="Calibri" w:hint="eastAsia"/>
          <w:color w:val="1E4E79"/>
          <w:sz w:val="32"/>
          <w:szCs w:val="32"/>
        </w:rPr>
        <w:t>与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微服务</w:t>
      </w:r>
      <w:proofErr w:type="gramEnd"/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框架</w:t>
      </w:r>
    </w:p>
    <w:p w14:paraId="0FBF234D" w14:textId="77777777" w:rsidR="001B3823" w:rsidRDefault="007D60FB" w:rsidP="009609A3">
      <w:pPr>
        <w:pStyle w:val="2"/>
        <w:spacing w:before="0" w:beforeAutospacing="0" w:after="0" w:afterAutospacing="0"/>
        <w:ind w:left="142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2.1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什么是微服务</w:t>
      </w:r>
    </w:p>
    <w:p w14:paraId="32BA0289" w14:textId="77777777" w:rsidR="001B3823" w:rsidRPr="009609A3" w:rsidRDefault="007D60FB" w:rsidP="00F36B58">
      <w:pPr>
        <w:pStyle w:val="2"/>
        <w:spacing w:before="0" w:beforeAutospacing="0" w:after="0" w:afterAutospacing="0" w:line="312" w:lineRule="auto"/>
        <w:ind w:left="142" w:firstLineChars="270" w:firstLine="567"/>
        <w:rPr>
          <w:rFonts w:ascii="Calibri" w:hAnsi="Calibri" w:cs="Calibri"/>
          <w:b w:val="0"/>
          <w:bCs w:val="0"/>
          <w:sz w:val="21"/>
          <w:szCs w:val="21"/>
        </w:rPr>
      </w:pP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当单体系统进行纵向拆分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拆分的独立系统就叫做</w:t>
      </w:r>
      <w:proofErr w:type="gram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微服务</w:t>
      </w:r>
      <w:proofErr w:type="gramEnd"/>
      <w:r w:rsidRPr="009609A3">
        <w:rPr>
          <w:rFonts w:ascii="Calibri" w:hAnsi="Calibri" w:cs="Calibri"/>
          <w:b w:val="0"/>
          <w:bCs w:val="0"/>
          <w:sz w:val="21"/>
          <w:szCs w:val="21"/>
        </w:rPr>
        <w:t>;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每个</w:t>
      </w:r>
      <w:proofErr w:type="gram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微服务</w:t>
      </w:r>
      <w:proofErr w:type="gram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都专注于一个功能领域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之间通过服务调用获取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传递数据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;</w:t>
      </w:r>
    </w:p>
    <w:p w14:paraId="25001923" w14:textId="77777777" w:rsidR="001B3823" w:rsidRDefault="007D60FB" w:rsidP="009609A3">
      <w:pPr>
        <w:pStyle w:val="2"/>
        <w:spacing w:before="0" w:beforeAutospacing="0" w:after="0" w:afterAutospacing="0"/>
        <w:ind w:left="142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2.2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什么是</w:t>
      </w:r>
      <w:proofErr w:type="gramStart"/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微服务</w:t>
      </w:r>
      <w:proofErr w:type="gramEnd"/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框架</w:t>
      </w:r>
    </w:p>
    <w:p w14:paraId="0FD1259D" w14:textId="77777777" w:rsidR="001B3823" w:rsidRPr="009609A3" w:rsidRDefault="007D60FB" w:rsidP="00F36B58">
      <w:pPr>
        <w:pStyle w:val="2"/>
        <w:spacing w:before="0" w:beforeAutospacing="0" w:after="0" w:afterAutospacing="0" w:line="312" w:lineRule="auto"/>
        <w:ind w:left="142" w:firstLineChars="270" w:firstLine="567"/>
        <w:rPr>
          <w:rFonts w:ascii="Calibri" w:hAnsi="Calibri" w:cs="Calibri"/>
          <w:b w:val="0"/>
          <w:bCs w:val="0"/>
          <w:sz w:val="21"/>
          <w:szCs w:val="21"/>
        </w:rPr>
      </w:pP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当</w:t>
      </w:r>
      <w:proofErr w:type="gram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微服务</w:t>
      </w:r>
      <w:proofErr w:type="gram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特别庞大的时候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就需要从管理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.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监控角度出发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对整个集群做到架构级别的技术整合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--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这种技术就成为</w:t>
      </w:r>
      <w:proofErr w:type="gram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微服务</w:t>
      </w:r>
      <w:proofErr w:type="gram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框架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;</w:t>
      </w:r>
    </w:p>
    <w:p w14:paraId="659CBFF7" w14:textId="77777777" w:rsidR="001B3823" w:rsidRDefault="007D60FB" w:rsidP="009609A3">
      <w:pPr>
        <w:pStyle w:val="2"/>
        <w:spacing w:before="0" w:beforeAutospacing="0" w:after="0" w:afterAutospacing="0"/>
        <w:ind w:left="142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2.3</w:t>
      </w:r>
      <w:proofErr w:type="gramStart"/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微服务</w:t>
      </w:r>
      <w:proofErr w:type="gramEnd"/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框架技术</w:t>
      </w:r>
    </w:p>
    <w:p w14:paraId="497D4EF5" w14:textId="34523C71" w:rsidR="001B3823" w:rsidRPr="009609A3" w:rsidRDefault="007D60FB" w:rsidP="00F36B58">
      <w:pPr>
        <w:pStyle w:val="2"/>
        <w:spacing w:before="0" w:beforeAutospacing="0" w:after="0" w:afterAutospacing="0" w:line="312" w:lineRule="auto"/>
        <w:ind w:left="142" w:firstLineChars="270" w:firstLine="567"/>
        <w:rPr>
          <w:rFonts w:ascii="Calibri" w:hAnsi="Calibri" w:cs="Calibri"/>
          <w:b w:val="0"/>
          <w:bCs w:val="0"/>
          <w:sz w:val="21"/>
          <w:szCs w:val="21"/>
        </w:rPr>
      </w:pP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常见的有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spring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 xml:space="preserve"> cloud</w:t>
      </w:r>
      <w:r w:rsidR="00FC2737">
        <w:rPr>
          <w:rFonts w:ascii="Calibri" w:hAnsi="Calibri" w:cs="Calibri" w:hint="eastAsia"/>
          <w:b w:val="0"/>
          <w:bCs w:val="0"/>
          <w:sz w:val="21"/>
          <w:szCs w:val="21"/>
        </w:rPr>
        <w:t>，</w:t>
      </w:r>
      <w:proofErr w:type="spell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dubbo</w:t>
      </w:r>
      <w:proofErr w:type="spell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(12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年宣布停更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,17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年恢复更新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);</w:t>
      </w:r>
    </w:p>
    <w:p w14:paraId="674AD9E1" w14:textId="198B5E95" w:rsidR="001B3823" w:rsidRPr="009609A3" w:rsidRDefault="007D60FB" w:rsidP="00F36B58">
      <w:pPr>
        <w:pStyle w:val="2"/>
        <w:spacing w:before="0" w:beforeAutospacing="0" w:after="0" w:afterAutospacing="0" w:line="312" w:lineRule="auto"/>
        <w:ind w:left="284" w:firstLineChars="202" w:firstLine="424"/>
        <w:rPr>
          <w:rFonts w:ascii="Calibri" w:hAnsi="Calibri" w:cs="Calibri"/>
          <w:b w:val="0"/>
          <w:bCs w:val="0"/>
          <w:sz w:val="21"/>
          <w:szCs w:val="21"/>
        </w:rPr>
      </w:pPr>
      <w:r w:rsidRPr="009609A3">
        <w:rPr>
          <w:rFonts w:ascii="Calibri" w:hAnsi="Calibri" w:cs="Calibri"/>
          <w:b w:val="0"/>
          <w:bCs w:val="0"/>
          <w:sz w:val="21"/>
          <w:szCs w:val="21"/>
        </w:rPr>
        <w:t>spring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 xml:space="preserve"> cloud: 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一种轻量级的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组件丰富全面的</w:t>
      </w:r>
      <w:proofErr w:type="gram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微服务</w:t>
      </w:r>
      <w:proofErr w:type="gram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框架技术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核心注册发现组件</w:t>
      </w:r>
      <w:r w:rsidRPr="00FC2737">
        <w:rPr>
          <w:rFonts w:ascii="Calibri" w:hAnsi="Calibri" w:cs="Calibri" w:hint="eastAsia"/>
          <w:color w:val="FF0000"/>
          <w:sz w:val="21"/>
          <w:szCs w:val="21"/>
        </w:rPr>
        <w:t>Eureka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(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不能由别人代替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),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实现的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http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的协议传输数据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;</w:t>
      </w:r>
      <w:r w:rsidR="00FC2737">
        <w:rPr>
          <w:rFonts w:ascii="Calibri" w:hAnsi="Calibri" w:cs="Calibri" w:hint="eastAsia"/>
          <w:b w:val="0"/>
          <w:bCs w:val="0"/>
          <w:sz w:val="21"/>
          <w:szCs w:val="21"/>
        </w:rPr>
        <w:t>组件特别丰富，所以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开发投入成本较低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;</w:t>
      </w:r>
    </w:p>
    <w:p w14:paraId="3D957484" w14:textId="3EC5E477" w:rsidR="001B3823" w:rsidRPr="009609A3" w:rsidRDefault="007D60FB" w:rsidP="00F36B58">
      <w:pPr>
        <w:pStyle w:val="2"/>
        <w:spacing w:before="0" w:beforeAutospacing="0" w:after="0" w:afterAutospacing="0" w:line="312" w:lineRule="auto"/>
        <w:ind w:left="284"/>
        <w:rPr>
          <w:rFonts w:ascii="Calibri" w:hAnsi="Calibri" w:cs="Calibri"/>
          <w:b w:val="0"/>
          <w:bCs w:val="0"/>
          <w:sz w:val="21"/>
          <w:szCs w:val="21"/>
        </w:rPr>
      </w:pP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dubbo</w:t>
      </w:r>
      <w:proofErr w:type="spell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 xml:space="preserve">: 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组件没有</w:t>
      </w: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springcloud</w:t>
      </w:r>
      <w:proofErr w:type="spell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丰富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注册发现组件可以使用</w:t>
      </w:r>
      <w:r w:rsidR="00FC2737">
        <w:rPr>
          <w:rFonts w:ascii="Calibri" w:hAnsi="Calibri" w:cs="Calibri" w:hint="eastAsia"/>
          <w:b w:val="0"/>
          <w:bCs w:val="0"/>
          <w:sz w:val="21"/>
          <w:szCs w:val="21"/>
        </w:rPr>
        <w:t>E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ureka(http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协议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),</w:t>
      </w: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redis,zookeeper</w:t>
      </w:r>
      <w:proofErr w:type="spellEnd"/>
      <w:r w:rsidRPr="009609A3">
        <w:rPr>
          <w:rFonts w:ascii="Calibri" w:hAnsi="Calibri" w:cs="Calibri"/>
          <w:b w:val="0"/>
          <w:bCs w:val="0"/>
          <w:sz w:val="21"/>
          <w:szCs w:val="21"/>
        </w:rPr>
        <w:t>(</w:t>
      </w: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rpc</w:t>
      </w:r>
      <w:proofErr w:type="spell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协议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),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使用</w:t>
      </w: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rpc</w:t>
      </w:r>
      <w:proofErr w:type="spell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协议的技术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性能高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;http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性能虽然没有</w:t>
      </w: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rpc</w:t>
      </w:r>
      <w:proofErr w:type="spell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高但是灵活度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.</w:t>
      </w:r>
    </w:p>
    <w:p w14:paraId="29A3B562" w14:textId="77777777" w:rsidR="001B3823" w:rsidRPr="009609A3" w:rsidRDefault="007D60FB" w:rsidP="00F36B58">
      <w:pPr>
        <w:pStyle w:val="2"/>
        <w:spacing w:before="0" w:beforeAutospacing="0" w:after="0" w:afterAutospacing="0" w:line="312" w:lineRule="auto"/>
        <w:ind w:left="142" w:firstLineChars="270" w:firstLine="567"/>
        <w:rPr>
          <w:rFonts w:ascii="Calibri" w:hAnsi="Calibri" w:cs="Calibri"/>
          <w:b w:val="0"/>
          <w:bCs w:val="0"/>
          <w:sz w:val="21"/>
          <w:szCs w:val="21"/>
        </w:rPr>
      </w:pP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技术选型</w:t>
      </w:r>
      <w:r w:rsidRPr="009609A3">
        <w:rPr>
          <w:rFonts w:ascii="Calibri" w:hAnsi="Calibri" w:cs="Calibri"/>
          <w:b w:val="0"/>
          <w:bCs w:val="0"/>
          <w:sz w:val="21"/>
          <w:szCs w:val="21"/>
        </w:rPr>
        <w:t>: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 xml:space="preserve"> spring cloud 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开发成本低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所有组件是现成的直接使用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更新比较及时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对应市面的各种新技术</w:t>
      </w:r>
      <w:proofErr w:type="gram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做最新</w:t>
      </w:r>
      <w:proofErr w:type="gram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的进步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;</w:t>
      </w:r>
    </w:p>
    <w:p w14:paraId="08724ABE" w14:textId="77777777" w:rsidR="001B3823" w:rsidRPr="009609A3" w:rsidRDefault="007D60FB" w:rsidP="00F36B58">
      <w:pPr>
        <w:pStyle w:val="2"/>
        <w:spacing w:before="0" w:beforeAutospacing="0" w:after="0" w:afterAutospacing="0" w:line="312" w:lineRule="auto"/>
        <w:ind w:left="142" w:firstLineChars="270" w:firstLine="567"/>
        <w:rPr>
          <w:rFonts w:ascii="Calibri" w:hAnsi="Calibri" w:cs="Calibri"/>
          <w:b w:val="0"/>
          <w:bCs w:val="0"/>
          <w:sz w:val="21"/>
          <w:szCs w:val="21"/>
        </w:rPr>
      </w:pPr>
      <w:proofErr w:type="spellStart"/>
      <w:r w:rsidRPr="009609A3">
        <w:rPr>
          <w:rFonts w:ascii="Calibri" w:hAnsi="Calibri" w:cs="Calibri"/>
          <w:b w:val="0"/>
          <w:bCs w:val="0"/>
          <w:sz w:val="21"/>
          <w:szCs w:val="21"/>
        </w:rPr>
        <w:t>dubbo</w:t>
      </w:r>
      <w:proofErr w:type="spellEnd"/>
      <w:r w:rsidRPr="009609A3">
        <w:rPr>
          <w:rFonts w:ascii="Calibri" w:hAnsi="Calibri" w:cs="Calibri"/>
          <w:b w:val="0"/>
          <w:bCs w:val="0"/>
          <w:sz w:val="21"/>
          <w:szCs w:val="21"/>
        </w:rPr>
        <w:t xml:space="preserve"> 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性能高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是</w:t>
      </w:r>
      <w:proofErr w:type="spellStart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dubbo</w:t>
      </w:r>
      <w:proofErr w:type="spellEnd"/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重要的优点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,</w:t>
      </w:r>
      <w:r w:rsidRPr="009609A3">
        <w:rPr>
          <w:rFonts w:ascii="Calibri" w:hAnsi="Calibri" w:cs="Calibri" w:hint="eastAsia"/>
          <w:b w:val="0"/>
          <w:bCs w:val="0"/>
          <w:sz w:val="21"/>
          <w:szCs w:val="21"/>
        </w:rPr>
        <w:t>开发成本高</w:t>
      </w:r>
    </w:p>
    <w:sectPr w:rsidR="001B3823" w:rsidRPr="009609A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835CB" w14:textId="77777777" w:rsidR="00203D93" w:rsidRDefault="00203D93" w:rsidP="007D60FB">
      <w:r>
        <w:separator/>
      </w:r>
    </w:p>
  </w:endnote>
  <w:endnote w:type="continuationSeparator" w:id="0">
    <w:p w14:paraId="66C7A528" w14:textId="77777777" w:rsidR="00203D93" w:rsidRDefault="00203D93" w:rsidP="007D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855D0" w14:textId="77777777" w:rsidR="00203D93" w:rsidRDefault="00203D93" w:rsidP="007D60FB">
      <w:r>
        <w:separator/>
      </w:r>
    </w:p>
  </w:footnote>
  <w:footnote w:type="continuationSeparator" w:id="0">
    <w:p w14:paraId="6FF64789" w14:textId="77777777" w:rsidR="00203D93" w:rsidRDefault="00203D93" w:rsidP="007D6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0220"/>
    <w:multiLevelType w:val="hybridMultilevel"/>
    <w:tmpl w:val="4FEA472A"/>
    <w:lvl w:ilvl="0" w:tplc="D6C24B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FB"/>
    <w:rsid w:val="00017E96"/>
    <w:rsid w:val="000408B0"/>
    <w:rsid w:val="001B3823"/>
    <w:rsid w:val="001F0B27"/>
    <w:rsid w:val="00203D93"/>
    <w:rsid w:val="00224CFF"/>
    <w:rsid w:val="007B3623"/>
    <w:rsid w:val="007D60FB"/>
    <w:rsid w:val="009609A3"/>
    <w:rsid w:val="00C103C9"/>
    <w:rsid w:val="00F36B58"/>
    <w:rsid w:val="00F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13774"/>
  <w15:chartTrackingRefBased/>
  <w15:docId w15:val="{7A395CE5-6953-4432-BAD6-9A55FE8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D6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60F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60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60F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shuona</dc:creator>
  <cp:keywords/>
  <dc:description/>
  <cp:lastModifiedBy>xu shuona</cp:lastModifiedBy>
  <cp:revision>9</cp:revision>
  <dcterms:created xsi:type="dcterms:W3CDTF">2021-07-06T15:00:00Z</dcterms:created>
  <dcterms:modified xsi:type="dcterms:W3CDTF">2021-07-08T15:27:00Z</dcterms:modified>
</cp:coreProperties>
</file>