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r>
        <w:rPr>
          <w:rFonts w:hint="eastAsia" w:eastAsia="微软雅黑"/>
          <w:b/>
          <w:bCs/>
          <w:sz w:val="36"/>
          <w:szCs w:val="36"/>
        </w:rPr>
        <w:t>分片连接池</w:t>
      </w:r>
      <w:r>
        <w:rPr>
          <w:rFonts w:eastAsia="微软雅黑"/>
          <w:b/>
          <w:bCs/>
          <w:sz w:val="36"/>
          <w:szCs w:val="36"/>
        </w:rPr>
        <w:t>整合到springboot</w:t>
      </w:r>
      <w:r>
        <w:rPr>
          <w:rFonts w:hint="eastAsia" w:eastAsia="微软雅黑"/>
          <w:b/>
          <w:bCs/>
          <w:sz w:val="36"/>
          <w:szCs w:val="36"/>
        </w:rPr>
        <w:t>-修改User的登录功能</w:t>
      </w:r>
    </w:p>
    <w:p>
      <w:pPr>
        <w:pStyle w:val="2"/>
        <w:adjustRightInd w:val="0"/>
        <w:snapToGrid w:val="0"/>
        <w:spacing w:before="0" w:after="0" w:line="240" w:lineRule="auto"/>
        <w:rPr>
          <w:rFonts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1</w:t>
      </w:r>
      <w:r>
        <w:rPr>
          <w:rFonts w:ascii="微软雅黑" w:hAnsi="微软雅黑" w:eastAsia="微软雅黑"/>
          <w:sz w:val="32"/>
          <w:szCs w:val="32"/>
        </w:rPr>
        <w:t>.</w:t>
      </w:r>
      <w:r>
        <w:rPr>
          <w:rFonts w:hint="eastAsia" w:ascii="微软雅黑" w:hAnsi="微软雅黑" w:eastAsia="微软雅黑"/>
          <w:sz w:val="32"/>
          <w:szCs w:val="32"/>
        </w:rPr>
        <w:t>分片</w:t>
      </w:r>
      <w:r>
        <w:rPr>
          <w:rFonts w:hint="eastAsia" w:eastAsia="微软雅黑"/>
          <w:sz w:val="32"/>
          <w:szCs w:val="32"/>
        </w:rPr>
        <w:t>连接池</w:t>
      </w:r>
      <w:r>
        <w:rPr>
          <w:rFonts w:eastAsia="微软雅黑"/>
          <w:sz w:val="32"/>
          <w:szCs w:val="32"/>
        </w:rPr>
        <w:t>对象整合到springboot</w:t>
      </w:r>
    </w:p>
    <w:p>
      <w:pPr>
        <w:pStyle w:val="3"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1.1 </w:t>
      </w:r>
      <w:r>
        <w:rPr>
          <w:rFonts w:hint="eastAsia" w:ascii="微软雅黑" w:hAnsi="微软雅黑" w:eastAsia="微软雅黑"/>
        </w:rPr>
        <w:t>目的</w:t>
      </w:r>
    </w:p>
    <w:p>
      <w:pPr>
        <w:pStyle w:val="5"/>
        <w:adjustRightInd w:val="0"/>
        <w:snapToGrid w:val="0"/>
        <w:spacing w:before="0" w:beforeAutospacing="0" w:after="0" w:afterAutospacing="0"/>
        <w:ind w:firstLine="424" w:firstLineChars="202"/>
        <w:rPr>
          <w:rFonts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有了分片连接池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 w:ascii="微软雅黑" w:hAnsi="微软雅黑" w:eastAsia="微软雅黑" w:cs="Calibri"/>
          <w:sz w:val="21"/>
          <w:szCs w:val="21"/>
        </w:rPr>
        <w:t>可以高效的使用多个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hint="eastAsia" w:ascii="微软雅黑" w:hAnsi="微软雅黑" w:eastAsia="微软雅黑" w:cs="Calibri"/>
          <w:sz w:val="21"/>
          <w:szCs w:val="21"/>
        </w:rPr>
        <w:t>节点的集群完成</w:t>
      </w:r>
      <w:r>
        <w:rPr>
          <w:rFonts w:ascii="Calibri" w:hAnsi="Calibri" w:cs="Calibri"/>
          <w:sz w:val="21"/>
          <w:szCs w:val="21"/>
        </w:rPr>
        <w:t>redis</w:t>
      </w:r>
      <w:r>
        <w:rPr>
          <w:rFonts w:hint="eastAsia" w:ascii="微软雅黑" w:hAnsi="微软雅黑" w:eastAsia="微软雅黑" w:cs="Calibri"/>
          <w:sz w:val="21"/>
          <w:szCs w:val="21"/>
        </w:rPr>
        <w:t>功能操作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 w:ascii="微软雅黑" w:hAnsi="微软雅黑" w:eastAsia="微软雅黑" w:cs="Calibri"/>
          <w:sz w:val="21"/>
          <w:szCs w:val="21"/>
        </w:rPr>
        <w:t>我们可以利用框架技术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 w:ascii="微软雅黑" w:hAnsi="微软雅黑" w:eastAsia="微软雅黑" w:cs="Calibri"/>
          <w:sz w:val="21"/>
          <w:szCs w:val="21"/>
        </w:rPr>
        <w:t>将连接池对象</w:t>
      </w:r>
      <w:r>
        <w:rPr>
          <w:rFonts w:hint="eastAsia" w:ascii="微软雅黑" w:hAnsi="微软雅黑" w:eastAsia="微软雅黑" w:cs="Calibri"/>
          <w:b/>
          <w:bCs/>
          <w:color w:val="FF0000"/>
          <w:sz w:val="21"/>
          <w:szCs w:val="21"/>
        </w:rPr>
        <w:t>创建在框架中</w:t>
      </w:r>
      <w:r>
        <w:rPr>
          <w:rFonts w:ascii="Calibri" w:hAnsi="Calibri" w:cs="Calibri"/>
          <w:sz w:val="21"/>
          <w:szCs w:val="21"/>
        </w:rPr>
        <w:t>,</w:t>
      </w:r>
      <w:r>
        <w:rPr>
          <w:rFonts w:hint="eastAsia" w:ascii="微软雅黑" w:hAnsi="微软雅黑" w:eastAsia="微软雅黑" w:cs="Calibri"/>
          <w:sz w:val="21"/>
          <w:szCs w:val="21"/>
        </w:rPr>
        <w:t>哪里使用在哪里注入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 </w:t>
      </w:r>
    </w:p>
    <w:p>
      <w:pPr>
        <w:pStyle w:val="3"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1.2.</w:t>
      </w:r>
      <w:r>
        <w:rPr>
          <w:rFonts w:hint="eastAsia" w:ascii="微软雅黑" w:hAnsi="微软雅黑" w:eastAsia="微软雅黑"/>
        </w:rPr>
        <w:t>操作代码步骤</w:t>
      </w:r>
    </w:p>
    <w:p>
      <w:pPr>
        <w:pStyle w:val="4"/>
        <w:adjustRightInd w:val="0"/>
        <w:snapToGrid w:val="0"/>
        <w:spacing w:before="120" w:after="120" w:line="240" w:lineRule="auto"/>
        <w:rPr>
          <w:rFonts w:ascii="微软雅黑" w:hAnsi="微软雅黑" w:eastAsia="微软雅黑"/>
          <w:color w:val="203864" w:themeColor="accent1" w:themeShade="80"/>
          <w:sz w:val="28"/>
          <w:szCs w:val="28"/>
        </w:rPr>
      </w:pP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1.2.1</w:t>
      </w:r>
      <w:r>
        <w:rPr>
          <w:rFonts w:hint="eastAsia" w:ascii="微软雅黑" w:hAnsi="微软雅黑" w:eastAsia="微软雅黑"/>
          <w:color w:val="203864" w:themeColor="accent1" w:themeShade="80"/>
          <w:sz w:val="28"/>
          <w:szCs w:val="28"/>
        </w:rPr>
        <w:t>配置</w:t>
      </w: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properties</w:t>
      </w:r>
      <w:r>
        <w:rPr>
          <w:rFonts w:hint="eastAsia" w:ascii="微软雅黑" w:hAnsi="微软雅黑" w:eastAsia="微软雅黑"/>
          <w:color w:val="203864" w:themeColor="accent1" w:themeShade="80"/>
          <w:sz w:val="28"/>
          <w:szCs w:val="28"/>
        </w:rPr>
        <w:t>属性值</w:t>
      </w: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(</w:t>
      </w:r>
      <w:r>
        <w:rPr>
          <w:rFonts w:hint="eastAsia" w:ascii="微软雅黑" w:hAnsi="微软雅黑" w:eastAsia="微软雅黑"/>
          <w:color w:val="203864" w:themeColor="accent1" w:themeShade="80"/>
          <w:sz w:val="28"/>
          <w:szCs w:val="28"/>
        </w:rPr>
        <w:t>创建对象初始化过程时动态导入的</w:t>
      </w: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)</w:t>
      </w:r>
    </w:p>
    <w:p>
      <w:pPr>
        <w:adjustRightInd w:val="0"/>
        <w:snapToGrid w:val="0"/>
        <w:rPr>
          <w:b/>
          <w:bCs/>
          <w:sz w:val="24"/>
          <w:szCs w:val="24"/>
        </w:rPr>
      </w:pPr>
      <w:r>
        <w:tab/>
      </w:r>
      <w:r>
        <w:rPr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打开</w:t>
      </w:r>
      <w:r>
        <w:rPr>
          <w:rFonts w:hint="eastAsia"/>
          <w:b/>
          <w:bCs/>
          <w:color w:val="C00000"/>
          <w:sz w:val="24"/>
          <w:szCs w:val="24"/>
        </w:rPr>
        <w:t>user项目</w:t>
      </w:r>
      <w:r>
        <w:rPr>
          <w:rFonts w:hint="eastAsia"/>
          <w:b/>
          <w:bCs/>
          <w:sz w:val="24"/>
          <w:szCs w:val="24"/>
        </w:rPr>
        <w:t>的application.</w:t>
      </w:r>
      <w:r>
        <w:rPr>
          <w:b/>
          <w:bCs/>
          <w:sz w:val="24"/>
          <w:szCs w:val="24"/>
        </w:rPr>
        <w:t>properties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spacing w:before="0" w:beforeAutospacing="0" w:after="0" w:afterAutospacing="0"/>
        <w:ind w:left="540"/>
        <w:rPr>
          <w:rFonts w:ascii="微软雅黑" w:hAnsi="微软雅黑" w:eastAsia="微软雅黑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spring.redis.shardedpool.nodes=</w:t>
      </w:r>
      <w:r>
        <w:rPr>
          <w:rFonts w:ascii="微软雅黑" w:hAnsi="微软雅黑" w:eastAsia="微软雅黑" w:cs="Consolas"/>
          <w:color w:val="2A00FF"/>
          <w:sz w:val="21"/>
          <w:szCs w:val="21"/>
        </w:rPr>
        <w:t>192.168.243.133</w:t>
      </w:r>
      <w:r>
        <w:rPr>
          <w:rFonts w:hint="eastAsia" w:ascii="微软雅黑" w:hAnsi="微软雅黑" w:eastAsia="微软雅黑" w:cs="Calibri"/>
          <w:sz w:val="21"/>
          <w:szCs w:val="21"/>
        </w:rPr>
        <w:t>:6379,</w:t>
      </w:r>
      <w:r>
        <w:rPr>
          <w:rFonts w:ascii="微软雅黑" w:hAnsi="微软雅黑" w:eastAsia="微软雅黑" w:cs="Consolas"/>
          <w:color w:val="2A00FF"/>
          <w:sz w:val="21"/>
          <w:szCs w:val="21"/>
        </w:rPr>
        <w:t>192.168.243.133</w:t>
      </w:r>
      <w:r>
        <w:rPr>
          <w:rFonts w:hint="eastAsia" w:ascii="微软雅黑" w:hAnsi="微软雅黑" w:eastAsia="微软雅黑" w:cs="Calibri"/>
          <w:sz w:val="21"/>
          <w:szCs w:val="21"/>
        </w:rPr>
        <w:t>:6380,</w:t>
      </w:r>
      <w:r>
        <w:rPr>
          <w:rFonts w:ascii="微软雅黑" w:hAnsi="微软雅黑" w:eastAsia="微软雅黑" w:cs="Consolas"/>
          <w:color w:val="2A00FF"/>
          <w:sz w:val="21"/>
          <w:szCs w:val="21"/>
        </w:rPr>
        <w:t>192.168.243.133</w:t>
      </w:r>
      <w:r>
        <w:rPr>
          <w:rFonts w:hint="eastAsia" w:ascii="微软雅黑" w:hAnsi="微软雅黑" w:eastAsia="微软雅黑" w:cs="Calibri"/>
          <w:sz w:val="21"/>
          <w:szCs w:val="21"/>
        </w:rPr>
        <w:t>:6381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spacing w:before="0" w:beforeAutospacing="0" w:after="0" w:afterAutospacing="0"/>
        <w:ind w:left="540"/>
        <w:rPr>
          <w:rFonts w:ascii="微软雅黑" w:hAnsi="微软雅黑" w:eastAsia="微软雅黑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spring.redis.shardedpool.maxTotal=200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spacing w:before="0" w:beforeAutospacing="0" w:after="0" w:afterAutospacing="0"/>
        <w:ind w:left="540"/>
        <w:rPr>
          <w:rFonts w:ascii="微软雅黑" w:hAnsi="微软雅黑" w:eastAsia="微软雅黑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spring.redis.shardedpool.maxIdle=10</w:t>
      </w:r>
    </w:p>
    <w:p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djustRightInd w:val="0"/>
        <w:snapToGrid w:val="0"/>
        <w:spacing w:before="0" w:beforeAutospacing="0" w:after="0" w:afterAutospacing="0"/>
        <w:ind w:left="540"/>
        <w:rPr>
          <w:rFonts w:ascii="微软雅黑" w:hAnsi="微软雅黑" w:eastAsia="微软雅黑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spring.redis.shardedpool.minIdle=2</w:t>
      </w:r>
    </w:p>
    <w:p>
      <w:pPr>
        <w:pStyle w:val="5"/>
        <w:adjustRightInd w:val="0"/>
        <w:snapToGrid w:val="0"/>
        <w:spacing w:before="0" w:beforeAutospacing="0" w:after="0" w:afterAutospacing="0"/>
        <w:ind w:left="142"/>
        <w:rPr>
          <w:rFonts w:ascii="微软雅黑" w:hAnsi="微软雅黑" w:eastAsia="微软雅黑" w:cs="Calibri"/>
          <w:sz w:val="21"/>
          <w:szCs w:val="21"/>
        </w:rPr>
      </w:pPr>
      <w:r>
        <w:drawing>
          <wp:inline distT="0" distB="0" distL="0" distR="0">
            <wp:extent cx="5274310" cy="891540"/>
            <wp:effectExtent l="19050" t="19050" r="21590" b="2286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before="120" w:after="120" w:line="240" w:lineRule="auto"/>
        <w:rPr>
          <w:rFonts w:ascii="微软雅黑" w:hAnsi="微软雅黑" w:eastAsia="微软雅黑"/>
          <w:color w:val="203864" w:themeColor="accent1" w:themeShade="80"/>
          <w:sz w:val="28"/>
          <w:szCs w:val="28"/>
        </w:rPr>
      </w:pP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1.2</w:t>
      </w:r>
      <w:r>
        <w:rPr>
          <w:rFonts w:hint="eastAsia" w:ascii="微软雅黑" w:hAnsi="微软雅黑" w:eastAsia="微软雅黑"/>
          <w:color w:val="203864" w:themeColor="accent1" w:themeShade="80"/>
          <w:sz w:val="28"/>
          <w:szCs w:val="28"/>
        </w:rPr>
        <w:t>编写配置类</w:t>
      </w:r>
    </w:p>
    <w:p>
      <w:pPr>
        <w:adjustRightInd w:val="0"/>
        <w:snapToGrid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编写配置类，利用</w:t>
      </w:r>
      <w:r>
        <w:rPr>
          <w:b/>
          <w:bCs/>
          <w:sz w:val="24"/>
          <w:szCs w:val="24"/>
        </w:rPr>
        <w:t>ConfigurationProperties</w:t>
      </w:r>
      <w:r>
        <w:rPr>
          <w:rFonts w:hint="eastAsia"/>
          <w:b/>
          <w:bCs/>
          <w:sz w:val="24"/>
          <w:szCs w:val="24"/>
        </w:rPr>
        <w:t>(prefix)前缀读取属性</w:t>
      </w:r>
    </w:p>
    <w:p>
      <w:pPr>
        <w:rPr>
          <w:rFonts w:ascii="微软雅黑" w:hAnsi="微软雅黑" w:eastAsia="微软雅黑"/>
          <w:color w:val="203864" w:themeColor="accent1" w:themeShade="80"/>
          <w:sz w:val="28"/>
          <w:szCs w:val="28"/>
        </w:rPr>
      </w:pP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drawing>
          <wp:inline distT="0" distB="0" distL="0" distR="0">
            <wp:extent cx="5143500" cy="1784985"/>
            <wp:effectExtent l="12700" t="12700" r="2540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8498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adjustRightInd w:val="0"/>
        <w:snapToGrid w:val="0"/>
        <w:spacing w:before="120" w:after="120" w:line="240" w:lineRule="auto"/>
        <w:rPr>
          <w:rFonts w:ascii="微软雅黑" w:hAnsi="微软雅黑" w:eastAsia="微软雅黑"/>
          <w:color w:val="203864" w:themeColor="accent1" w:themeShade="80"/>
          <w:sz w:val="28"/>
          <w:szCs w:val="28"/>
        </w:rPr>
      </w:pPr>
      <w:r>
        <w:rPr>
          <w:rFonts w:ascii="微软雅黑" w:hAnsi="微软雅黑" w:eastAsia="微软雅黑"/>
          <w:color w:val="203864" w:themeColor="accent1" w:themeShade="80"/>
          <w:sz w:val="28"/>
          <w:szCs w:val="28"/>
        </w:rPr>
        <w:t>1.3</w:t>
      </w:r>
      <w:r>
        <w:rPr>
          <w:rFonts w:hint="eastAsia" w:ascii="微软雅黑" w:hAnsi="微软雅黑" w:eastAsia="微软雅黑"/>
          <w:color w:val="203864" w:themeColor="accent1" w:themeShade="80"/>
          <w:sz w:val="28"/>
          <w:szCs w:val="28"/>
        </w:rPr>
        <w:t>编写一个连接池的初始化方法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@</w:t>
      </w:r>
      <w:r>
        <w:rPr>
          <w:rFonts w:hint="eastAsia" w:ascii="微软雅黑" w:hAnsi="微软雅黑" w:eastAsia="微软雅黑"/>
        </w:rPr>
        <w:t>Bean维护返回对象</w:t>
      </w: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在上面Shared</w:t>
      </w:r>
      <w:r>
        <w:rPr>
          <w:rFonts w:ascii="微软雅黑" w:hAnsi="微软雅黑" w:eastAsia="微软雅黑"/>
        </w:rPr>
        <w:t>Jedis</w:t>
      </w:r>
      <w:r>
        <w:rPr>
          <w:rFonts w:hint="eastAsia" w:ascii="微软雅黑" w:hAnsi="微软雅黑" w:eastAsia="微软雅黑"/>
        </w:rPr>
        <w:t>Pool</w:t>
      </w:r>
      <w:r>
        <w:rPr>
          <w:rFonts w:ascii="微软雅黑" w:hAnsi="微软雅黑" w:eastAsia="微软雅黑"/>
        </w:rPr>
        <w:t>Co</w:t>
      </w:r>
      <w:r>
        <w:rPr>
          <w:rFonts w:hint="eastAsia" w:ascii="微软雅黑" w:hAnsi="微软雅黑" w:eastAsia="微软雅黑"/>
        </w:rPr>
        <w:t>nfig配置类中编写一个连接池初始化方法</w:t>
      </w:r>
      <w:r>
        <w:rPr>
          <w:rFonts w:ascii="微软雅黑" w:hAnsi="微软雅黑" w:eastAsia="微软雅黑"/>
        </w:rPr>
        <w:t>sjPoolInit()</w:t>
      </w:r>
      <w:r>
        <w:rPr>
          <w:rFonts w:hint="eastAsia" w:ascii="微软雅黑" w:hAnsi="微软雅黑" w:eastAsia="微软雅黑"/>
        </w:rPr>
        <w:t>，下图红色方框：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8595" cy="3183890"/>
            <wp:effectExtent l="12700" t="12700" r="2222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389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adjustRightInd w:val="0"/>
        <w:snapToGrid w:val="0"/>
        <w:spacing w:before="0" w:after="0" w:line="240" w:lineRule="auto"/>
        <w:rPr>
          <w:rFonts w:eastAsia="微软雅黑"/>
          <w:sz w:val="32"/>
          <w:szCs w:val="32"/>
        </w:rPr>
      </w:pPr>
      <w:r>
        <w:rPr>
          <w:rFonts w:eastAsia="微软雅黑"/>
          <w:sz w:val="32"/>
          <w:szCs w:val="32"/>
        </w:rPr>
        <w:t>2.</w:t>
      </w:r>
      <w:r>
        <w:rPr>
          <w:rFonts w:hint="eastAsia" w:eastAsia="微软雅黑"/>
          <w:sz w:val="32"/>
          <w:szCs w:val="32"/>
        </w:rPr>
        <w:t>修改</w:t>
      </w:r>
      <w:r>
        <w:rPr>
          <w:rFonts w:eastAsia="微软雅黑"/>
          <w:sz w:val="32"/>
          <w:szCs w:val="32"/>
        </w:rPr>
        <w:t>user</w:t>
      </w:r>
      <w:r>
        <w:rPr>
          <w:rFonts w:hint="eastAsia" w:eastAsia="微软雅黑"/>
          <w:sz w:val="32"/>
          <w:szCs w:val="32"/>
        </w:rPr>
        <w:t>的登录功能</w:t>
      </w:r>
    </w:p>
    <w:p>
      <w:pPr>
        <w:pStyle w:val="3"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.1 </w:t>
      </w:r>
      <w:r>
        <w:rPr>
          <w:rFonts w:hint="eastAsia" w:ascii="微软雅黑" w:hAnsi="微软雅黑" w:eastAsia="微软雅黑"/>
        </w:rPr>
        <w:t>修改代码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hint="eastAsia" w:ascii="微软雅黑" w:hAnsi="微软雅黑" w:eastAsia="微软雅黑" w:cs="Calibri"/>
          <w:sz w:val="21"/>
          <w:szCs w:val="21"/>
        </w:rPr>
        <w:t>整合的</w:t>
      </w:r>
      <w:r>
        <w:rPr>
          <w:rFonts w:ascii="Calibri" w:hAnsi="Calibri" w:cs="Calibri"/>
          <w:sz w:val="21"/>
          <w:szCs w:val="21"/>
        </w:rPr>
        <w:t>springboot</w:t>
      </w:r>
      <w:r>
        <w:rPr>
          <w:rFonts w:hint="eastAsia" w:ascii="微软雅黑" w:hAnsi="微软雅黑" w:eastAsia="微软雅黑" w:cs="Calibri"/>
          <w:sz w:val="21"/>
          <w:szCs w:val="21"/>
        </w:rPr>
        <w:t>的分片连接池对象</w:t>
      </w:r>
      <w:r>
        <w:rPr>
          <w:rFonts w:ascii="Calibri" w:hAnsi="Calibri" w:cs="Calibri"/>
          <w:sz w:val="21"/>
          <w:szCs w:val="21"/>
        </w:rPr>
        <w:t>.</w:t>
      </w:r>
      <w:r>
        <w:rPr>
          <w:rFonts w:hint="eastAsia" w:ascii="微软雅黑" w:hAnsi="微软雅黑" w:eastAsia="微软雅黑" w:cs="Calibri"/>
          <w:sz w:val="21"/>
          <w:szCs w:val="21"/>
        </w:rPr>
        <w:t>修改</w:t>
      </w:r>
      <w:r>
        <w:rPr>
          <w:rFonts w:ascii="Calibri" w:hAnsi="Calibri" w:cs="Calibri"/>
          <w:sz w:val="21"/>
          <w:szCs w:val="21"/>
        </w:rPr>
        <w:t>use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x</w:t>
      </w:r>
      <w:r>
        <w:rPr>
          <w:rFonts w:ascii="Calibri" w:hAnsi="Calibri" w:cs="Calibri"/>
          <w:sz w:val="21"/>
          <w:szCs w:val="21"/>
        </w:rPr>
        <w:t>r</w:t>
      </w:r>
      <w:r>
        <w:rPr>
          <w:rFonts w:hint="eastAsia" w:ascii="微软雅黑" w:hAnsi="微软雅黑" w:eastAsia="微软雅黑" w:cs="Calibri"/>
          <w:sz w:val="21"/>
          <w:szCs w:val="21"/>
        </w:rPr>
        <w:t>的登录逻辑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C00000"/>
          <w:sz w:val="21"/>
          <w:szCs w:val="21"/>
        </w:rPr>
        <w:t>UserController</w:t>
      </w:r>
      <w:r>
        <w:rPr>
          <w:rFonts w:ascii="Calibri" w:hAnsi="Calibri" w:cs="Calibri"/>
          <w:sz w:val="21"/>
          <w:szCs w:val="21"/>
        </w:rPr>
        <w:t>(</w:t>
      </w:r>
      <w:r>
        <w:rPr>
          <w:rFonts w:hint="eastAsia" w:ascii="微软雅黑" w:hAnsi="微软雅黑" w:eastAsia="微软雅黑" w:cs="Calibri"/>
          <w:sz w:val="21"/>
          <w:szCs w:val="21"/>
        </w:rPr>
        <w:t>不发生任何代码变化的</w:t>
      </w:r>
      <w:r>
        <w:rPr>
          <w:rFonts w:ascii="Calibri" w:hAnsi="Calibri" w:cs="Calibri"/>
          <w:sz w:val="21"/>
          <w:szCs w:val="21"/>
        </w:rPr>
        <w:t>)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微软雅黑" w:hAnsi="微软雅黑" w:eastAsia="微软雅黑" w:cs="Calibri"/>
          <w:b/>
          <w:bCs/>
          <w:sz w:val="21"/>
          <w:szCs w:val="21"/>
        </w:rPr>
      </w:pPr>
      <w:r>
        <w:rPr>
          <w:rFonts w:hint="eastAsia" w:ascii="Calibri" w:hAnsi="Calibri" w:cs="Calibri"/>
          <w:b/>
          <w:bCs/>
          <w:sz w:val="21"/>
          <w:szCs w:val="21"/>
        </w:rPr>
        <w:t>在</w:t>
      </w:r>
      <w:r>
        <w:rPr>
          <w:rFonts w:ascii="Calibri" w:hAnsi="Calibri" w:cs="Calibri"/>
          <w:b/>
          <w:bCs/>
          <w:sz w:val="21"/>
          <w:szCs w:val="21"/>
        </w:rPr>
        <w:t>UserService</w:t>
      </w:r>
      <w:r>
        <w:rPr>
          <w:rFonts w:hint="eastAsia" w:ascii="微软雅黑" w:hAnsi="微软雅黑" w:eastAsia="微软雅黑" w:cs="Calibri"/>
          <w:b/>
          <w:bCs/>
          <w:sz w:val="21"/>
          <w:szCs w:val="21"/>
        </w:rPr>
        <w:t>中修改代码逻辑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hint="eastAsia"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drawing>
          <wp:inline distT="0" distB="0" distL="0" distR="0">
            <wp:extent cx="2315845" cy="706755"/>
            <wp:effectExtent l="19050" t="19050" r="2730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805" cy="72267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drawing>
          <wp:inline distT="0" distB="0" distL="0" distR="0">
            <wp:extent cx="3768725" cy="3274060"/>
            <wp:effectExtent l="19050" t="19050" r="22225" b="215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810" cy="329288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hint="eastAsia" w:ascii="Calibri" w:hAnsi="Calibri" w:cs="Calibri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//从</w:t>
      </w:r>
      <w:r>
        <w:rPr>
          <w:rFonts w:ascii="Consolas" w:hAnsi="Consolas" w:cs="Consolas"/>
          <w:b/>
          <w:bCs/>
          <w:sz w:val="21"/>
          <w:szCs w:val="21"/>
          <w:u w:val="single"/>
        </w:rPr>
        <w:t>redis</w:t>
      </w:r>
      <w:r>
        <w:rPr>
          <w:rFonts w:ascii="Consolas" w:hAnsi="Consolas" w:cs="Consolas"/>
          <w:b/>
          <w:bCs/>
          <w:sz w:val="21"/>
          <w:szCs w:val="21"/>
        </w:rPr>
        <w:t>中获取userJson</w:t>
      </w:r>
    </w:p>
    <w:p>
      <w:pPr>
        <w:pStyle w:val="5"/>
        <w:adjustRightInd w:val="0"/>
        <w:snapToGrid w:val="0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drawing>
          <wp:inline distT="0" distB="0" distL="0" distR="0">
            <wp:extent cx="4455160" cy="2849245"/>
            <wp:effectExtent l="19050" t="19050" r="21590" b="27305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054" cy="2851732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 xml:space="preserve">.2 </w:t>
      </w:r>
      <w:r>
        <w:rPr>
          <w:rFonts w:hint="eastAsia" w:ascii="微软雅黑" w:hAnsi="微软雅黑" w:eastAsia="微软雅黑"/>
        </w:rPr>
        <w:t>测试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启动Eureka、zuul、product、user</w:t>
      </w:r>
      <w:r>
        <w:t>,</w:t>
      </w:r>
      <w:r>
        <w:rPr>
          <w:rFonts w:hint="eastAsia"/>
        </w:rPr>
        <w:t>启动niginx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A4YTEwNTk0NGU1YWQ2MjU4NWU2NTUxMDQxZWZlMWEifQ=="/>
  </w:docVars>
  <w:rsids>
    <w:rsidRoot w:val="004205A4"/>
    <w:rsid w:val="001C5BE1"/>
    <w:rsid w:val="002E34C6"/>
    <w:rsid w:val="00390511"/>
    <w:rsid w:val="003C0A9C"/>
    <w:rsid w:val="00403B30"/>
    <w:rsid w:val="004205A4"/>
    <w:rsid w:val="004B140F"/>
    <w:rsid w:val="005F5931"/>
    <w:rsid w:val="00647D27"/>
    <w:rsid w:val="007A422C"/>
    <w:rsid w:val="007D1D81"/>
    <w:rsid w:val="00810F23"/>
    <w:rsid w:val="00A23C6A"/>
    <w:rsid w:val="00B00E1A"/>
    <w:rsid w:val="00B413A9"/>
    <w:rsid w:val="00B709B1"/>
    <w:rsid w:val="00C0163C"/>
    <w:rsid w:val="00C40CF5"/>
    <w:rsid w:val="00C927D3"/>
    <w:rsid w:val="00CD799C"/>
    <w:rsid w:val="00D3396C"/>
    <w:rsid w:val="00DB6919"/>
    <w:rsid w:val="00EE266D"/>
    <w:rsid w:val="0CF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704</Characters>
  <Lines>5</Lines>
  <Paragraphs>1</Paragraphs>
  <TotalTime>66</TotalTime>
  <ScaleCrop>false</ScaleCrop>
  <LinksUpToDate>false</LinksUpToDate>
  <CharactersWithSpaces>710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2022-05-22T21:54:00Z</dcterms:created>
  <dc:creator>xu shuona</dc:creator>
  <cp:lastModifiedBy>L.H</cp:lastModifiedBy>
  <dcterms:modified xsi:type="dcterms:W3CDTF">2023-07-01T12:41:46Z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AA0EBCF62AC54BC587F3EE40F3972EE4_12</vt:lpwstr>
  </property>
</Properties>
</file>