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5596C44E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F72276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67AF17E4" w14:textId="77777777" w:rsidR="00172EE7" w:rsidRDefault="00172EE7" w:rsidP="00172EE7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7DEC71D" w14:textId="720E25C7" w:rsidR="00F6781E" w:rsidRDefault="00F6781E" w:rsidP="00F6781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F6781E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6781E">
        <w:rPr>
          <w:rFonts w:ascii="Times New Roman" w:hAnsi="Times New Roman" w:cs="Times New Roman"/>
          <w:sz w:val="20"/>
          <w:szCs w:val="20"/>
        </w:rPr>
        <w:t>optogenética</w:t>
      </w:r>
      <w:proofErr w:type="spellEnd"/>
      <w:r w:rsidRPr="00F6781E">
        <w:rPr>
          <w:rFonts w:ascii="Times New Roman" w:hAnsi="Times New Roman" w:cs="Times New Roman"/>
          <w:sz w:val="20"/>
          <w:szCs w:val="20"/>
        </w:rPr>
        <w:t xml:space="preserve"> é uma das técnicas que tem revolucionado a neurociência moderna,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permitindo a modulação da atividade de populações neuronais específicas com grande precisão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 xml:space="preserve">espacial e temporal. Surgiu em meados de 2005 sendo os pesquisadores Peter </w:t>
      </w:r>
      <w:proofErr w:type="spellStart"/>
      <w:r w:rsidRPr="00F6781E">
        <w:rPr>
          <w:rFonts w:ascii="Times New Roman" w:hAnsi="Times New Roman" w:cs="Times New Roman"/>
          <w:sz w:val="20"/>
          <w:szCs w:val="20"/>
        </w:rPr>
        <w:t>Hegemann</w:t>
      </w:r>
      <w:proofErr w:type="spellEnd"/>
      <w:r w:rsidRPr="00F6781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 xml:space="preserve">Karl </w:t>
      </w:r>
      <w:proofErr w:type="spellStart"/>
      <w:r w:rsidRPr="00F6781E">
        <w:rPr>
          <w:rFonts w:ascii="Times New Roman" w:hAnsi="Times New Roman" w:cs="Times New Roman"/>
          <w:sz w:val="20"/>
          <w:szCs w:val="20"/>
        </w:rPr>
        <w:t>Deisseroth</w:t>
      </w:r>
      <w:proofErr w:type="spellEnd"/>
      <w:r w:rsidRPr="00F6781E">
        <w:rPr>
          <w:rFonts w:ascii="Times New Roman" w:hAnsi="Times New Roman" w:cs="Times New Roman"/>
          <w:sz w:val="20"/>
          <w:szCs w:val="20"/>
        </w:rPr>
        <w:t xml:space="preserve">, Ed </w:t>
      </w:r>
      <w:proofErr w:type="spellStart"/>
      <w:r w:rsidRPr="00F6781E">
        <w:rPr>
          <w:rFonts w:ascii="Times New Roman" w:hAnsi="Times New Roman" w:cs="Times New Roman"/>
          <w:sz w:val="20"/>
          <w:szCs w:val="20"/>
        </w:rPr>
        <w:t>Boyden</w:t>
      </w:r>
      <w:proofErr w:type="spellEnd"/>
      <w:r w:rsidRPr="00F6781E">
        <w:rPr>
          <w:rFonts w:ascii="Times New Roman" w:hAnsi="Times New Roman" w:cs="Times New Roman"/>
          <w:sz w:val="20"/>
          <w:szCs w:val="20"/>
        </w:rPr>
        <w:t xml:space="preserve"> alguns dos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principais responsáveis pela sua descoberta e aprimoramento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(JOSSELYN, 2018).</w:t>
      </w:r>
    </w:p>
    <w:p w14:paraId="23CC3317" w14:textId="77777777" w:rsidR="00CD443E" w:rsidRDefault="00CD443E" w:rsidP="00F6781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3AA880E" w14:textId="3BE7952B" w:rsidR="00172EE7" w:rsidRPr="00CD443E" w:rsidRDefault="00F6781E" w:rsidP="00CD443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F6781E">
        <w:rPr>
          <w:rFonts w:ascii="Times New Roman" w:hAnsi="Times New Roman" w:cs="Times New Roman"/>
          <w:sz w:val="20"/>
          <w:szCs w:val="20"/>
        </w:rPr>
        <w:t xml:space="preserve">Com o seu desenvolvimento, a </w:t>
      </w:r>
      <w:proofErr w:type="spellStart"/>
      <w:r w:rsidRPr="00F6781E">
        <w:rPr>
          <w:rFonts w:ascii="Times New Roman" w:hAnsi="Times New Roman" w:cs="Times New Roman"/>
          <w:sz w:val="20"/>
          <w:szCs w:val="20"/>
        </w:rPr>
        <w:t>optogenética</w:t>
      </w:r>
      <w:proofErr w:type="spellEnd"/>
      <w:r w:rsidRPr="00F6781E">
        <w:rPr>
          <w:rFonts w:ascii="Times New Roman" w:hAnsi="Times New Roman" w:cs="Times New Roman"/>
          <w:sz w:val="20"/>
          <w:szCs w:val="20"/>
        </w:rPr>
        <w:t xml:space="preserve"> proporcionou uma mudança drástica no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 xml:space="preserve">tipo de questões que poderiam ser feitas </w:t>
      </w:r>
      <w:r w:rsidR="00CD443E" w:rsidRPr="00F6781E">
        <w:rPr>
          <w:rFonts w:ascii="Times New Roman" w:hAnsi="Times New Roman" w:cs="Times New Roman"/>
          <w:sz w:val="20"/>
          <w:szCs w:val="20"/>
        </w:rPr>
        <w:t>e</w:t>
      </w:r>
      <w:r w:rsidRPr="00F6781E">
        <w:rPr>
          <w:rFonts w:ascii="Times New Roman" w:hAnsi="Times New Roman" w:cs="Times New Roman"/>
          <w:sz w:val="20"/>
          <w:szCs w:val="20"/>
        </w:rPr>
        <w:t xml:space="preserve"> no modo como os pesquisadores conduziam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suas pesquisas. Pela sua capacidade de controle temporal preciso da atividade de populações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específicas de neurônios, se tornou ainda mais concreta a investigação de circuitos que medeiam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mecanismos de funções e disfunções no cérebro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(JOSSELYN, 2018). Inicialmente com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descobertas que seriam confirmatórias, mas na medida em que os pesquisadores se tornavam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mais hábeis em projetar experimentos novas descobertas foram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encontradas (ZHANG et al., 2007; JOSSELYN, 2018). Dentre tantas contribuições que a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81E">
        <w:rPr>
          <w:rFonts w:ascii="Times New Roman" w:hAnsi="Times New Roman" w:cs="Times New Roman"/>
          <w:sz w:val="20"/>
          <w:szCs w:val="20"/>
        </w:rPr>
        <w:t>optogenética</w:t>
      </w:r>
      <w:proofErr w:type="spellEnd"/>
      <w:r w:rsidRPr="00F6781E">
        <w:rPr>
          <w:rFonts w:ascii="Times New Roman" w:hAnsi="Times New Roman" w:cs="Times New Roman"/>
          <w:sz w:val="20"/>
          <w:szCs w:val="20"/>
        </w:rPr>
        <w:t xml:space="preserve"> permitiu, podemos citar algumas, relacionadas ao circuito de recompensa, comportamentos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sociais e memória. Quanto ao circuito de recompensa, promoveu a elucidação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 xml:space="preserve">da base essencial deste circuito, demonstrando, que a ativação </w:t>
      </w:r>
      <w:proofErr w:type="spellStart"/>
      <w:r w:rsidRPr="00F6781E">
        <w:rPr>
          <w:rFonts w:ascii="Times New Roman" w:hAnsi="Times New Roman" w:cs="Times New Roman"/>
          <w:sz w:val="20"/>
          <w:szCs w:val="20"/>
        </w:rPr>
        <w:t>fásica</w:t>
      </w:r>
      <w:proofErr w:type="spellEnd"/>
      <w:r w:rsidRPr="00F6781E">
        <w:rPr>
          <w:rFonts w:ascii="Times New Roman" w:hAnsi="Times New Roman" w:cs="Times New Roman"/>
          <w:sz w:val="20"/>
          <w:szCs w:val="20"/>
        </w:rPr>
        <w:t xml:space="preserve"> em neurônios dopaminérgicos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 xml:space="preserve">da área </w:t>
      </w:r>
      <w:proofErr w:type="spellStart"/>
      <w:r w:rsidRPr="00F6781E">
        <w:rPr>
          <w:rFonts w:ascii="Times New Roman" w:hAnsi="Times New Roman" w:cs="Times New Roman"/>
          <w:sz w:val="20"/>
          <w:szCs w:val="20"/>
        </w:rPr>
        <w:t>tegmentar</w:t>
      </w:r>
      <w:proofErr w:type="spellEnd"/>
      <w:r w:rsidRPr="00F6781E">
        <w:rPr>
          <w:rFonts w:ascii="Times New Roman" w:hAnsi="Times New Roman" w:cs="Times New Roman"/>
          <w:sz w:val="20"/>
          <w:szCs w:val="20"/>
        </w:rPr>
        <w:t xml:space="preserve"> ventral é um sinal de recompensa suficiente para conduzir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o condicionamento comportamental (TSAI et al., 2009). Quanto ao comportamento social,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pesquisadores conseguiram realizar a identificação funcional de uma região responsável por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comportamentos de agressão no hipotálamo de camundongos, além de também conseguir elucidar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padrões de atividade que direcionam o comportamento social, tanto agressão como de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acasalamento (LIN et al., 2011). Em relação à memória, pesquisadores conseguiram identificar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81E">
        <w:rPr>
          <w:rFonts w:ascii="Times New Roman" w:hAnsi="Times New Roman" w:cs="Times New Roman"/>
          <w:sz w:val="20"/>
          <w:szCs w:val="20"/>
        </w:rPr>
        <w:t>engramas</w:t>
      </w:r>
      <w:proofErr w:type="spellEnd"/>
      <w:r w:rsidRPr="00F6781E">
        <w:rPr>
          <w:rFonts w:ascii="Times New Roman" w:hAnsi="Times New Roman" w:cs="Times New Roman"/>
          <w:sz w:val="20"/>
          <w:szCs w:val="20"/>
        </w:rPr>
        <w:t xml:space="preserve"> no hipocampo de memórias específicas de condicionamento de medo (LIU et al.,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2012). Além de elucidar o papel do ritmo teta no hipocampo para codificação e recuperação</w:t>
      </w:r>
      <w:r w:rsidR="00CD443E">
        <w:rPr>
          <w:rFonts w:ascii="Times New Roman" w:hAnsi="Times New Roman" w:cs="Times New Roman"/>
          <w:sz w:val="20"/>
          <w:szCs w:val="20"/>
        </w:rPr>
        <w:t xml:space="preserve"> </w:t>
      </w:r>
      <w:r w:rsidRPr="00F6781E">
        <w:rPr>
          <w:rFonts w:ascii="Times New Roman" w:hAnsi="Times New Roman" w:cs="Times New Roman"/>
          <w:sz w:val="20"/>
          <w:szCs w:val="20"/>
        </w:rPr>
        <w:t>de memórias (SIEGLE; WILSON, 2014)</w:t>
      </w:r>
      <w:r w:rsidR="00CD443E">
        <w:rPr>
          <w:rFonts w:ascii="Times New Roman" w:hAnsi="Times New Roman" w:cs="Times New Roman"/>
          <w:sz w:val="20"/>
          <w:szCs w:val="20"/>
        </w:rPr>
        <w:t>.</w:t>
      </w:r>
    </w:p>
    <w:p w14:paraId="515B142E" w14:textId="77777777" w:rsidR="00172EE7" w:rsidRDefault="00172EE7" w:rsidP="00172EE7">
      <w:pPr>
        <w:pStyle w:val="PargrafodaLista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4A515472" w14:textId="3B751DCB" w:rsidR="00C04AC6" w:rsidRDefault="00F72276" w:rsidP="00BC5250">
      <w:pPr>
        <w:pStyle w:val="PargrafodaLista"/>
        <w:ind w:left="0"/>
        <w:jc w:val="both"/>
      </w:pPr>
      <w:r>
        <w:rPr>
          <w:rFonts w:ascii="Times New Roman" w:hAnsi="Times New Roman" w:cs="Times New Roman"/>
          <w:sz w:val="20"/>
          <w:szCs w:val="20"/>
        </w:rPr>
        <w:t>Texto disponível de forma integral em</w:t>
      </w:r>
      <w:r w:rsidRPr="00172EE7">
        <w:rPr>
          <w:rFonts w:ascii="Times New Roman" w:hAnsi="Times New Roman" w:cs="Times New Roman"/>
          <w:sz w:val="20"/>
          <w:szCs w:val="20"/>
        </w:rPr>
        <w:t xml:space="preserve">: </w:t>
      </w:r>
      <w:r w:rsidR="00CD443E" w:rsidRPr="00CD443E">
        <w:t>Souza</w:t>
      </w:r>
      <w:r w:rsidR="00CD443E">
        <w:t>, 2020 (Qualificação de mestrado</w:t>
      </w:r>
      <w:r w:rsidR="005D517A">
        <w:t xml:space="preserve"> do ISD</w:t>
      </w:r>
      <w:r w:rsidR="00CD443E">
        <w:t>)</w:t>
      </w:r>
    </w:p>
    <w:p w14:paraId="183E86E9" w14:textId="77777777" w:rsidR="00172EE7" w:rsidRDefault="00172EE7" w:rsidP="00BC5250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71323973" w:rsidR="000F6A54" w:rsidRDefault="0026246D" w:rsidP="00BC5250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apresentado </w:t>
      </w:r>
      <w:r w:rsidR="000716E8">
        <w:rPr>
          <w:rFonts w:ascii="Times New Roman" w:hAnsi="Times New Roman" w:cs="Times New Roman"/>
          <w:sz w:val="20"/>
          <w:szCs w:val="20"/>
        </w:rPr>
        <w:t xml:space="preserve">contextualiza a </w:t>
      </w:r>
      <w:proofErr w:type="spellStart"/>
      <w:r w:rsidR="000716E8">
        <w:rPr>
          <w:rFonts w:ascii="Times New Roman" w:hAnsi="Times New Roman" w:cs="Times New Roman"/>
          <w:sz w:val="20"/>
          <w:szCs w:val="20"/>
        </w:rPr>
        <w:t>optogenética</w:t>
      </w:r>
      <w:proofErr w:type="spellEnd"/>
      <w:r>
        <w:rPr>
          <w:rFonts w:ascii="Times New Roman" w:hAnsi="Times New Roman" w:cs="Times New Roman"/>
          <w:sz w:val="20"/>
          <w:szCs w:val="20"/>
        </w:rPr>
        <w:t>. A partir disso</w:t>
      </w:r>
      <w:r w:rsidR="000F6A54">
        <w:rPr>
          <w:rFonts w:ascii="Times New Roman" w:hAnsi="Times New Roman" w:cs="Times New Roman"/>
          <w:sz w:val="20"/>
          <w:szCs w:val="20"/>
        </w:rPr>
        <w:t xml:space="preserve">, será criado um cenário de forma </w:t>
      </w:r>
      <w:r w:rsidR="00C04AC6">
        <w:rPr>
          <w:rFonts w:ascii="Times New Roman" w:hAnsi="Times New Roman" w:cs="Times New Roman"/>
          <w:sz w:val="20"/>
          <w:szCs w:val="20"/>
        </w:rPr>
        <w:t xml:space="preserve">a trabalhar </w:t>
      </w:r>
      <w:r w:rsidR="000F6A54">
        <w:rPr>
          <w:rFonts w:ascii="Times New Roman" w:hAnsi="Times New Roman" w:cs="Times New Roman"/>
          <w:sz w:val="20"/>
          <w:szCs w:val="20"/>
        </w:rPr>
        <w:t xml:space="preserve">as habilidades que devem ser desenvolvidas para atingir os objetivos de aprendizagem da Aula </w:t>
      </w:r>
      <w:r w:rsidR="000716E8">
        <w:rPr>
          <w:rFonts w:ascii="Times New Roman" w:hAnsi="Times New Roman" w:cs="Times New Roman"/>
          <w:sz w:val="20"/>
          <w:szCs w:val="20"/>
        </w:rPr>
        <w:t>7</w:t>
      </w:r>
      <w:r w:rsidR="000F6A5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F8C133" w14:textId="7777777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2C732BE6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</w:t>
      </w:r>
      <w:r w:rsidR="006F61C9">
        <w:rPr>
          <w:rFonts w:ascii="Times New Roman" w:hAnsi="Times New Roman" w:cs="Times New Roman"/>
          <w:sz w:val="20"/>
          <w:szCs w:val="20"/>
        </w:rPr>
        <w:t xml:space="preserve">tornar o aluno </w:t>
      </w:r>
      <w:r>
        <w:rPr>
          <w:rFonts w:ascii="Times New Roman" w:hAnsi="Times New Roman" w:cs="Times New Roman"/>
          <w:sz w:val="20"/>
          <w:szCs w:val="20"/>
        </w:rPr>
        <w:t xml:space="preserve">capaz </w:t>
      </w:r>
      <w:r w:rsidR="000F68CD"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6F61C9">
        <w:rPr>
          <w:rFonts w:ascii="Times New Roman" w:hAnsi="Times New Roman" w:cs="Times New Roman"/>
          <w:sz w:val="20"/>
          <w:szCs w:val="20"/>
        </w:rPr>
        <w:t xml:space="preserve"> utilizando os conteúdos apresentados até então</w:t>
      </w:r>
      <w:r w:rsidR="00F72276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C40A1E1" w14:textId="5683D6FB" w:rsidR="0026246D" w:rsidRDefault="000716E8" w:rsidP="00C04AC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Suponha que você deva desenvolver o seguinte dispositivo</w:t>
      </w:r>
      <w:r w:rsidR="0026246D">
        <w:rPr>
          <w:rFonts w:ascii="Times New Roman" w:hAnsi="Times New Roman" w:cs="Times New Roman"/>
          <w:sz w:val="20"/>
          <w:szCs w:val="20"/>
        </w:rPr>
        <w:t>:</w:t>
      </w:r>
    </w:p>
    <w:p w14:paraId="1ADB4EBA" w14:textId="6B3E28A4" w:rsidR="000716E8" w:rsidRDefault="000716E8" w:rsidP="000716E8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Cada canal do dispositivo possui um </w:t>
      </w:r>
      <w:proofErr w:type="spellStart"/>
      <w:r>
        <w:rPr>
          <w:rFonts w:ascii="Times New Roman" w:hAnsi="Times New Roman" w:cs="Times New Roman"/>
          <w:sz w:val="20"/>
          <w:szCs w:val="20"/>
        </w:rPr>
        <w:t>led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RGB para excitação (saída) e recebe informações de amplitude instantânea de tensão de uma matriz de eletrodos contendo </w:t>
      </w:r>
      <w:r w:rsidR="00B6538F">
        <w:rPr>
          <w:rFonts w:ascii="Times New Roman" w:hAnsi="Times New Roman" w:cs="Times New Roman"/>
          <w:sz w:val="20"/>
          <w:szCs w:val="20"/>
        </w:rPr>
        <w:t>32</w:t>
      </w:r>
      <w:r>
        <w:rPr>
          <w:rFonts w:ascii="Times New Roman" w:hAnsi="Times New Roman" w:cs="Times New Roman"/>
          <w:sz w:val="20"/>
          <w:szCs w:val="20"/>
        </w:rPr>
        <w:t xml:space="preserve"> variáveis reais.</w:t>
      </w:r>
    </w:p>
    <w:p w14:paraId="21BF6509" w14:textId="0C2C0096" w:rsidR="000716E8" w:rsidRDefault="000716E8" w:rsidP="000716E8">
      <w:pPr>
        <w:pStyle w:val="PargrafodaLista"/>
        <w:numPr>
          <w:ilvl w:val="1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Um </w:t>
      </w:r>
      <w:proofErr w:type="spellStart"/>
      <w:r>
        <w:rPr>
          <w:rFonts w:ascii="Times New Roman" w:hAnsi="Times New Roman" w:cs="Times New Roman"/>
          <w:sz w:val="20"/>
          <w:szCs w:val="20"/>
        </w:rPr>
        <w:t>led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RGB possui 3 variáveis, uma para alterar a intensidade de vermelho, outra do verde, e outra para o azul;</w:t>
      </w:r>
    </w:p>
    <w:p w14:paraId="0F1F244E" w14:textId="42760E6C" w:rsidR="000716E8" w:rsidRDefault="000716E8" w:rsidP="000716E8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Este dispositivo será utilizado em conjunto com outros dispositivos, logo eles precisam ser enumerados e seus dados devem ser adquiridos em um mesmo experimento.</w:t>
      </w:r>
    </w:p>
    <w:p w14:paraId="47610FDF" w14:textId="77777777" w:rsidR="006D2990" w:rsidRDefault="006D2990" w:rsidP="000716E8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D2990">
        <w:rPr>
          <w:rFonts w:ascii="Times New Roman" w:hAnsi="Times New Roman" w:cs="Times New Roman"/>
          <w:sz w:val="20"/>
          <w:szCs w:val="20"/>
        </w:rPr>
        <w:t>Estes experimentos devem permitir uma noção sequencial dos dados, ou seja, as informações do dispositivo 1 devem estar alinhadas temporalmente com as informações do dispositivo 2 e assim até a quantidade de dispositivos utilizados no experimento.</w:t>
      </w:r>
    </w:p>
    <w:p w14:paraId="1096B4C3" w14:textId="155A61A7" w:rsidR="00940B0B" w:rsidRDefault="00940B0B" w:rsidP="000716E8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Deve ser possível regular o tempo de experimento e configurar em quais momentos os </w:t>
      </w:r>
      <w:proofErr w:type="spellStart"/>
      <w:r>
        <w:rPr>
          <w:rFonts w:ascii="Times New Roman" w:hAnsi="Times New Roman" w:cs="Times New Roman"/>
          <w:sz w:val="20"/>
          <w:szCs w:val="20"/>
        </w:rPr>
        <w:t>leds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cada dispositivo vão acionar assim como a intensidade de cor de cada </w:t>
      </w:r>
      <w:proofErr w:type="spellStart"/>
      <w:r>
        <w:rPr>
          <w:rFonts w:ascii="Times New Roman" w:hAnsi="Times New Roman" w:cs="Times New Roman"/>
          <w:sz w:val="20"/>
          <w:szCs w:val="20"/>
        </w:rPr>
        <w:t>led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cada dispositivo.</w:t>
      </w:r>
    </w:p>
    <w:p w14:paraId="387D2D55" w14:textId="71AAAD6F" w:rsidR="00940B0B" w:rsidRDefault="00940B0B" w:rsidP="000716E8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 ser possível parar o experimento a qualquer momento do experimento caso algo aconteça de errado.</w:t>
      </w:r>
    </w:p>
    <w:p w14:paraId="3BCC69D8" w14:textId="4078B29A" w:rsidR="006D2990" w:rsidRDefault="006D2990" w:rsidP="000716E8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" w:name="_GoBack"/>
      <w:r>
        <w:rPr>
          <w:rFonts w:ascii="Times New Roman" w:hAnsi="Times New Roman" w:cs="Times New Roman"/>
          <w:sz w:val="20"/>
          <w:szCs w:val="20"/>
        </w:rPr>
        <w:t xml:space="preserve">Deve ser possível registrar </w:t>
      </w:r>
      <w:r w:rsidRPr="006D2990">
        <w:rPr>
          <w:rFonts w:ascii="Times New Roman" w:hAnsi="Times New Roman" w:cs="Times New Roman"/>
          <w:sz w:val="20"/>
          <w:szCs w:val="20"/>
        </w:rPr>
        <w:t>múltiplas sessões simultâneas</w:t>
      </w:r>
      <w:r>
        <w:rPr>
          <w:rFonts w:ascii="Times New Roman" w:hAnsi="Times New Roman" w:cs="Times New Roman"/>
          <w:sz w:val="20"/>
          <w:szCs w:val="20"/>
        </w:rPr>
        <w:t xml:space="preserve"> (experimentos diferentes não correlacionados temporalmente, mas que ocorrem ao mesmo tempo).</w:t>
      </w:r>
    </w:p>
    <w:bookmarkEnd w:id="1"/>
    <w:p w14:paraId="55CABD2B" w14:textId="158F0E88" w:rsidR="00940B0B" w:rsidRDefault="000F5556" w:rsidP="000F5556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 base na lista de requisitos apresentada, elabore um programa em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simule o comportamento desse sistema. O programa deve conter:</w:t>
      </w:r>
    </w:p>
    <w:p w14:paraId="2C2D3D3E" w14:textId="05B37925" w:rsidR="000F5556" w:rsidRDefault="000F5556" w:rsidP="000F555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</w:t>
      </w:r>
    </w:p>
    <w:p w14:paraId="513B2ADA" w14:textId="6CC6CF30" w:rsidR="000F5556" w:rsidRDefault="000F5556" w:rsidP="000F555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Estrutura de decisão</w:t>
      </w:r>
    </w:p>
    <w:p w14:paraId="2207520F" w14:textId="13F01495" w:rsidR="000F5556" w:rsidRDefault="000F5556" w:rsidP="000F555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Estrutura de repetição</w:t>
      </w:r>
    </w:p>
    <w:p w14:paraId="241E6B47" w14:textId="609C94B6" w:rsidR="000F5556" w:rsidRDefault="000F5556" w:rsidP="000F555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Funções</w:t>
      </w:r>
    </w:p>
    <w:p w14:paraId="72020153" w14:textId="79B63980" w:rsidR="000F5556" w:rsidRDefault="000F5556" w:rsidP="000F555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Classes</w:t>
      </w:r>
    </w:p>
    <w:p w14:paraId="5EC8ECB1" w14:textId="01FE0B68" w:rsidR="000F5556" w:rsidRDefault="000F5556" w:rsidP="000F555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Pelo menos um dos 3 Lista,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 Dicionário</w:t>
      </w:r>
    </w:p>
    <w:p w14:paraId="1A4CD67C" w14:textId="0F428ED8" w:rsidR="000F5556" w:rsidRPr="000F5556" w:rsidRDefault="000F5556" w:rsidP="000F555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Temporização (Esse item deve ser pesquisado, ou seja, buscar uma solução na rede)</w:t>
      </w:r>
    </w:p>
    <w:p w14:paraId="091AF659" w14:textId="77777777" w:rsidR="0026246D" w:rsidRDefault="0026246D" w:rsidP="0026246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741F312" w14:textId="77777777" w:rsidR="0026246D" w:rsidRDefault="0026246D" w:rsidP="0026246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439CFAB" w14:textId="4A8E1B18" w:rsidR="004D389D" w:rsidRPr="00D02263" w:rsidRDefault="004D389D" w:rsidP="00C04AC6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D022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F313" w14:textId="77777777" w:rsidR="00931572" w:rsidRDefault="00931572" w:rsidP="005E010E">
      <w:pPr>
        <w:spacing w:after="0" w:line="240" w:lineRule="auto"/>
      </w:pPr>
      <w:r>
        <w:separator/>
      </w:r>
    </w:p>
  </w:endnote>
  <w:endnote w:type="continuationSeparator" w:id="0">
    <w:p w14:paraId="18BC4FCA" w14:textId="77777777" w:rsidR="00931572" w:rsidRDefault="00931572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99372" w14:textId="77777777" w:rsidR="00931572" w:rsidRDefault="00931572" w:rsidP="005E010E">
      <w:pPr>
        <w:spacing w:after="0" w:line="240" w:lineRule="auto"/>
      </w:pPr>
      <w:r>
        <w:separator/>
      </w:r>
    </w:p>
  </w:footnote>
  <w:footnote w:type="continuationSeparator" w:id="0">
    <w:p w14:paraId="73550EA2" w14:textId="77777777" w:rsidR="00931572" w:rsidRDefault="00931572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6pt;height:48pt">
                <v:imagedata r:id="rId1" o:title=""/>
              </v:shape>
              <o:OLEObject Type="Embed" ProgID="PBrush" ShapeID="_x0000_i1025" DrawAspect="Content" ObjectID="_1660138098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8B3"/>
    <w:multiLevelType w:val="hybridMultilevel"/>
    <w:tmpl w:val="84484C48"/>
    <w:lvl w:ilvl="0" w:tplc="B5C01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6B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8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9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C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26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C7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A7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A1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5167F"/>
    <w:multiLevelType w:val="hybridMultilevel"/>
    <w:tmpl w:val="5C824E10"/>
    <w:lvl w:ilvl="0" w:tplc="43660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66B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E4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82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E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A3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C2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41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02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3C21D1"/>
    <w:multiLevelType w:val="hybridMultilevel"/>
    <w:tmpl w:val="34C4B3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CE42D4"/>
    <w:multiLevelType w:val="hybridMultilevel"/>
    <w:tmpl w:val="EB248212"/>
    <w:lvl w:ilvl="0" w:tplc="881E8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2EC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C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46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8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E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8B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D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62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210BE5"/>
    <w:multiLevelType w:val="hybridMultilevel"/>
    <w:tmpl w:val="97CE4A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4F14"/>
    <w:multiLevelType w:val="hybridMultilevel"/>
    <w:tmpl w:val="DB6C6076"/>
    <w:lvl w:ilvl="0" w:tplc="F5041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CF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4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E9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B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01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4E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4A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4D4938"/>
    <w:multiLevelType w:val="hybridMultilevel"/>
    <w:tmpl w:val="7B3046BE"/>
    <w:lvl w:ilvl="0" w:tplc="627A5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D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67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C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E8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AF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C7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2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5279E3"/>
    <w:multiLevelType w:val="hybridMultilevel"/>
    <w:tmpl w:val="FB0CBA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045BD"/>
    <w:multiLevelType w:val="hybridMultilevel"/>
    <w:tmpl w:val="64DCB230"/>
    <w:lvl w:ilvl="0" w:tplc="5C70B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CA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2B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8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4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04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A3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6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E5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7A7292"/>
    <w:multiLevelType w:val="hybridMultilevel"/>
    <w:tmpl w:val="5606743C"/>
    <w:lvl w:ilvl="0" w:tplc="BD001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EBB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6F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8B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8A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69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04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E7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24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C41192"/>
    <w:multiLevelType w:val="hybridMultilevel"/>
    <w:tmpl w:val="85A443FA"/>
    <w:lvl w:ilvl="0" w:tplc="37E8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A4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8B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41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45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AA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E0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6B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4778AC"/>
    <w:multiLevelType w:val="hybridMultilevel"/>
    <w:tmpl w:val="5C50FC6C"/>
    <w:lvl w:ilvl="0" w:tplc="81BC8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48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87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8B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EA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81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C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4F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099E"/>
    <w:rsid w:val="00055DA4"/>
    <w:rsid w:val="000716E8"/>
    <w:rsid w:val="000A73A9"/>
    <w:rsid w:val="000B535B"/>
    <w:rsid w:val="000F5556"/>
    <w:rsid w:val="000F68CD"/>
    <w:rsid w:val="000F6A54"/>
    <w:rsid w:val="001411CA"/>
    <w:rsid w:val="00172EE7"/>
    <w:rsid w:val="001C237E"/>
    <w:rsid w:val="001D72F6"/>
    <w:rsid w:val="001E52F9"/>
    <w:rsid w:val="00206AB7"/>
    <w:rsid w:val="002224BD"/>
    <w:rsid w:val="00246BBB"/>
    <w:rsid w:val="00256DE2"/>
    <w:rsid w:val="0026246D"/>
    <w:rsid w:val="002757B2"/>
    <w:rsid w:val="00276882"/>
    <w:rsid w:val="002B0A3D"/>
    <w:rsid w:val="002D1CE2"/>
    <w:rsid w:val="002F08CE"/>
    <w:rsid w:val="0030124A"/>
    <w:rsid w:val="003A594E"/>
    <w:rsid w:val="003E0783"/>
    <w:rsid w:val="003E6E35"/>
    <w:rsid w:val="00410313"/>
    <w:rsid w:val="004262E5"/>
    <w:rsid w:val="0043543F"/>
    <w:rsid w:val="00455CF5"/>
    <w:rsid w:val="0049144E"/>
    <w:rsid w:val="004D389D"/>
    <w:rsid w:val="004F6A4E"/>
    <w:rsid w:val="005324A1"/>
    <w:rsid w:val="005803A5"/>
    <w:rsid w:val="00583EDC"/>
    <w:rsid w:val="005B6A30"/>
    <w:rsid w:val="005D517A"/>
    <w:rsid w:val="005E010E"/>
    <w:rsid w:val="005F614A"/>
    <w:rsid w:val="006A5C8F"/>
    <w:rsid w:val="006D2990"/>
    <w:rsid w:val="006F0A3A"/>
    <w:rsid w:val="006F28FB"/>
    <w:rsid w:val="006F61C9"/>
    <w:rsid w:val="007131BB"/>
    <w:rsid w:val="00793A24"/>
    <w:rsid w:val="007A6262"/>
    <w:rsid w:val="007E0595"/>
    <w:rsid w:val="0083790F"/>
    <w:rsid w:val="0084291F"/>
    <w:rsid w:val="008458BD"/>
    <w:rsid w:val="008C6FC6"/>
    <w:rsid w:val="008D2B67"/>
    <w:rsid w:val="00930716"/>
    <w:rsid w:val="00931572"/>
    <w:rsid w:val="00940B0B"/>
    <w:rsid w:val="009520E9"/>
    <w:rsid w:val="009915E5"/>
    <w:rsid w:val="009C08C1"/>
    <w:rsid w:val="00A03930"/>
    <w:rsid w:val="00A57C9B"/>
    <w:rsid w:val="00B567BB"/>
    <w:rsid w:val="00B64B27"/>
    <w:rsid w:val="00B6538F"/>
    <w:rsid w:val="00BC5250"/>
    <w:rsid w:val="00C01D25"/>
    <w:rsid w:val="00C04AC6"/>
    <w:rsid w:val="00C55B20"/>
    <w:rsid w:val="00CD110F"/>
    <w:rsid w:val="00CD443E"/>
    <w:rsid w:val="00D02263"/>
    <w:rsid w:val="00D27487"/>
    <w:rsid w:val="00D96361"/>
    <w:rsid w:val="00DA5C34"/>
    <w:rsid w:val="00DB1B57"/>
    <w:rsid w:val="00E91F12"/>
    <w:rsid w:val="00F035EA"/>
    <w:rsid w:val="00F12C81"/>
    <w:rsid w:val="00F6781E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André Dantas</cp:lastModifiedBy>
  <cp:revision>18</cp:revision>
  <dcterms:created xsi:type="dcterms:W3CDTF">2020-08-07T17:33:00Z</dcterms:created>
  <dcterms:modified xsi:type="dcterms:W3CDTF">2020-08-28T19:42:00Z</dcterms:modified>
</cp:coreProperties>
</file>