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A2400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DS Suplementos</w:t>
      </w: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</w:rPr>
        <w:t>Plano de Teste</w:t>
      </w:r>
    </w:p>
    <w:p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Pr="003D1776" w:rsidRDefault="00122209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1.2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D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br w:type="page"/>
      </w:r>
      <w:r w:rsidR="00A2400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Histórico de Revisões</w:t>
      </w: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tbl>
      <w:tblPr>
        <w:tblW w:w="9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1149"/>
        <w:gridCol w:w="3643"/>
        <w:gridCol w:w="2243"/>
      </w:tblGrid>
      <w:tr w:rsidR="003D1776" w:rsidRPr="003D1776" w:rsidTr="000B67CB">
        <w:trPr>
          <w:trHeight w:val="140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Data</w:t>
            </w:r>
          </w:p>
        </w:tc>
        <w:tc>
          <w:tcPr>
            <w:tcW w:w="11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Versão</w:t>
            </w:r>
          </w:p>
        </w:tc>
        <w:tc>
          <w:tcPr>
            <w:tcW w:w="3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Descrição</w:t>
            </w:r>
          </w:p>
        </w:tc>
        <w:tc>
          <w:tcPr>
            <w:tcW w:w="22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Autor</w:t>
            </w:r>
          </w:p>
        </w:tc>
      </w:tr>
      <w:tr w:rsidR="003D1776" w:rsidRPr="003D1776" w:rsidTr="000B67CB">
        <w:trPr>
          <w:trHeight w:val="126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5B0E6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07</w:t>
            </w:r>
            <w:r w:rsidR="00A2400C" w:rsidRPr="00A2400C">
              <w:rPr>
                <w:rFonts w:ascii="Arial" w:eastAsia="Times New Roman" w:hAnsi="Arial" w:cs="Arial"/>
                <w:szCs w:val="20"/>
              </w:rPr>
              <w:t>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1.0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Criação </w:t>
            </w:r>
            <w:r w:rsidR="00CD0AF7">
              <w:rPr>
                <w:rFonts w:ascii="Arial" w:eastAsia="Times New Roman" w:hAnsi="Arial" w:cs="Arial"/>
                <w:szCs w:val="20"/>
              </w:rPr>
              <w:t xml:space="preserve">e 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0B67CB" w:rsidRPr="003D1776" w:rsidTr="000B67CB">
        <w:trPr>
          <w:trHeight w:val="185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17/05/2015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1.1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0B67CB" w:rsidRPr="003D1776" w:rsidTr="000B67CB">
        <w:trPr>
          <w:trHeight w:val="178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27/05/2015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1.2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3D1776" w:rsidRPr="003D1776" w:rsidTr="000B67CB">
        <w:trPr>
          <w:trHeight w:val="185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</w:tbl>
    <w:p w:rsidR="003D1776" w:rsidRPr="003D1776" w:rsidRDefault="003D1776" w:rsidP="00A2400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D1776">
        <w:rPr>
          <w:rFonts w:ascii="Arial" w:eastAsia="Times New Roman" w:hAnsi="Arial" w:cs="Arial"/>
          <w:b/>
          <w:bCs/>
          <w:color w:val="000000"/>
          <w:sz w:val="32"/>
          <w:szCs w:val="32"/>
        </w:rPr>
        <w:br w:type="page"/>
      </w:r>
    </w:p>
    <w:p w:rsidR="00286A6C" w:rsidRDefault="00286A6C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E4470E" w:rsidRPr="003D1776" w:rsidRDefault="00E4470E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D1776" w:rsidRPr="005B0E6C" w:rsidRDefault="003D1776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bookmarkStart w:id="0" w:name="1._____Introduction"/>
      <w:r w:rsidRPr="003D177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Introdução</w:t>
      </w:r>
      <w:bookmarkStart w:id="1" w:name="1.1_____Purpose"/>
      <w:bookmarkEnd w:id="0"/>
    </w:p>
    <w:bookmarkEnd w:id="1"/>
    <w:p w:rsidR="00286A6C" w:rsidRDefault="00286A6C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Este documento apresenta o planejamento das </w:t>
      </w:r>
      <w:r>
        <w:rPr>
          <w:rFonts w:ascii="Arial" w:eastAsia="Times New Roman" w:hAnsi="Arial" w:cs="Arial"/>
          <w:color w:val="000000"/>
          <w:sz w:val="24"/>
          <w:szCs w:val="20"/>
        </w:rPr>
        <w:t xml:space="preserve">atividades de testes do sistema, 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o qual será utilizado como base para as atividades de acompanhamento, revisão, verificação e validação do projeto, desde seu início até sua conclusão, a fim de garantir a análise comparativa do resultado real </w:t>
      </w:r>
      <w:r w:rsidRPr="00286A6C">
        <w:rPr>
          <w:rFonts w:ascii="Arial" w:eastAsia="Times New Roman" w:hAnsi="Arial" w:cs="Arial"/>
          <w:i/>
          <w:color w:val="000000"/>
          <w:sz w:val="24"/>
          <w:szCs w:val="20"/>
        </w:rPr>
        <w:t>versus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planejado. Desta forma, ações corretivas e preventivas poderão ser tomadas, sempre que resultados reais desviarem significativamente do planejado.</w:t>
      </w:r>
    </w:p>
    <w:p w:rsidR="003D1776" w:rsidRPr="00286A6C" w:rsidRDefault="003D1776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>A finalidade d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esse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Plano de Teste é reunir todas as informações necessárias para planejar e controlar o esforço de teste referente 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a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iteraç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ões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específica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>. Ele descreve a abordagem dada ao teste do software e é o plano de nível superior gerado e usado pelos gerentes para coordenar o esforço de teste.</w:t>
      </w:r>
    </w:p>
    <w:p w:rsidR="003D1776" w:rsidRDefault="003D1776" w:rsidP="00B9790E">
      <w:pPr>
        <w:pStyle w:val="SemEspaamento"/>
        <w:rPr>
          <w:rFonts w:eastAsia="Times New Roman"/>
        </w:rPr>
      </w:pPr>
      <w:bookmarkStart w:id="2" w:name="1.2_____Scope"/>
    </w:p>
    <w:bookmarkEnd w:id="2"/>
    <w:p w:rsidR="00C20F9E" w:rsidRPr="00286A6C" w:rsidRDefault="002F5BDF" w:rsidP="00286A6C">
      <w:pPr>
        <w:pStyle w:val="PargrafodaLista"/>
        <w:keepNext/>
        <w:numPr>
          <w:ilvl w:val="0"/>
          <w:numId w:val="17"/>
        </w:numPr>
        <w:spacing w:before="120" w:after="120" w:line="240" w:lineRule="atLeast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</w:t>
      </w:r>
      <w:r w:rsidR="00286A6C"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testados</w:t>
      </w:r>
    </w:p>
    <w:p w:rsidR="00286A6C" w:rsidRDefault="00286A6C" w:rsidP="00B9790E">
      <w:pPr>
        <w:pStyle w:val="SemEspaamento"/>
        <w:rPr>
          <w:rFonts w:eastAsia="Times New Roman"/>
        </w:rPr>
      </w:pPr>
    </w:p>
    <w:p w:rsidR="005B0E6C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Interface de usuário</w:t>
      </w:r>
    </w:p>
    <w:p w:rsidR="002F5BDF" w:rsidRDefault="002F5BDF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Carregamento</w:t>
      </w:r>
    </w:p>
    <w:p w:rsidR="001956B7" w:rsidRPr="001956B7" w:rsidRDefault="005B0E6C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Função de busca</w:t>
      </w:r>
    </w:p>
    <w:p w:rsidR="001956B7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Controle de acesso</w:t>
      </w:r>
    </w:p>
    <w:p w:rsidR="006A2ED7" w:rsidRDefault="006A2ED7" w:rsidP="006A2ED7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FD1C22" w:rsidRPr="001956B7" w:rsidRDefault="00FD1C22" w:rsidP="00FD1C22">
      <w:pPr>
        <w:pStyle w:val="PargrafodaLista"/>
        <w:numPr>
          <w:ilvl w:val="2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Produtos</w:t>
      </w:r>
    </w:p>
    <w:p w:rsidR="00B9790E" w:rsidRPr="00B9790E" w:rsidRDefault="00B9790E" w:rsidP="00B9790E">
      <w:pPr>
        <w:pStyle w:val="SemEspaamento"/>
        <w:rPr>
          <w:rFonts w:eastAsia="Times New Roman"/>
        </w:rPr>
      </w:pPr>
    </w:p>
    <w:p w:rsidR="002F5BDF" w:rsidRPr="002F5BDF" w:rsidRDefault="002F5BDF" w:rsidP="002F5BDF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Arial" w:eastAsia="Times New Roman" w:hAnsi="Arial" w:cs="Arial"/>
          <w:b/>
          <w:color w:val="000000"/>
          <w:kern w:val="36"/>
          <w:sz w:val="32"/>
        </w:rPr>
      </w:pPr>
      <w:bookmarkStart w:id="3" w:name="4._____Outline_of_Planned_Tests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a serem </w:t>
      </w:r>
      <w:r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</w:t>
      </w:r>
    </w:p>
    <w:p w:rsidR="002F5BDF" w:rsidRPr="002F5BDF" w:rsidRDefault="002F5BDF" w:rsidP="00B9790E">
      <w:pPr>
        <w:pStyle w:val="SemEspaamento"/>
        <w:rPr>
          <w:rFonts w:eastAsia="Times New Roman"/>
        </w:rPr>
      </w:pPr>
    </w:p>
    <w:p w:rsidR="002F5BDF" w:rsidRPr="008C0756" w:rsidRDefault="002F5BDF" w:rsidP="008C0756">
      <w:pPr>
        <w:pStyle w:val="PargrafodaLista"/>
        <w:keepNext/>
        <w:numPr>
          <w:ilvl w:val="0"/>
          <w:numId w:val="29"/>
        </w:numPr>
        <w:spacing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Controle de acesso</w:t>
      </w:r>
    </w:p>
    <w:p w:rsidR="00B9790E" w:rsidRPr="008C0756" w:rsidRDefault="00B9790E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B9790E" w:rsidRPr="008C0756" w:rsidRDefault="00B9790E" w:rsidP="008C0756">
      <w:pPr>
        <w:pStyle w:val="PargrafodaLista"/>
        <w:numPr>
          <w:ilvl w:val="2"/>
          <w:numId w:val="29"/>
        </w:numPr>
        <w:spacing w:after="120" w:line="360" w:lineRule="auto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 xml:space="preserve">(funcionalidades </w:t>
      </w:r>
      <w:r w:rsidR="00FD1C22">
        <w:rPr>
          <w:rFonts w:ascii="Arial" w:eastAsia="Times New Roman" w:hAnsi="Arial" w:cs="Arial"/>
          <w:iCs/>
          <w:sz w:val="24"/>
          <w:szCs w:val="20"/>
        </w:rPr>
        <w:t>restantes</w:t>
      </w:r>
      <w:r w:rsidRPr="008C0756">
        <w:rPr>
          <w:rFonts w:ascii="Arial" w:eastAsia="Times New Roman" w:hAnsi="Arial" w:cs="Arial"/>
          <w:iCs/>
          <w:sz w:val="24"/>
          <w:szCs w:val="20"/>
        </w:rPr>
        <w:t>)</w:t>
      </w: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</w:t>
      </w:r>
    </w:p>
    <w:p w:rsidR="002F5BDF" w:rsidRPr="008C0756" w:rsidRDefault="002F5BDF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Não administrativo</w:t>
      </w:r>
    </w:p>
    <w:p w:rsidR="00B9790E" w:rsidRDefault="00B9790E" w:rsidP="00B9790E">
      <w:pPr>
        <w:pStyle w:val="SemEspaamento"/>
        <w:rPr>
          <w:rFonts w:eastAsia="Times New Roman"/>
        </w:rPr>
      </w:pPr>
    </w:p>
    <w:p w:rsidR="00B9790E" w:rsidRPr="005B0E6C" w:rsidRDefault="00B9790E" w:rsidP="00B9790E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4"/>
        </w:rPr>
      </w:pPr>
      <w:r w:rsidRPr="00286A6C">
        <w:rPr>
          <w:rFonts w:ascii="Arial" w:eastAsia="Times New Roman" w:hAnsi="Arial" w:cs="Arial"/>
          <w:b/>
          <w:color w:val="000000"/>
          <w:kern w:val="36"/>
          <w:sz w:val="24"/>
        </w:rPr>
        <w:lastRenderedPageBreak/>
        <w:t>Estratégias e ferramentas de teste</w:t>
      </w:r>
    </w:p>
    <w:p w:rsidR="00B9790E" w:rsidRDefault="00B9790E" w:rsidP="00B9790E">
      <w:pPr>
        <w:keepNext/>
        <w:spacing w:before="120" w:after="60" w:line="240" w:lineRule="atLeast"/>
        <w:ind w:firstLine="567"/>
        <w:outlineLvl w:val="0"/>
        <w:rPr>
          <w:rFonts w:ascii="Arial" w:eastAsia="Times New Roman" w:hAnsi="Arial" w:cs="Arial"/>
          <w:color w:val="000000"/>
          <w:kern w:val="36"/>
          <w:sz w:val="24"/>
        </w:rPr>
      </w:pPr>
      <w:r>
        <w:rPr>
          <w:rFonts w:ascii="Arial" w:eastAsia="Times New Roman" w:hAnsi="Arial" w:cs="Arial"/>
          <w:color w:val="000000"/>
          <w:kern w:val="36"/>
          <w:sz w:val="24"/>
        </w:rPr>
        <w:t xml:space="preserve">A estratégia inicial consiste em elaborar e realizar testes unitários, sistêmicos e de aceitação, com o auxílio das ferramentas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36"/>
          <w:sz w:val="24"/>
        </w:rPr>
        <w:t>PHPUnit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36"/>
          <w:sz w:val="24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</w:rPr>
        <w:t>Selenium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</w:rPr>
        <w:t>.</w:t>
      </w:r>
    </w:p>
    <w:p w:rsidR="005B0E6C" w:rsidRPr="00B9790E" w:rsidRDefault="005B0E6C" w:rsidP="00B9790E">
      <w:p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</w:p>
    <w:p w:rsidR="00E4470E" w:rsidRPr="005B0E6C" w:rsidRDefault="00286A6C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eastAsiaTheme="minorHAnsi"/>
          <w:lang w:eastAsia="en-US"/>
        </w:rPr>
      </w:pPr>
      <w:r w:rsidRPr="00E447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Equipe e infraestrutura</w:t>
      </w:r>
    </w:p>
    <w:p w:rsidR="003A189C" w:rsidRDefault="003A189C" w:rsidP="00E4470E">
      <w:pPr>
        <w:keepNext/>
        <w:spacing w:before="120" w:after="60" w:line="240" w:lineRule="atLeast"/>
        <w:ind w:firstLine="567"/>
        <w:jc w:val="both"/>
        <w:outlineLvl w:val="0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 xml:space="preserve">Os testes serão definidos </w:t>
      </w:r>
      <w:r w:rsidR="005B0E6C">
        <w:rPr>
          <w:rFonts w:ascii="Arial" w:hAnsi="Arial" w:cs="Arial"/>
          <w:iCs/>
          <w:sz w:val="24"/>
          <w:szCs w:val="20"/>
        </w:rPr>
        <w:t xml:space="preserve">e conduzidos </w:t>
      </w:r>
      <w:r>
        <w:rPr>
          <w:rFonts w:ascii="Arial" w:hAnsi="Arial" w:cs="Arial"/>
          <w:iCs/>
          <w:sz w:val="24"/>
          <w:szCs w:val="20"/>
        </w:rPr>
        <w:t>somente pelo analista de testes</w:t>
      </w:r>
      <w:r w:rsidR="00E4470E">
        <w:rPr>
          <w:rFonts w:ascii="Arial" w:hAnsi="Arial" w:cs="Arial"/>
          <w:iCs/>
          <w:sz w:val="24"/>
          <w:szCs w:val="20"/>
        </w:rPr>
        <w:t xml:space="preserve"> (</w:t>
      </w:r>
      <w:r>
        <w:rPr>
          <w:rFonts w:ascii="Arial" w:hAnsi="Arial" w:cs="Arial"/>
          <w:iCs/>
          <w:sz w:val="24"/>
          <w:szCs w:val="20"/>
        </w:rPr>
        <w:t xml:space="preserve">com </w:t>
      </w:r>
      <w:r w:rsidR="005B0E6C">
        <w:rPr>
          <w:rFonts w:ascii="Arial" w:hAnsi="Arial" w:cs="Arial"/>
          <w:iCs/>
          <w:sz w:val="24"/>
          <w:szCs w:val="20"/>
        </w:rPr>
        <w:t xml:space="preserve">ou </w:t>
      </w:r>
      <w:r>
        <w:rPr>
          <w:rFonts w:ascii="Arial" w:hAnsi="Arial" w:cs="Arial"/>
          <w:iCs/>
          <w:sz w:val="24"/>
          <w:szCs w:val="20"/>
        </w:rPr>
        <w:t xml:space="preserve">sem </w:t>
      </w:r>
      <w:r w:rsidR="00E4470E">
        <w:rPr>
          <w:rFonts w:ascii="Arial" w:hAnsi="Arial" w:cs="Arial"/>
          <w:iCs/>
          <w:sz w:val="24"/>
          <w:szCs w:val="20"/>
        </w:rPr>
        <w:t>a</w:t>
      </w:r>
      <w:r>
        <w:rPr>
          <w:rFonts w:ascii="Arial" w:hAnsi="Arial" w:cs="Arial"/>
          <w:iCs/>
          <w:sz w:val="24"/>
          <w:szCs w:val="20"/>
        </w:rPr>
        <w:t xml:space="preserve"> presença dos desenvolvedores</w:t>
      </w:r>
      <w:r w:rsidR="00E4470E">
        <w:rPr>
          <w:rFonts w:ascii="Arial" w:hAnsi="Arial" w:cs="Arial"/>
          <w:iCs/>
          <w:sz w:val="24"/>
          <w:szCs w:val="20"/>
        </w:rPr>
        <w:t>)</w:t>
      </w:r>
      <w:r>
        <w:rPr>
          <w:rFonts w:ascii="Arial" w:hAnsi="Arial" w:cs="Arial"/>
          <w:iCs/>
          <w:sz w:val="24"/>
          <w:szCs w:val="20"/>
        </w:rPr>
        <w:t>.</w:t>
      </w:r>
    </w:p>
    <w:p w:rsidR="003A189C" w:rsidRPr="005B0E6C" w:rsidRDefault="003A189C" w:rsidP="005B0E6C">
      <w:pPr>
        <w:keepNext/>
        <w:spacing w:before="120" w:after="60" w:line="240" w:lineRule="atLeast"/>
        <w:jc w:val="both"/>
        <w:outlineLvl w:val="0"/>
        <w:rPr>
          <w:rFonts w:ascii="Arial" w:hAnsi="Arial" w:cs="Arial"/>
          <w:iCs/>
          <w:sz w:val="20"/>
          <w:szCs w:val="20"/>
        </w:rPr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preliminares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Testes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Fazer Prova de Conceito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testes de uma classe de negócio com PHP Unit</w:t>
      </w: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Testes com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Fazer Prova de Conceito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  <w:r w:rsidRPr="008C0756">
        <w:rPr>
          <w:rFonts w:ascii="Arial" w:hAnsi="Arial" w:cs="Arial"/>
          <w:sz w:val="24"/>
        </w:rPr>
        <w:t xml:space="preserve"> para um formulário do sistema</w:t>
      </w:r>
    </w:p>
    <w:p w:rsidR="008C0756" w:rsidRPr="008C0756" w:rsidRDefault="008C0756" w:rsidP="008C0756">
      <w:pPr>
        <w:pStyle w:val="SemEspaamento"/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contínuas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Default="008C0756" w:rsidP="008C0756">
      <w:pPr>
        <w:pStyle w:val="PargrafodaLista"/>
        <w:numPr>
          <w:ilvl w:val="0"/>
          <w:numId w:val="24"/>
        </w:numPr>
        <w:spacing w:line="36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de classes do sistema (a definir)</w:t>
      </w:r>
    </w:p>
    <w:p w:rsidR="008C0756" w:rsidRPr="008C0756" w:rsidRDefault="008C0756" w:rsidP="008C0756">
      <w:pPr>
        <w:pStyle w:val="PargrafodaLista"/>
        <w:numPr>
          <w:ilvl w:val="0"/>
          <w:numId w:val="24"/>
        </w:numPr>
        <w:spacing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automatizados</w:t>
      </w:r>
    </w:p>
    <w:p w:rsidR="008C0756" w:rsidRDefault="008C0756" w:rsidP="008C0756">
      <w:pPr>
        <w:pStyle w:val="SemEspaamento"/>
        <w:rPr>
          <w:rFonts w:eastAsia="Times New Roman"/>
        </w:rPr>
      </w:pPr>
    </w:p>
    <w:p w:rsidR="00E4470E" w:rsidRPr="00E4470E" w:rsidRDefault="003A189C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 w:rsidRPr="00E4470E">
        <w:rPr>
          <w:rFonts w:ascii="Arial" w:eastAsia="Times New Roman" w:hAnsi="Arial" w:cs="Arial"/>
          <w:b/>
          <w:sz w:val="24"/>
        </w:rPr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5939"/>
      </w:tblGrid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Data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Descrição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30/04/2015</w:t>
            </w:r>
          </w:p>
        </w:tc>
        <w:tc>
          <w:tcPr>
            <w:tcW w:w="5939" w:type="dxa"/>
          </w:tcPr>
          <w:p w:rsidR="00790A5E" w:rsidRPr="00790A5E" w:rsidRDefault="00790A5E" w:rsidP="00E4470E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Idem seção 7</w:t>
            </w:r>
            <w:proofErr w:type="gramEnd"/>
            <w:r>
              <w:rPr>
                <w:rFonts w:ascii="Arial" w:eastAsia="Times New Roman" w:hAnsi="Arial" w:cs="Arial"/>
              </w:rPr>
              <w:t xml:space="preserve"> (informações complementares)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06/05/2015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na configuração das ferramentas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no teste automatizado – carregamento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7F029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</w:t>
            </w:r>
            <w:r w:rsidR="008C0756">
              <w:rPr>
                <w:rFonts w:ascii="Arial" w:eastAsia="Times New Roman" w:hAnsi="Arial" w:cs="Arial"/>
              </w:rPr>
              <w:t>no teste automatizado – busca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915B0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no teste automatizado – </w:t>
            </w:r>
            <w:proofErr w:type="spellStart"/>
            <w:r w:rsidR="007F0296">
              <w:rPr>
                <w:rFonts w:ascii="Arial" w:eastAsia="Times New Roman" w:hAnsi="Arial" w:cs="Arial"/>
              </w:rPr>
              <w:t>login</w:t>
            </w:r>
            <w:proofErr w:type="spellEnd"/>
            <w:r w:rsidR="007F0296">
              <w:rPr>
                <w:rFonts w:ascii="Arial" w:eastAsia="Times New Roman" w:hAnsi="Arial" w:cs="Arial"/>
              </w:rPr>
              <w:t xml:space="preserve"> (administrativo)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7F0296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12/05/2015</w:t>
            </w:r>
          </w:p>
        </w:tc>
        <w:tc>
          <w:tcPr>
            <w:tcW w:w="5939" w:type="dxa"/>
          </w:tcPr>
          <w:p w:rsidR="007F0296" w:rsidRPr="00790A5E" w:rsidRDefault="00122209" w:rsidP="0012220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12/05/2015</w:t>
            </w:r>
          </w:p>
        </w:tc>
        <w:tc>
          <w:tcPr>
            <w:tcW w:w="5939" w:type="dxa"/>
          </w:tcPr>
          <w:p w:rsidR="007F0296" w:rsidRPr="00790A5E" w:rsidRDefault="00122209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</w:t>
            </w:r>
            <w:r w:rsidR="007F0296">
              <w:rPr>
                <w:rFonts w:ascii="Arial" w:eastAsia="Times New Roman" w:hAnsi="Arial" w:cs="Arial"/>
              </w:rPr>
              <w:t xml:space="preserve">estes </w:t>
            </w:r>
            <w:r>
              <w:rPr>
                <w:rFonts w:ascii="Arial" w:eastAsia="Times New Roman" w:hAnsi="Arial" w:cs="Arial"/>
              </w:rPr>
              <w:t>executados na versão atual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14/05/2015</w:t>
            </w:r>
          </w:p>
        </w:tc>
        <w:tc>
          <w:tcPr>
            <w:tcW w:w="5939" w:type="dxa"/>
          </w:tcPr>
          <w:p w:rsidR="007F0296" w:rsidRPr="00790A5E" w:rsidRDefault="00122209" w:rsidP="0012220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C84B4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21/05/2015</w:t>
            </w:r>
          </w:p>
        </w:tc>
        <w:tc>
          <w:tcPr>
            <w:tcW w:w="5939" w:type="dxa"/>
          </w:tcPr>
          <w:p w:rsidR="00122209" w:rsidRPr="00790A5E" w:rsidRDefault="00122209" w:rsidP="00C84B4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C84B4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27/05/2015</w:t>
            </w:r>
          </w:p>
        </w:tc>
        <w:tc>
          <w:tcPr>
            <w:tcW w:w="5939" w:type="dxa"/>
          </w:tcPr>
          <w:p w:rsidR="00122209" w:rsidRPr="00790A5E" w:rsidRDefault="00122209" w:rsidP="00C84B4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27/05/2015</w:t>
            </w:r>
          </w:p>
        </w:tc>
        <w:tc>
          <w:tcPr>
            <w:tcW w:w="5939" w:type="dxa"/>
          </w:tcPr>
          <w:p w:rsidR="00122209" w:rsidRPr="00790A5E" w:rsidRDefault="00122209" w:rsidP="00FD1C2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no</w:t>
            </w:r>
            <w:r w:rsidR="00FD1C22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teste</w:t>
            </w:r>
            <w:r w:rsidR="00255100">
              <w:rPr>
                <w:rFonts w:ascii="Arial" w:eastAsia="Times New Roman" w:hAnsi="Arial" w:cs="Arial"/>
              </w:rPr>
              <w:t>s</w:t>
            </w:r>
            <w:bookmarkStart w:id="4" w:name="_GoBack"/>
            <w:bookmarkEnd w:id="4"/>
            <w:r>
              <w:rPr>
                <w:rFonts w:ascii="Arial" w:eastAsia="Times New Roman" w:hAnsi="Arial" w:cs="Arial"/>
              </w:rPr>
              <w:t xml:space="preserve"> automatizado</w:t>
            </w:r>
            <w:r w:rsidR="00FD1C22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– </w:t>
            </w:r>
            <w:r w:rsidR="00FD1C22">
              <w:rPr>
                <w:rFonts w:ascii="Arial" w:eastAsia="Times New Roman" w:hAnsi="Arial" w:cs="Arial"/>
              </w:rPr>
              <w:t>CRUD P</w:t>
            </w:r>
            <w:r>
              <w:rPr>
                <w:rFonts w:ascii="Arial" w:eastAsia="Times New Roman" w:hAnsi="Arial" w:cs="Arial"/>
              </w:rPr>
              <w:t>roduto</w:t>
            </w:r>
            <w:r w:rsidR="00FD1C22">
              <w:rPr>
                <w:rFonts w:ascii="Arial" w:eastAsia="Times New Roman" w:hAnsi="Arial" w:cs="Arial"/>
              </w:rPr>
              <w:t>s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790A5E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939" w:type="dxa"/>
          </w:tcPr>
          <w:p w:rsidR="00122209" w:rsidRPr="00790A5E" w:rsidRDefault="00122209" w:rsidP="00E4470E">
            <w:pPr>
              <w:rPr>
                <w:rFonts w:ascii="Arial" w:eastAsia="Times New Roman" w:hAnsi="Arial" w:cs="Arial"/>
              </w:rPr>
            </w:pPr>
          </w:p>
        </w:tc>
      </w:tr>
    </w:tbl>
    <w:p w:rsidR="00E4470E" w:rsidRDefault="00E4470E" w:rsidP="00E4470E">
      <w:pPr>
        <w:spacing w:after="0"/>
        <w:rPr>
          <w:rFonts w:ascii="Arial" w:eastAsia="Times New Roman" w:hAnsi="Arial" w:cs="Arial"/>
          <w:sz w:val="24"/>
        </w:rPr>
      </w:pPr>
    </w:p>
    <w:p w:rsidR="00B9790E" w:rsidRPr="00E4470E" w:rsidRDefault="00B9790E" w:rsidP="00790A5E">
      <w:pPr>
        <w:pStyle w:val="SemEspaamento"/>
        <w:rPr>
          <w:rFonts w:eastAsia="Times New Roman"/>
        </w:rPr>
      </w:pPr>
    </w:p>
    <w:p w:rsidR="00286A6C" w:rsidRDefault="003A189C" w:rsidP="003A189C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Informações</w:t>
      </w:r>
      <w:r w:rsidRPr="003A189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complementar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es</w:t>
      </w:r>
    </w:p>
    <w:p w:rsidR="003A189C" w:rsidRDefault="003A189C" w:rsidP="00790A5E">
      <w:pPr>
        <w:pStyle w:val="SemEspaamento"/>
        <w:rPr>
          <w:rFonts w:eastAsia="Times New Roman"/>
        </w:rPr>
      </w:pPr>
    </w:p>
    <w:p w:rsidR="003A189C" w:rsidRDefault="003A189C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30/04 – 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Encontradas f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alhas no teste de configuração antes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do primeiro uso (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corrigidas)</w:t>
      </w:r>
    </w:p>
    <w:p w:rsidR="00122209" w:rsidRPr="003A189C" w:rsidRDefault="00122209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22/05 – Encontrada e relatada falha na quantidade do produto (corrigida)</w:t>
      </w:r>
    </w:p>
    <w:bookmarkEnd w:id="3"/>
    <w:p w:rsidR="00893AC8" w:rsidRDefault="00893AC8"/>
    <w:sectPr w:rsidR="00893AC8" w:rsidSect="00EE122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6F1" w:rsidRDefault="00F706F1" w:rsidP="00EE1221">
      <w:pPr>
        <w:spacing w:after="0" w:line="240" w:lineRule="auto"/>
      </w:pPr>
      <w:r>
        <w:separator/>
      </w:r>
    </w:p>
  </w:endnote>
  <w:endnote w:type="continuationSeparator" w:id="0">
    <w:p w:rsidR="00F706F1" w:rsidRDefault="00F706F1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E1221">
      <w:tc>
        <w:tcPr>
          <w:tcW w:w="918" w:type="dxa"/>
        </w:tcPr>
        <w:p w:rsidR="00EE1221" w:rsidRDefault="00566BCE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55100" w:rsidRPr="00255100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E1221" w:rsidRDefault="00EE1221">
          <w:pPr>
            <w:pStyle w:val="Rodap"/>
          </w:pPr>
        </w:p>
      </w:tc>
    </w:tr>
  </w:tbl>
  <w:p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6F1" w:rsidRDefault="00F706F1" w:rsidP="00EE1221">
      <w:pPr>
        <w:spacing w:after="0" w:line="240" w:lineRule="auto"/>
      </w:pPr>
      <w:r>
        <w:separator/>
      </w:r>
    </w:p>
  </w:footnote>
  <w:footnote w:type="continuationSeparator" w:id="0">
    <w:p w:rsidR="00F706F1" w:rsidRDefault="00F706F1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E122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E1221" w:rsidRDefault="00EE1221" w:rsidP="00A2400C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Plano de Teste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–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DS Suplementos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1221" w:rsidRDefault="00A2400C" w:rsidP="00EE1221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2418D"/>
    <w:multiLevelType w:val="hybridMultilevel"/>
    <w:tmpl w:val="6BC27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F6327"/>
    <w:multiLevelType w:val="hybridMultilevel"/>
    <w:tmpl w:val="3A84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62713"/>
    <w:multiLevelType w:val="hybridMultilevel"/>
    <w:tmpl w:val="5F04B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15042"/>
    <w:multiLevelType w:val="hybridMultilevel"/>
    <w:tmpl w:val="54443F04"/>
    <w:lvl w:ilvl="0" w:tplc="CDB897B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17E3E"/>
    <w:multiLevelType w:val="hybridMultilevel"/>
    <w:tmpl w:val="E8B60E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3A175E"/>
    <w:multiLevelType w:val="hybridMultilevel"/>
    <w:tmpl w:val="52FC0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910223"/>
    <w:multiLevelType w:val="hybridMultilevel"/>
    <w:tmpl w:val="3A38000C"/>
    <w:lvl w:ilvl="0" w:tplc="C40ECEA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6F3B00"/>
    <w:multiLevelType w:val="hybridMultilevel"/>
    <w:tmpl w:val="7EC4C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D515F"/>
    <w:multiLevelType w:val="hybridMultilevel"/>
    <w:tmpl w:val="4CD87D2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41137"/>
    <w:multiLevelType w:val="hybridMultilevel"/>
    <w:tmpl w:val="5156C1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C54BCC"/>
    <w:multiLevelType w:val="hybridMultilevel"/>
    <w:tmpl w:val="0E04F76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454C8E"/>
    <w:multiLevelType w:val="hybridMultilevel"/>
    <w:tmpl w:val="2264D55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24"/>
  </w:num>
  <w:num w:numId="5">
    <w:abstractNumId w:val="9"/>
  </w:num>
  <w:num w:numId="6">
    <w:abstractNumId w:val="27"/>
  </w:num>
  <w:num w:numId="7">
    <w:abstractNumId w:val="2"/>
  </w:num>
  <w:num w:numId="8">
    <w:abstractNumId w:val="11"/>
  </w:num>
  <w:num w:numId="9">
    <w:abstractNumId w:val="23"/>
  </w:num>
  <w:num w:numId="10">
    <w:abstractNumId w:val="22"/>
  </w:num>
  <w:num w:numId="11">
    <w:abstractNumId w:val="15"/>
  </w:num>
  <w:num w:numId="12">
    <w:abstractNumId w:val="0"/>
  </w:num>
  <w:num w:numId="13">
    <w:abstractNumId w:val="4"/>
  </w:num>
  <w:num w:numId="14">
    <w:abstractNumId w:val="17"/>
  </w:num>
  <w:num w:numId="15">
    <w:abstractNumId w:val="21"/>
  </w:num>
  <w:num w:numId="16">
    <w:abstractNumId w:val="1"/>
  </w:num>
  <w:num w:numId="17">
    <w:abstractNumId w:val="20"/>
  </w:num>
  <w:num w:numId="18">
    <w:abstractNumId w:val="14"/>
  </w:num>
  <w:num w:numId="19">
    <w:abstractNumId w:val="7"/>
  </w:num>
  <w:num w:numId="20">
    <w:abstractNumId w:val="25"/>
  </w:num>
  <w:num w:numId="21">
    <w:abstractNumId w:val="28"/>
  </w:num>
  <w:num w:numId="22">
    <w:abstractNumId w:val="5"/>
  </w:num>
  <w:num w:numId="23">
    <w:abstractNumId w:val="16"/>
  </w:num>
  <w:num w:numId="24">
    <w:abstractNumId w:val="3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2"/>
  </w:num>
  <w:num w:numId="29">
    <w:abstractNumId w:val="1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76"/>
    <w:rsid w:val="000B67CB"/>
    <w:rsid w:val="00122209"/>
    <w:rsid w:val="00187BC3"/>
    <w:rsid w:val="001956B7"/>
    <w:rsid w:val="00255100"/>
    <w:rsid w:val="00286A6C"/>
    <w:rsid w:val="002F5BDF"/>
    <w:rsid w:val="0033410D"/>
    <w:rsid w:val="003A189C"/>
    <w:rsid w:val="003C0FD3"/>
    <w:rsid w:val="003D1776"/>
    <w:rsid w:val="00566BCE"/>
    <w:rsid w:val="005B0E6C"/>
    <w:rsid w:val="0062092C"/>
    <w:rsid w:val="006A2ED7"/>
    <w:rsid w:val="0070289E"/>
    <w:rsid w:val="00790A5E"/>
    <w:rsid w:val="007F0296"/>
    <w:rsid w:val="00853959"/>
    <w:rsid w:val="00854095"/>
    <w:rsid w:val="00893AC8"/>
    <w:rsid w:val="008C0756"/>
    <w:rsid w:val="00A2400C"/>
    <w:rsid w:val="00B9790E"/>
    <w:rsid w:val="00BA06A6"/>
    <w:rsid w:val="00C20F9E"/>
    <w:rsid w:val="00C53505"/>
    <w:rsid w:val="00CD0AF7"/>
    <w:rsid w:val="00CD74BA"/>
    <w:rsid w:val="00D61BB0"/>
    <w:rsid w:val="00DB55BC"/>
    <w:rsid w:val="00E4470E"/>
    <w:rsid w:val="00E90222"/>
    <w:rsid w:val="00EE1221"/>
    <w:rsid w:val="00F13434"/>
    <w:rsid w:val="00F706F1"/>
    <w:rsid w:val="00FC7641"/>
    <w:rsid w:val="00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A1662F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A1662F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5E89"/>
    <w:rsid w:val="00035E89"/>
    <w:rsid w:val="00140C32"/>
    <w:rsid w:val="002C076A"/>
    <w:rsid w:val="00385365"/>
    <w:rsid w:val="005B4A35"/>
    <w:rsid w:val="007B2702"/>
    <w:rsid w:val="009557BB"/>
    <w:rsid w:val="00A1662F"/>
    <w:rsid w:val="00A6275E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5F5DB5-9673-4D7C-BCED-E746C2EFA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– DS Suplementos</vt:lpstr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DS Suplementos</dc:title>
  <cp:lastModifiedBy>Akiles</cp:lastModifiedBy>
  <cp:revision>15</cp:revision>
  <dcterms:created xsi:type="dcterms:W3CDTF">2015-05-02T04:39:00Z</dcterms:created>
  <dcterms:modified xsi:type="dcterms:W3CDTF">2015-05-27T05:29:00Z</dcterms:modified>
</cp:coreProperties>
</file>