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106BEB" w14:textId="77777777" w:rsidR="00D44D3E" w:rsidRDefault="00000000">
      <w:pPr>
        <w:ind w:left="-5"/>
      </w:pPr>
      <w:r>
        <w:t xml:space="preserve">Exercício APS - Modelo Interação </w:t>
      </w:r>
    </w:p>
    <w:p w14:paraId="3308D52A" w14:textId="77777777" w:rsidR="00D44D3E" w:rsidRDefault="00000000">
      <w:pPr>
        <w:ind w:left="-5"/>
      </w:pPr>
      <w:r>
        <w:t xml:space="preserve">Questões: </w:t>
      </w:r>
    </w:p>
    <w:p w14:paraId="7E7DABEF" w14:textId="41084A79" w:rsidR="00831B69" w:rsidRDefault="00000000" w:rsidP="00831B69">
      <w:pPr>
        <w:numPr>
          <w:ilvl w:val="0"/>
          <w:numId w:val="1"/>
        </w:numPr>
        <w:ind w:hanging="240"/>
        <w:rPr>
          <w:b/>
          <w:bCs/>
        </w:rPr>
      </w:pPr>
      <w:r w:rsidRPr="00AA55D6">
        <w:rPr>
          <w:b/>
          <w:bCs/>
        </w:rPr>
        <w:t xml:space="preserve">Como informações são passadas de um objeto a outro em um sistema OO? Explique esse processo. </w:t>
      </w:r>
    </w:p>
    <w:p w14:paraId="47BB0853" w14:textId="1BEF94B1" w:rsidR="00AA55D6" w:rsidRPr="00AA55D6" w:rsidRDefault="00AA55D6" w:rsidP="00AA55D6">
      <w:pPr>
        <w:ind w:left="0" w:firstLine="0"/>
      </w:pPr>
      <w:r w:rsidRPr="00AA55D6">
        <w:t>Um objeto chama um método de outro. Isso é o que a gente chama de “mandar mensagem”.</w:t>
      </w:r>
      <w:r w:rsidRPr="00AA55D6">
        <w:br/>
        <w:t xml:space="preserve">Por exemplo: se </w:t>
      </w:r>
      <w:proofErr w:type="spellStart"/>
      <w:proofErr w:type="gramStart"/>
      <w:r w:rsidRPr="00AA55D6">
        <w:t>cliente.transferir</w:t>
      </w:r>
      <w:proofErr w:type="spellEnd"/>
      <w:proofErr w:type="gramEnd"/>
      <w:r w:rsidRPr="00AA55D6">
        <w:t>() for chamado, quem está chamando está passando uma tarefa (ação) pro outro executar. É assim que eles conversam.</w:t>
      </w:r>
    </w:p>
    <w:p w14:paraId="462FB2BE" w14:textId="77777777" w:rsidR="00D44D3E" w:rsidRDefault="00000000">
      <w:pPr>
        <w:numPr>
          <w:ilvl w:val="0"/>
          <w:numId w:val="1"/>
        </w:numPr>
        <w:ind w:hanging="240"/>
        <w:rPr>
          <w:b/>
          <w:bCs/>
        </w:rPr>
      </w:pPr>
      <w:r w:rsidRPr="00AA55D6">
        <w:rPr>
          <w:b/>
          <w:bCs/>
        </w:rPr>
        <w:t xml:space="preserve">Quando utilizar diagramas de interações (sequência ou comunicação)? Há alternativas para esse momento? </w:t>
      </w:r>
    </w:p>
    <w:p w14:paraId="654E4BA9" w14:textId="4CE6E96C" w:rsidR="00AA55D6" w:rsidRPr="00AA55D6" w:rsidRDefault="00AA55D6" w:rsidP="00AA55D6">
      <w:pPr>
        <w:pStyle w:val="NormalWeb"/>
      </w:pPr>
      <w:r w:rsidRPr="00AA55D6">
        <w:t xml:space="preserve">Usa quando você quer mostrar </w:t>
      </w:r>
      <w:r w:rsidRPr="00AA55D6">
        <w:rPr>
          <w:rStyle w:val="Forte"/>
          <w:b w:val="0"/>
          <w:bCs w:val="0"/>
        </w:rPr>
        <w:t>como os objetos trocam informações em um caso de uso</w:t>
      </w:r>
      <w:r w:rsidRPr="00AA55D6">
        <w:rPr>
          <w:b/>
          <w:bCs/>
        </w:rPr>
        <w:t xml:space="preserve"> </w:t>
      </w:r>
      <w:r w:rsidRPr="00AA55D6">
        <w:t>e a</w:t>
      </w:r>
      <w:r w:rsidRPr="00AA55D6">
        <w:rPr>
          <w:b/>
          <w:bCs/>
        </w:rPr>
        <w:t xml:space="preserve"> </w:t>
      </w:r>
      <w:r w:rsidRPr="00AA55D6">
        <w:rPr>
          <w:rStyle w:val="Forte"/>
          <w:b w:val="0"/>
          <w:bCs w:val="0"/>
        </w:rPr>
        <w:t>ordem dessa troca</w:t>
      </w:r>
      <w:r w:rsidRPr="00AA55D6">
        <w:rPr>
          <w:b/>
          <w:bCs/>
        </w:rPr>
        <w:t>.</w:t>
      </w:r>
      <w:r>
        <w:t xml:space="preserve"> O d</w:t>
      </w:r>
      <w:r w:rsidRPr="00AA55D6">
        <w:t>iagrama de sequência mostra a ordem das chamadas</w:t>
      </w:r>
      <w:r>
        <w:t xml:space="preserve"> e o d</w:t>
      </w:r>
      <w:r w:rsidRPr="00AA55D6">
        <w:t xml:space="preserve">iagrama de comunicação mostra </w:t>
      </w:r>
      <w:r w:rsidRPr="00AA55D6">
        <w:rPr>
          <w:rStyle w:val="Forte"/>
          <w:b w:val="0"/>
          <w:bCs w:val="0"/>
        </w:rPr>
        <w:t>quem se comunica com quem</w:t>
      </w:r>
      <w:r w:rsidRPr="00AA55D6">
        <w:t xml:space="preserve">, sem se preocupar com ordem. Outra opção é o </w:t>
      </w:r>
      <w:r w:rsidRPr="00AA55D6">
        <w:rPr>
          <w:rStyle w:val="Forte"/>
          <w:b w:val="0"/>
          <w:bCs w:val="0"/>
        </w:rPr>
        <w:t>diagrama de atividades</w:t>
      </w:r>
      <w:r w:rsidRPr="00AA55D6">
        <w:rPr>
          <w:b/>
          <w:bCs/>
        </w:rPr>
        <w:t>,</w:t>
      </w:r>
      <w:r w:rsidRPr="00AA55D6">
        <w:t xml:space="preserve"> que mostra o fluxo das ações, mas não foca em objetos.</w:t>
      </w:r>
    </w:p>
    <w:p w14:paraId="2EE90375" w14:textId="338432D0" w:rsidR="00D44D3E" w:rsidRDefault="00000000">
      <w:pPr>
        <w:numPr>
          <w:ilvl w:val="0"/>
          <w:numId w:val="1"/>
        </w:numPr>
        <w:ind w:hanging="240"/>
        <w:rPr>
          <w:b/>
          <w:bCs/>
        </w:rPr>
      </w:pPr>
      <w:r w:rsidRPr="00AA55D6">
        <w:rPr>
          <w:b/>
          <w:bCs/>
        </w:rPr>
        <w:t>Qual é a consequência da construção do Modelo de Interação sobre os demais artefatos do sistema</w:t>
      </w:r>
    </w:p>
    <w:p w14:paraId="58E9FDFD" w14:textId="090012C8" w:rsidR="00AA55D6" w:rsidRPr="00AA55D6" w:rsidRDefault="00AA55D6" w:rsidP="00AA55D6">
      <w:pPr>
        <w:ind w:left="0" w:firstLine="0"/>
      </w:pPr>
      <w:r w:rsidRPr="00AA55D6">
        <w:t>Você começa a ver quais métodos realmente precisam existir nas classes.</w:t>
      </w:r>
      <w:r>
        <w:t xml:space="preserve"> </w:t>
      </w:r>
      <w:r w:rsidRPr="00AA55D6">
        <w:t>Às vezes percebe que precisa de uma nova classe ou que duas classes deveriam estar ligadas.</w:t>
      </w:r>
      <w:r>
        <w:t xml:space="preserve"> </w:t>
      </w:r>
      <w:r w:rsidRPr="00AA55D6">
        <w:t>Ou seja: o diagrama de sequência ajuda a “acertar” o que vai no diagrama de classes.</w:t>
      </w:r>
    </w:p>
    <w:p w14:paraId="3C367094" w14:textId="77777777" w:rsidR="00D44D3E" w:rsidRDefault="00000000">
      <w:pPr>
        <w:numPr>
          <w:ilvl w:val="0"/>
          <w:numId w:val="1"/>
        </w:numPr>
        <w:ind w:hanging="240"/>
        <w:rPr>
          <w:b/>
          <w:bCs/>
        </w:rPr>
      </w:pPr>
      <w:r w:rsidRPr="00AA55D6">
        <w:rPr>
          <w:b/>
          <w:bCs/>
        </w:rPr>
        <w:t xml:space="preserve">Há possibilidade de geração de código a partir de um diagrama de interações? </w:t>
      </w:r>
    </w:p>
    <w:p w14:paraId="7B3C4E1B" w14:textId="2B235507" w:rsidR="00AA55D6" w:rsidRPr="00AA55D6" w:rsidRDefault="00AA55D6" w:rsidP="00AA55D6">
      <w:pPr>
        <w:ind w:left="0" w:firstLine="0"/>
      </w:pPr>
      <w:r>
        <w:t>Sim</w:t>
      </w:r>
    </w:p>
    <w:p w14:paraId="67E4A0B1" w14:textId="440E4283" w:rsidR="00C851B3" w:rsidRPr="00C851B3" w:rsidRDefault="00000000" w:rsidP="00C851B3">
      <w:pPr>
        <w:numPr>
          <w:ilvl w:val="0"/>
          <w:numId w:val="1"/>
        </w:numPr>
        <w:ind w:hanging="240"/>
        <w:rPr>
          <w:b/>
          <w:bCs/>
        </w:rPr>
      </w:pPr>
      <w:r w:rsidRPr="00AA55D6">
        <w:rPr>
          <w:b/>
          <w:bCs/>
        </w:rPr>
        <w:t xml:space="preserve">Elabore VCP e Diagrama de </w:t>
      </w:r>
      <w:proofErr w:type="spellStart"/>
      <w:r w:rsidRPr="00AA55D6">
        <w:rPr>
          <w:b/>
          <w:bCs/>
        </w:rPr>
        <w:t>Sequencia</w:t>
      </w:r>
      <w:proofErr w:type="spellEnd"/>
      <w:r w:rsidRPr="00AA55D6">
        <w:rPr>
          <w:b/>
          <w:bCs/>
        </w:rPr>
        <w:t xml:space="preserve"> para o Casos de Uso Realizar Transferência. Observe a especificação para criar o diagrama, e crie na </w:t>
      </w:r>
      <w:proofErr w:type="gramStart"/>
      <w:r w:rsidRPr="00AA55D6">
        <w:rPr>
          <w:b/>
          <w:bCs/>
        </w:rPr>
        <w:t>mesma fluxos</w:t>
      </w:r>
      <w:proofErr w:type="gramEnd"/>
      <w:r w:rsidRPr="00AA55D6">
        <w:rPr>
          <w:b/>
          <w:bCs/>
        </w:rPr>
        <w:t xml:space="preserve"> de exceção para problemas que podem ser identificados em tempo de execução! </w:t>
      </w:r>
    </w:p>
    <w:p w14:paraId="2EA965C3" w14:textId="77777777" w:rsidR="00D44D3E" w:rsidRPr="00AA55D6" w:rsidRDefault="00000000">
      <w:pPr>
        <w:ind w:left="-5"/>
        <w:rPr>
          <w:b/>
          <w:bCs/>
        </w:rPr>
      </w:pPr>
      <w:r w:rsidRPr="00AA55D6">
        <w:rPr>
          <w:b/>
          <w:bCs/>
        </w:rPr>
        <w:t xml:space="preserve">Realizar Transferência: Fluxo Principal: </w:t>
      </w:r>
    </w:p>
    <w:p w14:paraId="33B1B299" w14:textId="77777777" w:rsidR="00D44D3E" w:rsidRPr="00AA55D6" w:rsidRDefault="00000000">
      <w:pPr>
        <w:numPr>
          <w:ilvl w:val="1"/>
          <w:numId w:val="1"/>
        </w:numPr>
        <w:spacing w:after="327"/>
        <w:ind w:hanging="500"/>
        <w:rPr>
          <w:b/>
          <w:bCs/>
        </w:rPr>
      </w:pPr>
      <w:r w:rsidRPr="00AA55D6">
        <w:rPr>
          <w:b/>
          <w:bCs/>
        </w:rPr>
        <w:t xml:space="preserve">O Cliente informa se fará transferência entre Contas do mesmo banco ou de bancos diferentes </w:t>
      </w:r>
    </w:p>
    <w:p w14:paraId="431D595F" w14:textId="77777777" w:rsidR="00D44D3E" w:rsidRPr="00AA55D6" w:rsidRDefault="00000000">
      <w:pPr>
        <w:numPr>
          <w:ilvl w:val="1"/>
          <w:numId w:val="1"/>
        </w:numPr>
        <w:spacing w:after="324"/>
        <w:ind w:hanging="500"/>
        <w:rPr>
          <w:b/>
          <w:bCs/>
        </w:rPr>
      </w:pPr>
      <w:r w:rsidRPr="00AA55D6">
        <w:rPr>
          <w:b/>
          <w:bCs/>
        </w:rPr>
        <w:t xml:space="preserve">O Cliente Fornece a quantia a ser transferida </w:t>
      </w:r>
    </w:p>
    <w:p w14:paraId="57FA576B" w14:textId="77777777" w:rsidR="00D44D3E" w:rsidRPr="00AA55D6" w:rsidRDefault="00000000">
      <w:pPr>
        <w:numPr>
          <w:ilvl w:val="1"/>
          <w:numId w:val="1"/>
        </w:numPr>
        <w:spacing w:after="324"/>
        <w:ind w:hanging="500"/>
        <w:rPr>
          <w:b/>
          <w:bCs/>
        </w:rPr>
      </w:pPr>
      <w:r w:rsidRPr="00AA55D6">
        <w:rPr>
          <w:b/>
          <w:bCs/>
        </w:rPr>
        <w:t xml:space="preserve">O Sistema efetua a transferência </w:t>
      </w:r>
    </w:p>
    <w:p w14:paraId="39F88FC5" w14:textId="77777777" w:rsidR="00D44D3E" w:rsidRPr="00AA55D6" w:rsidRDefault="00000000">
      <w:pPr>
        <w:numPr>
          <w:ilvl w:val="1"/>
          <w:numId w:val="1"/>
        </w:numPr>
        <w:spacing w:after="591"/>
        <w:ind w:hanging="500"/>
        <w:rPr>
          <w:b/>
          <w:bCs/>
        </w:rPr>
      </w:pPr>
      <w:r w:rsidRPr="00AA55D6">
        <w:rPr>
          <w:b/>
          <w:bCs/>
        </w:rPr>
        <w:t xml:space="preserve">O Sistema fornece um comprovante da transferência através </w:t>
      </w:r>
      <w:proofErr w:type="gramStart"/>
      <w:r w:rsidRPr="00AA55D6">
        <w:rPr>
          <w:b/>
          <w:bCs/>
        </w:rPr>
        <w:t>da  impressora</w:t>
      </w:r>
      <w:proofErr w:type="gramEnd"/>
      <w:r w:rsidRPr="00AA55D6">
        <w:rPr>
          <w:b/>
          <w:bCs/>
        </w:rPr>
        <w:t xml:space="preserve">  </w:t>
      </w:r>
    </w:p>
    <w:p w14:paraId="0FB041A0" w14:textId="77777777" w:rsidR="00D44D3E" w:rsidRPr="00AA55D6" w:rsidRDefault="00000000">
      <w:pPr>
        <w:ind w:left="-5"/>
        <w:rPr>
          <w:b/>
          <w:bCs/>
        </w:rPr>
      </w:pPr>
      <w:r w:rsidRPr="00AA55D6">
        <w:rPr>
          <w:b/>
          <w:bCs/>
        </w:rPr>
        <w:t xml:space="preserve">Fluxo Alternativo 1: (Passo 2 do fluxo principal) </w:t>
      </w:r>
    </w:p>
    <w:p w14:paraId="77D24E6B" w14:textId="77777777" w:rsidR="00D44D3E" w:rsidRPr="00AA55D6" w:rsidRDefault="00000000">
      <w:pPr>
        <w:numPr>
          <w:ilvl w:val="1"/>
          <w:numId w:val="2"/>
        </w:numPr>
        <w:spacing w:after="324"/>
        <w:ind w:hanging="500"/>
        <w:rPr>
          <w:b/>
          <w:bCs/>
        </w:rPr>
      </w:pPr>
      <w:r w:rsidRPr="00AA55D6">
        <w:rPr>
          <w:b/>
          <w:bCs/>
        </w:rPr>
        <w:t xml:space="preserve">Não existe saldo suficiente para a realização da transferência </w:t>
      </w:r>
    </w:p>
    <w:p w14:paraId="5A176105" w14:textId="77777777" w:rsidR="00D44D3E" w:rsidRPr="00AA55D6" w:rsidRDefault="00000000">
      <w:pPr>
        <w:numPr>
          <w:ilvl w:val="1"/>
          <w:numId w:val="2"/>
        </w:numPr>
        <w:spacing w:after="324"/>
        <w:ind w:hanging="500"/>
        <w:rPr>
          <w:b/>
          <w:bCs/>
        </w:rPr>
      </w:pPr>
      <w:r w:rsidRPr="00AA55D6">
        <w:rPr>
          <w:b/>
          <w:bCs/>
        </w:rPr>
        <w:lastRenderedPageBreak/>
        <w:t xml:space="preserve">É oferecida a opção de utilizar o limite de crédito pessoal do cliente </w:t>
      </w:r>
    </w:p>
    <w:p w14:paraId="4DF1EA49" w14:textId="77777777" w:rsidR="00D44D3E" w:rsidRPr="00AA55D6" w:rsidRDefault="00000000">
      <w:pPr>
        <w:numPr>
          <w:ilvl w:val="1"/>
          <w:numId w:val="2"/>
        </w:numPr>
        <w:spacing w:after="327"/>
        <w:ind w:hanging="500"/>
        <w:rPr>
          <w:b/>
          <w:bCs/>
        </w:rPr>
      </w:pPr>
      <w:r w:rsidRPr="00AA55D6">
        <w:rPr>
          <w:b/>
          <w:bCs/>
        </w:rPr>
        <w:t xml:space="preserve">É retirado parcialmente ou totalmente o limite para completar o valor </w:t>
      </w:r>
      <w:proofErr w:type="gramStart"/>
      <w:r w:rsidRPr="00AA55D6">
        <w:rPr>
          <w:b/>
          <w:bCs/>
        </w:rPr>
        <w:t>da  transferência</w:t>
      </w:r>
      <w:proofErr w:type="gramEnd"/>
      <w:r w:rsidRPr="00AA55D6">
        <w:rPr>
          <w:b/>
          <w:bCs/>
        </w:rPr>
        <w:t xml:space="preserve"> </w:t>
      </w:r>
    </w:p>
    <w:p w14:paraId="54B5DAD2" w14:textId="0E58F4EE" w:rsidR="00D44D3E" w:rsidRPr="00AA55D6" w:rsidRDefault="00000000">
      <w:pPr>
        <w:numPr>
          <w:ilvl w:val="1"/>
          <w:numId w:val="2"/>
        </w:numPr>
        <w:spacing w:after="308"/>
        <w:ind w:hanging="500"/>
        <w:rPr>
          <w:b/>
          <w:bCs/>
        </w:rPr>
      </w:pPr>
      <w:r w:rsidRPr="00AA55D6">
        <w:rPr>
          <w:b/>
          <w:bCs/>
        </w:rPr>
        <w:t xml:space="preserve">Retorna ao passo 3 do fluxo principal </w:t>
      </w:r>
    </w:p>
    <w:p w14:paraId="5F987E22" w14:textId="16E81933" w:rsidR="00D44D3E" w:rsidRDefault="00000000">
      <w:pPr>
        <w:ind w:left="-5"/>
        <w:rPr>
          <w:b/>
          <w:bCs/>
        </w:rPr>
      </w:pPr>
      <w:r w:rsidRPr="00AA55D6">
        <w:rPr>
          <w:b/>
          <w:bCs/>
        </w:rPr>
        <w:t xml:space="preserve">OBS: Transferências entre bancos diferentes pode ser TED, </w:t>
      </w:r>
      <w:proofErr w:type="spellStart"/>
      <w:r w:rsidRPr="00AA55D6">
        <w:rPr>
          <w:b/>
          <w:bCs/>
        </w:rPr>
        <w:t>DOC.e</w:t>
      </w:r>
      <w:proofErr w:type="spellEnd"/>
      <w:r w:rsidRPr="00AA55D6">
        <w:rPr>
          <w:b/>
          <w:bCs/>
        </w:rPr>
        <w:t xml:space="preserve"> PIX. No DOC a transferência demora 24 horas e tem limite de R$ 5.000,00, na TED apenas alguns minutos, não tem limites e é mais cara que a primeira e no PIX não é cobrada tarifa. </w:t>
      </w:r>
    </w:p>
    <w:p w14:paraId="7C628B44" w14:textId="18654D78" w:rsidR="00C851B3" w:rsidRDefault="00C851B3">
      <w:pPr>
        <w:ind w:left="-5"/>
        <w:rPr>
          <w:b/>
          <w:bCs/>
        </w:rPr>
      </w:pPr>
      <w:r>
        <w:rPr>
          <w:b/>
          <w:bCs/>
        </w:rPr>
        <w:t>VCP: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733"/>
        <w:gridCol w:w="4733"/>
      </w:tblGrid>
      <w:tr w:rsidR="00C851B3" w14:paraId="6BA61E18" w14:textId="77777777" w:rsidTr="00EE358C">
        <w:tc>
          <w:tcPr>
            <w:tcW w:w="4733" w:type="dxa"/>
          </w:tcPr>
          <w:p w14:paraId="4E462F0B" w14:textId="77777777" w:rsidR="00C851B3" w:rsidRDefault="00C851B3" w:rsidP="00EE358C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OBJETO</w:t>
            </w:r>
          </w:p>
        </w:tc>
        <w:tc>
          <w:tcPr>
            <w:tcW w:w="4733" w:type="dxa"/>
          </w:tcPr>
          <w:p w14:paraId="7587892B" w14:textId="77777777" w:rsidR="00C851B3" w:rsidRDefault="00C851B3" w:rsidP="00EE358C">
            <w:pPr>
              <w:ind w:left="0" w:firstLine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PAPEL NO PROCESSO</w:t>
            </w:r>
          </w:p>
        </w:tc>
      </w:tr>
      <w:tr w:rsidR="00C851B3" w14:paraId="0D140C93" w14:textId="77777777" w:rsidTr="00EE358C">
        <w:tc>
          <w:tcPr>
            <w:tcW w:w="4733" w:type="dxa"/>
          </w:tcPr>
          <w:p w14:paraId="5EDD7913" w14:textId="77777777" w:rsidR="00C851B3" w:rsidRPr="00C851B3" w:rsidRDefault="00C851B3" w:rsidP="00EE358C">
            <w:pPr>
              <w:ind w:left="0" w:firstLine="0"/>
            </w:pPr>
            <w:r w:rsidRPr="00C851B3">
              <w:t>Cliente</w:t>
            </w:r>
          </w:p>
        </w:tc>
        <w:tc>
          <w:tcPr>
            <w:tcW w:w="4733" w:type="dxa"/>
          </w:tcPr>
          <w:p w14:paraId="717ABF91" w14:textId="77777777" w:rsidR="00C851B3" w:rsidRPr="00C851B3" w:rsidRDefault="00C851B3" w:rsidP="00EE358C">
            <w:pPr>
              <w:ind w:left="0" w:firstLine="0"/>
            </w:pPr>
            <w:r w:rsidRPr="00C851B3">
              <w:t>Pede a Transferência e Escolhe o tipo</w:t>
            </w:r>
          </w:p>
        </w:tc>
      </w:tr>
      <w:tr w:rsidR="00C851B3" w14:paraId="01803A29" w14:textId="77777777" w:rsidTr="00EE358C">
        <w:tc>
          <w:tcPr>
            <w:tcW w:w="4733" w:type="dxa"/>
          </w:tcPr>
          <w:p w14:paraId="55331049" w14:textId="77777777" w:rsidR="00C851B3" w:rsidRPr="00C851B3" w:rsidRDefault="00C851B3" w:rsidP="00EE358C">
            <w:pPr>
              <w:ind w:left="0" w:firstLine="0"/>
            </w:pPr>
            <w:proofErr w:type="spellStart"/>
            <w:r w:rsidRPr="00C851B3">
              <w:t>TelaTransferência</w:t>
            </w:r>
            <w:proofErr w:type="spellEnd"/>
          </w:p>
        </w:tc>
        <w:tc>
          <w:tcPr>
            <w:tcW w:w="4733" w:type="dxa"/>
          </w:tcPr>
          <w:p w14:paraId="230492CB" w14:textId="77777777" w:rsidR="00C851B3" w:rsidRPr="00C851B3" w:rsidRDefault="00C851B3" w:rsidP="00EE358C">
            <w:pPr>
              <w:ind w:left="0" w:firstLine="0"/>
            </w:pPr>
            <w:r w:rsidRPr="00C851B3">
              <w:t>Interface que mostra e recebe os dados</w:t>
            </w:r>
          </w:p>
        </w:tc>
      </w:tr>
      <w:tr w:rsidR="00C851B3" w14:paraId="0D3C6B0B" w14:textId="77777777" w:rsidTr="00EE358C">
        <w:tc>
          <w:tcPr>
            <w:tcW w:w="4733" w:type="dxa"/>
          </w:tcPr>
          <w:p w14:paraId="2F43E427" w14:textId="77777777" w:rsidR="00C851B3" w:rsidRPr="00C851B3" w:rsidRDefault="00C851B3" w:rsidP="00EE358C">
            <w:pPr>
              <w:ind w:left="0" w:firstLine="0"/>
            </w:pPr>
            <w:proofErr w:type="spellStart"/>
            <w:r w:rsidRPr="00C851B3">
              <w:t>ControladorTransferência</w:t>
            </w:r>
            <w:proofErr w:type="spellEnd"/>
          </w:p>
        </w:tc>
        <w:tc>
          <w:tcPr>
            <w:tcW w:w="4733" w:type="dxa"/>
          </w:tcPr>
          <w:p w14:paraId="5A947AEB" w14:textId="77777777" w:rsidR="00C851B3" w:rsidRPr="00C851B3" w:rsidRDefault="00C851B3" w:rsidP="00EE358C">
            <w:pPr>
              <w:ind w:left="0" w:firstLine="0"/>
            </w:pPr>
            <w:r w:rsidRPr="00C851B3">
              <w:t>Coordena tudo: Valida saldo, executa transferência</w:t>
            </w:r>
          </w:p>
        </w:tc>
      </w:tr>
      <w:tr w:rsidR="00C851B3" w14:paraId="74E2E3E5" w14:textId="77777777" w:rsidTr="00EE358C">
        <w:tc>
          <w:tcPr>
            <w:tcW w:w="4733" w:type="dxa"/>
          </w:tcPr>
          <w:p w14:paraId="61E342BC" w14:textId="77777777" w:rsidR="00C851B3" w:rsidRPr="00C851B3" w:rsidRDefault="00C851B3" w:rsidP="00EE358C">
            <w:pPr>
              <w:ind w:left="0" w:firstLine="0"/>
            </w:pPr>
            <w:r w:rsidRPr="00C851B3">
              <w:t>Conta</w:t>
            </w:r>
          </w:p>
        </w:tc>
        <w:tc>
          <w:tcPr>
            <w:tcW w:w="4733" w:type="dxa"/>
          </w:tcPr>
          <w:p w14:paraId="668419E9" w14:textId="77777777" w:rsidR="00C851B3" w:rsidRPr="00C851B3" w:rsidRDefault="00C851B3" w:rsidP="00EE358C">
            <w:pPr>
              <w:ind w:left="0" w:firstLine="0"/>
            </w:pPr>
            <w:r w:rsidRPr="00C851B3">
              <w:t>Faz débito e crédito</w:t>
            </w:r>
          </w:p>
        </w:tc>
      </w:tr>
      <w:tr w:rsidR="00C851B3" w14:paraId="342AC714" w14:textId="77777777" w:rsidTr="00EE358C">
        <w:tc>
          <w:tcPr>
            <w:tcW w:w="4733" w:type="dxa"/>
          </w:tcPr>
          <w:p w14:paraId="3F4DC9BE" w14:textId="77777777" w:rsidR="00C851B3" w:rsidRPr="00C851B3" w:rsidRDefault="00C851B3" w:rsidP="00EE358C">
            <w:pPr>
              <w:ind w:left="0" w:firstLine="0"/>
            </w:pPr>
            <w:r w:rsidRPr="00C851B3">
              <w:t>Impressora</w:t>
            </w:r>
          </w:p>
        </w:tc>
        <w:tc>
          <w:tcPr>
            <w:tcW w:w="4733" w:type="dxa"/>
          </w:tcPr>
          <w:p w14:paraId="26415A1D" w14:textId="77777777" w:rsidR="00C851B3" w:rsidRPr="00C851B3" w:rsidRDefault="00C851B3" w:rsidP="00EE358C">
            <w:pPr>
              <w:ind w:left="0" w:firstLine="0"/>
            </w:pPr>
            <w:r w:rsidRPr="00C851B3">
              <w:t>Imprime o comprovante</w:t>
            </w:r>
          </w:p>
        </w:tc>
      </w:tr>
    </w:tbl>
    <w:p w14:paraId="03D99C19" w14:textId="5EE6452E" w:rsidR="00C851B3" w:rsidRDefault="00556D81">
      <w:pPr>
        <w:ind w:left="-5"/>
        <w:rPr>
          <w:b/>
          <w:bCs/>
        </w:rPr>
      </w:pPr>
      <w:r w:rsidRPr="000300DA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48037E93" wp14:editId="2896A079">
            <wp:simplePos x="0" y="0"/>
            <wp:positionH relativeFrom="column">
              <wp:posOffset>159847</wp:posOffset>
            </wp:positionH>
            <wp:positionV relativeFrom="paragraph">
              <wp:posOffset>218671</wp:posOffset>
            </wp:positionV>
            <wp:extent cx="6017260" cy="4218305"/>
            <wp:effectExtent l="0" t="0" r="2540" b="0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7260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BADB3" w14:textId="44E34BF8" w:rsidR="00C851B3" w:rsidRPr="00AA55D6" w:rsidRDefault="00C851B3">
      <w:pPr>
        <w:ind w:left="-5"/>
        <w:rPr>
          <w:b/>
          <w:bCs/>
        </w:rPr>
      </w:pPr>
    </w:p>
    <w:sectPr w:rsidR="00C851B3" w:rsidRPr="00AA55D6">
      <w:pgSz w:w="11906" w:h="16838"/>
      <w:pgMar w:top="1440" w:right="1296" w:bottom="1440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EE7BB0"/>
    <w:multiLevelType w:val="hybridMultilevel"/>
    <w:tmpl w:val="B4D27C32"/>
    <w:lvl w:ilvl="0" w:tplc="06DEEB7C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D32D83A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526970C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51A05E4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B6EDD4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26BF1C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5125CB2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4A273B8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7D0256C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1BC27E8"/>
    <w:multiLevelType w:val="hybridMultilevel"/>
    <w:tmpl w:val="6AF6C552"/>
    <w:lvl w:ilvl="0" w:tplc="710EB52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/>
        <w:bCs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EAC9B98">
      <w:start w:val="1"/>
      <w:numFmt w:val="decimal"/>
      <w:lvlText w:val="%2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3927F86">
      <w:start w:val="1"/>
      <w:numFmt w:val="lowerRoman"/>
      <w:lvlText w:val="%3"/>
      <w:lvlJc w:val="left"/>
      <w:pPr>
        <w:ind w:left="13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916E1C0">
      <w:start w:val="1"/>
      <w:numFmt w:val="decimal"/>
      <w:lvlText w:val="%4"/>
      <w:lvlJc w:val="left"/>
      <w:pPr>
        <w:ind w:left="20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B1C2B1A">
      <w:start w:val="1"/>
      <w:numFmt w:val="lowerLetter"/>
      <w:lvlText w:val="%5"/>
      <w:lvlJc w:val="left"/>
      <w:pPr>
        <w:ind w:left="27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0D001D8">
      <w:start w:val="1"/>
      <w:numFmt w:val="lowerRoman"/>
      <w:lvlText w:val="%6"/>
      <w:lvlJc w:val="left"/>
      <w:pPr>
        <w:ind w:left="34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A821BFA">
      <w:start w:val="1"/>
      <w:numFmt w:val="decimal"/>
      <w:lvlText w:val="%7"/>
      <w:lvlJc w:val="left"/>
      <w:pPr>
        <w:ind w:left="41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6D2E77E">
      <w:start w:val="1"/>
      <w:numFmt w:val="lowerLetter"/>
      <w:lvlText w:val="%8"/>
      <w:lvlJc w:val="left"/>
      <w:pPr>
        <w:ind w:left="49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8B44460">
      <w:start w:val="1"/>
      <w:numFmt w:val="lowerRoman"/>
      <w:lvlText w:val="%9"/>
      <w:lvlJc w:val="left"/>
      <w:pPr>
        <w:ind w:left="56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3950634">
    <w:abstractNumId w:val="1"/>
  </w:num>
  <w:num w:numId="2" w16cid:durableId="11421635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D3E"/>
    <w:rsid w:val="000300DA"/>
    <w:rsid w:val="005059CA"/>
    <w:rsid w:val="00556D81"/>
    <w:rsid w:val="007F336A"/>
    <w:rsid w:val="00831B69"/>
    <w:rsid w:val="00A04A01"/>
    <w:rsid w:val="00AA55D6"/>
    <w:rsid w:val="00C851B3"/>
    <w:rsid w:val="00D44D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BB8819"/>
  <w15:docId w15:val="{69600D67-3394-4C54-A40C-AE36F56A78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30" w:line="25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AA55D6"/>
    <w:pPr>
      <w:spacing w:before="100" w:beforeAutospacing="1" w:after="100" w:afterAutospacing="1" w:line="240" w:lineRule="auto"/>
      <w:ind w:left="0" w:firstLine="0"/>
    </w:pPr>
    <w:rPr>
      <w:color w:val="auto"/>
      <w:kern w:val="0"/>
      <w14:ligatures w14:val="none"/>
    </w:rPr>
  </w:style>
  <w:style w:type="character" w:styleId="Forte">
    <w:name w:val="Strong"/>
    <w:basedOn w:val="Fontepargpadro"/>
    <w:uiPriority w:val="22"/>
    <w:qFormat/>
    <w:rsid w:val="00AA55D6"/>
    <w:rPr>
      <w:b/>
      <w:bCs/>
    </w:rPr>
  </w:style>
  <w:style w:type="table" w:styleId="Tabelacomgrade">
    <w:name w:val="Table Grid"/>
    <w:basedOn w:val="Tabelanormal"/>
    <w:uiPriority w:val="39"/>
    <w:rsid w:val="00C851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7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406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ExercicioMI</vt:lpstr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ExercicioMI</dc:title>
  <dc:subject/>
  <dc:creator>Cícero Higor</dc:creator>
  <cp:keywords/>
  <cp:lastModifiedBy>Cícero Higor</cp:lastModifiedBy>
  <cp:revision>6</cp:revision>
  <cp:lastPrinted>2025-05-19T13:00:00Z</cp:lastPrinted>
  <dcterms:created xsi:type="dcterms:W3CDTF">2025-05-19T11:34:00Z</dcterms:created>
  <dcterms:modified xsi:type="dcterms:W3CDTF">2025-05-19T13:00:00Z</dcterms:modified>
</cp:coreProperties>
</file>