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888888"/>
          <w:sz w:val="24"/>
          <w:szCs w:val="24"/>
        </w:rPr>
        <w:t xml:space="preserve">PLANO DE MÍDIA PAGA</w:t>
      </w:r>
    </w:p>
    <w:p>
      <w:pPr>
        <w:spacing w:after="120"/>
      </w:pPr>
      <w:r>
        <w:rPr>
          <w:rFonts w:ascii="Arial" w:cs="Arial" w:eastAsia="Arial" w:hAnsi="Arial"/>
          <w:b/>
          <w:bCs/>
          <w:color w:val="2F5D50"/>
          <w:sz w:val="64"/>
          <w:szCs w:val="64"/>
        </w:rPr>
        <w:t xml:space="preserve">Naturalle Home</w:t>
      </w:r>
    </w:p>
    <w:p>
      <w:pPr>
        <w:pBdr>
          <w:bottom w:val="single" w:color="2F5D50" w:sz="12" w:space="8"/>
        </w:pBdr>
        <w:spacing w:after="400"/>
      </w:pPr>
      <w:r>
        <w:rPr>
          <w:rFonts w:ascii="Arial" w:cs="Arial" w:eastAsia="Arial" w:hAnsi="Arial"/>
          <w:sz w:val="28"/>
          <w:szCs w:val="28"/>
        </w:rPr>
        <w:t xml:space="preserve">Google Ads + Meta Ads | investimento de R$ 7.000/mês</w:t>
      </w:r>
    </w:p>
    <w:p>
      <w:pPr>
        <w:spacing w:after="120"/>
      </w:pPr>
      <w:r>
        <w:rPr>
          <w:rFonts w:ascii="Arial" w:cs="Arial" w:eastAsia="Arial" w:hAnsi="Arial"/>
          <w:sz w:val="21"/>
          <w:szCs w:val="21"/>
        </w:rPr>
        <w:t xml:space="preserve">Versão para loja nova, sem histórico de vendas online. Estruturado com os 13 frameworks de marketing.</w:t>
      </w:r>
    </w:p>
    <w:p>
      <w:pPr>
        <w:spacing w:after="120"/>
      </w:pPr>
      <w:r>
        <w:rPr>
          <w:rFonts w:ascii="Arial" w:cs="Arial" w:eastAsia="Arial" w:hAnsi="Arial"/>
          <w:sz w:val="21"/>
          <w:szCs w:val="21"/>
        </w:rPr>
        <w:t xml:space="preserve">Data: 08/10/2026</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4"/>
              <w:left w:val="single" w:color="2F5D50" w:sz="24"/>
              <w:bottom w:val="single" w:color="BBBBBB" w:sz="4"/>
              <w:right w:val="single" w:color="BBBBBB" w:sz="4"/>
            </w:tcBorders>
            <w:shd w:fill="E8F0EC" w:color="auto" w:val="clear"/>
            <w:tcMar>
              <w:top w:type="dxa" w:w="100"/>
              <w:left w:type="dxa" w:w="160"/>
              <w:bottom w:type="dxa" w:w="100"/>
              <w:right w:type="dxa" w:w="140"/>
            </w:tcMar>
          </w:tcPr>
          <w:p>
            <w:pPr>
              <w:spacing w:after="60"/>
            </w:pPr>
            <w:r>
              <w:rPr>
                <w:rFonts w:ascii="Arial" w:cs="Arial" w:eastAsia="Arial" w:hAnsi="Arial"/>
                <w:b/>
                <w:bCs/>
                <w:sz w:val="21"/>
                <w:szCs w:val="21"/>
              </w:rPr>
              <w:t xml:space="preserve">Leia antes de usar</w:t>
            </w:r>
          </w:p>
          <w:p>
            <w:pPr>
              <w:spacing w:after="40"/>
            </w:pPr>
            <w:r>
              <w:rPr>
                <w:rFonts w:ascii="Arial" w:cs="Arial" w:eastAsia="Arial" w:hAnsi="Arial"/>
                <w:sz w:val="20"/>
                <w:szCs w:val="20"/>
              </w:rPr>
              <w:t xml:space="preserve">A loja é nova e as vendas anteriores eram offline, por representantes. Por isso não existem dados reais de ticket, margem, conversão ou rastreamento.</w:t>
            </w:r>
          </w:p>
          <w:p>
            <w:pPr>
              <w:spacing w:after="40"/>
            </w:pPr>
            <w:r>
              <w:rPr>
                <w:rFonts w:ascii="Arial" w:cs="Arial" w:eastAsia="Arial" w:hAnsi="Arial"/>
                <w:sz w:val="20"/>
                <w:szCs w:val="20"/>
              </w:rPr>
              <w:t xml:space="preserve">Todo número de desempenho neste documento (ROAS, CPC, conversão, pedidos) é uma HIPÓTESE ou cenário de planejamento, nunca resultado garantido. Os dados do site vieram de uma leitura da página inicial de naturallehome.com.br.</w:t>
            </w:r>
          </w:p>
          <w:p>
            <w:pPr>
              <w:spacing w:after="40"/>
            </w:pPr>
            <w:r>
              <w:rPr>
                <w:rFonts w:ascii="Arial" w:cs="Arial" w:eastAsia="Arial" w:hAnsi="Arial"/>
                <w:sz w:val="20"/>
                <w:szCs w:val="20"/>
              </w:rPr>
              <w:t xml:space="preserve">O documento ensina a medir os 4 números que faltam e já deixa tudo pronto para substituí-los pelos reais.</w:t>
            </w:r>
          </w:p>
        </w:tc>
      </w:tr>
    </w:tbl>
    <w:p>
      <w:r>
        <w:br w:type="page"/>
      </w:r>
    </w:p>
    <w:p>
      <w:pPr>
        <w:pStyle w:val="Heading1"/>
        <w:spacing w:after="160" w:before="360"/>
      </w:pPr>
      <w:r>
        <w:rPr>
          <w:rFonts w:ascii="Arial" w:cs="Arial" w:eastAsia="Arial" w:hAnsi="Arial"/>
          <w:b/>
          <w:bCs/>
          <w:color w:val="2F5D50"/>
          <w:sz w:val="30"/>
          <w:szCs w:val="30"/>
        </w:rPr>
        <w:t xml:space="preserve">1. Resumo executivo</w:t>
      </w:r>
    </w:p>
    <w:p>
      <w:pPr>
        <w:pStyle w:val="ListParagraph"/>
        <w:numPr>
          <w:ilvl w:val="0"/>
          <w:numId w:val="2"/>
        </w:numPr>
        <w:spacing w:after="60"/>
      </w:pPr>
      <w:r>
        <w:rPr>
          <w:rFonts w:ascii="Arial" w:cs="Arial" w:eastAsia="Arial" w:hAnsi="Arial"/>
          <w:b/>
          <w:bCs/>
          <w:sz w:val="21"/>
          <w:szCs w:val="21"/>
        </w:rPr>
        <w:t xml:space="preserve">Decisão central: </w:t>
      </w:r>
      <w:r>
        <w:rPr>
          <w:rFonts w:ascii="Arial" w:cs="Arial" w:eastAsia="Arial" w:hAnsi="Arial"/>
          <w:sz w:val="21"/>
          <w:szCs w:val="21"/>
        </w:rPr>
        <w:t xml:space="preserve">não começar gastando os R$ 7k inteiros às cegas. Fazer duas semanas de preparação (rastreamento, feed, prova social) e um primeiro mês de aprendizado a ~R$ 5k, subindo para R$ 7k quando os gates da seção 10 forem cumpridos.</w:t>
      </w:r>
    </w:p>
    <w:p>
      <w:pPr>
        <w:pStyle w:val="ListParagraph"/>
        <w:numPr>
          <w:ilvl w:val="0"/>
          <w:numId w:val="2"/>
        </w:numPr>
        <w:spacing w:after="60"/>
      </w:pPr>
      <w:r>
        <w:rPr>
          <w:rFonts w:ascii="Arial" w:cs="Arial" w:eastAsia="Arial" w:hAnsi="Arial"/>
          <w:b/>
          <w:bCs/>
          <w:sz w:val="21"/>
          <w:szCs w:val="21"/>
        </w:rPr>
        <w:t xml:space="preserve">Divisão dos R$ 7k: </w:t>
      </w:r>
      <w:r>
        <w:rPr>
          <w:rFonts w:ascii="Arial" w:cs="Arial" w:eastAsia="Arial" w:hAnsi="Arial"/>
          <w:sz w:val="21"/>
          <w:szCs w:val="21"/>
        </w:rPr>
        <w:t xml:space="preserve">Google R$ 3.200 (busca e Shopping/PMax), Meta R$ 3.200 (prospecção, remarketing e conversa no WhatsApp) e R$ 600 de reserva para testes.</w:t>
      </w:r>
    </w:p>
    <w:p>
      <w:pPr>
        <w:pStyle w:val="ListParagraph"/>
        <w:numPr>
          <w:ilvl w:val="0"/>
          <w:numId w:val="2"/>
        </w:numPr>
        <w:spacing w:after="60"/>
      </w:pPr>
      <w:r>
        <w:rPr>
          <w:rFonts w:ascii="Arial" w:cs="Arial" w:eastAsia="Arial" w:hAnsi="Arial"/>
          <w:b/>
          <w:bCs/>
          <w:sz w:val="21"/>
          <w:szCs w:val="21"/>
        </w:rPr>
        <w:t xml:space="preserve">ROAS de equilíbrio: </w:t>
      </w:r>
      <w:r>
        <w:rPr>
          <w:rFonts w:ascii="Arial" w:cs="Arial" w:eastAsia="Arial" w:hAnsi="Arial"/>
          <w:sz w:val="21"/>
          <w:szCs w:val="21"/>
        </w:rPr>
        <w:t xml:space="preserve">= 1 ÷ margem de contribuição. Com margem de 40% é 2,5; com 30% é 3,3; com 50% é 2,0. A margem real é o primeiro número a fechar.</w:t>
      </w:r>
    </w:p>
    <w:p>
      <w:pPr>
        <w:pStyle w:val="ListParagraph"/>
        <w:numPr>
          <w:ilvl w:val="0"/>
          <w:numId w:val="2"/>
        </w:numPr>
        <w:spacing w:after="60"/>
      </w:pPr>
      <w:r>
        <w:rPr>
          <w:rFonts w:ascii="Arial" w:cs="Arial" w:eastAsia="Arial" w:hAnsi="Arial"/>
          <w:b/>
          <w:bCs/>
          <w:sz w:val="21"/>
          <w:szCs w:val="21"/>
        </w:rPr>
        <w:t xml:space="preserve">Maior risco: </w:t>
      </w:r>
      <w:r>
        <w:rPr>
          <w:rFonts w:ascii="Arial" w:cs="Arial" w:eastAsia="Arial" w:hAnsi="Arial"/>
          <w:sz w:val="21"/>
          <w:szCs w:val="21"/>
        </w:rPr>
        <w:t xml:space="preserve">ticket alto (jogo casal ~R$ 713 e kit Super King ~R$ 3.062 no site) sem avaliações de clientes. Prova social é pré-requisito, não detalhe.</w:t>
      </w:r>
    </w:p>
    <w:p>
      <w:pPr>
        <w:pStyle w:val="ListParagraph"/>
        <w:numPr>
          <w:ilvl w:val="0"/>
          <w:numId w:val="2"/>
        </w:numPr>
        <w:spacing w:after="60"/>
      </w:pPr>
      <w:r>
        <w:rPr>
          <w:rFonts w:ascii="Arial" w:cs="Arial" w:eastAsia="Arial" w:hAnsi="Arial"/>
          <w:b/>
          <w:bCs/>
          <w:sz w:val="21"/>
          <w:szCs w:val="21"/>
        </w:rPr>
        <w:t xml:space="preserve">Atenção ao canal offline: </w:t>
      </w:r>
      <w:r>
        <w:rPr>
          <w:rFonts w:ascii="Arial" w:cs="Arial" w:eastAsia="Arial" w:hAnsi="Arial"/>
          <w:sz w:val="21"/>
          <w:szCs w:val="21"/>
        </w:rPr>
        <w:t xml:space="preserve">preço e condição online precisam ser coerentes com os representantes, senão o mídia paga cria conflito de canal.</w:t>
      </w:r>
    </w:p>
    <w:p>
      <w:pPr>
        <w:pStyle w:val="ListParagraph"/>
        <w:numPr>
          <w:ilvl w:val="0"/>
          <w:numId w:val="2"/>
        </w:numPr>
        <w:spacing w:after="60"/>
      </w:pPr>
      <w:r>
        <w:rPr>
          <w:rFonts w:ascii="Arial" w:cs="Arial" w:eastAsia="Arial" w:hAnsi="Arial"/>
          <w:b/>
          <w:bCs/>
          <w:sz w:val="21"/>
          <w:szCs w:val="21"/>
        </w:rPr>
        <w:t xml:space="preserve">Automação: </w:t>
      </w:r>
      <w:r>
        <w:rPr>
          <w:rFonts w:ascii="Arial" w:cs="Arial" w:eastAsia="Arial" w:hAnsi="Arial"/>
          <w:sz w:val="21"/>
          <w:szCs w:val="21"/>
        </w:rPr>
        <w:t xml:space="preserve">workflow n8n pronto (Apêndice A e arquivo .json) que manda todo dia um relatório de gasto, ROAS e CAC por campanha, com alerta de pausa.</w:t>
      </w:r>
    </w:p>
    <w:p>
      <w:pPr>
        <w:pStyle w:val="Heading1"/>
        <w:spacing w:after="160" w:before="360"/>
      </w:pPr>
      <w:r>
        <w:rPr>
          <w:rFonts w:ascii="Arial" w:cs="Arial" w:eastAsia="Arial" w:hAnsi="Arial"/>
          <w:b/>
          <w:bCs/>
          <w:color w:val="2F5D50"/>
          <w:sz w:val="30"/>
          <w:szCs w:val="30"/>
        </w:rPr>
        <w:t xml:space="preserve">2. Ponto de partida: loja nova, vendas por representantes</w:t>
      </w:r>
    </w:p>
    <w:p>
      <w:pPr>
        <w:spacing w:after="120"/>
      </w:pPr>
      <w:r>
        <w:rPr>
          <w:rFonts w:ascii="Arial" w:cs="Arial" w:eastAsia="Arial" w:hAnsi="Arial"/>
          <w:sz w:val="21"/>
          <w:szCs w:val="21"/>
        </w:rPr>
        <w:t xml:space="preserve">O que isso muda na estratégia:</w:t>
      </w:r>
    </w:p>
    <w:p>
      <w:pPr>
        <w:pStyle w:val="ListParagraph"/>
        <w:numPr>
          <w:ilvl w:val="0"/>
          <w:numId w:val="2"/>
        </w:numPr>
        <w:spacing w:after="60"/>
      </w:pPr>
      <w:r>
        <w:rPr>
          <w:rFonts w:ascii="Arial" w:cs="Arial" w:eastAsia="Arial" w:hAnsi="Arial"/>
          <w:b/>
          <w:bCs/>
          <w:sz w:val="21"/>
          <w:szCs w:val="21"/>
        </w:rPr>
        <w:t xml:space="preserve">Sem histórico: </w:t>
      </w:r>
      <w:r>
        <w:rPr>
          <w:rFonts w:ascii="Arial" w:cs="Arial" w:eastAsia="Arial" w:hAnsi="Arial"/>
          <w:sz w:val="21"/>
          <w:szCs w:val="21"/>
        </w:rPr>
        <w:t xml:space="preserve">não há ticket, conversão ou margem online medidos. Planejamos por cenários e medimos desde o dia 1.</w:t>
      </w:r>
    </w:p>
    <w:p>
      <w:pPr>
        <w:pStyle w:val="ListParagraph"/>
        <w:numPr>
          <w:ilvl w:val="0"/>
          <w:numId w:val="2"/>
        </w:numPr>
        <w:spacing w:after="60"/>
      </w:pPr>
      <w:r>
        <w:rPr>
          <w:rFonts w:ascii="Arial" w:cs="Arial" w:eastAsia="Arial" w:hAnsi="Arial"/>
          <w:b/>
          <w:bCs/>
          <w:sz w:val="21"/>
          <w:szCs w:val="21"/>
        </w:rPr>
        <w:t xml:space="preserve">Contas de anúncio novas: </w:t>
      </w:r>
      <w:r>
        <w:rPr>
          <w:rFonts w:ascii="Arial" w:cs="Arial" w:eastAsia="Arial" w:hAnsi="Arial"/>
          <w:sz w:val="21"/>
          <w:szCs w:val="21"/>
        </w:rPr>
        <w:t xml:space="preserve">Google e Meta precisam de um período para aprender. O primeiro mês tende a ter ROAS abaixo do alvo.</w:t>
      </w:r>
    </w:p>
    <w:p>
      <w:pPr>
        <w:pStyle w:val="ListParagraph"/>
        <w:numPr>
          <w:ilvl w:val="0"/>
          <w:numId w:val="2"/>
        </w:numPr>
        <w:spacing w:after="60"/>
      </w:pPr>
      <w:r>
        <w:rPr>
          <w:rFonts w:ascii="Arial" w:cs="Arial" w:eastAsia="Arial" w:hAnsi="Arial"/>
          <w:b/>
          <w:bCs/>
          <w:sz w:val="21"/>
          <w:szCs w:val="21"/>
        </w:rPr>
        <w:t xml:space="preserve">Ativo escondido: </w:t>
      </w:r>
      <w:r>
        <w:rPr>
          <w:rFonts w:ascii="Arial" w:cs="Arial" w:eastAsia="Arial" w:hAnsi="Arial"/>
          <w:sz w:val="21"/>
          <w:szCs w:val="21"/>
        </w:rPr>
        <w:t xml:space="preserve">a carteira de clientes dos representantes. Se houver base com consentimento (LGPD), vira público personalizado e semente de públicos semelhantes no Meta e lista de clientes no Google.</w:t>
      </w:r>
    </w:p>
    <w:p>
      <w:pPr>
        <w:pStyle w:val="ListParagraph"/>
        <w:numPr>
          <w:ilvl w:val="0"/>
          <w:numId w:val="2"/>
        </w:numPr>
        <w:spacing w:after="60"/>
      </w:pPr>
      <w:r>
        <w:rPr>
          <w:rFonts w:ascii="Arial" w:cs="Arial" w:eastAsia="Arial" w:hAnsi="Arial"/>
          <w:b/>
          <w:bCs/>
          <w:sz w:val="21"/>
          <w:szCs w:val="21"/>
        </w:rPr>
        <w:t xml:space="preserve">Conflito de canal: </w:t>
      </w:r>
      <w:r>
        <w:rPr>
          <w:rFonts w:ascii="Arial" w:cs="Arial" w:eastAsia="Arial" w:hAnsi="Arial"/>
          <w:sz w:val="21"/>
          <w:szCs w:val="21"/>
        </w:rPr>
        <w:t xml:space="preserve">defina com os representantes quem atende quem. Sugestão: tráfego pago para consumidor final, e revendedores e lojistas direcionados para a página "Quero Revender" e atendimento humano.</w:t>
      </w:r>
    </w:p>
    <w:p>
      <w:pPr>
        <w:pStyle w:val="ListParagraph"/>
        <w:numPr>
          <w:ilvl w:val="0"/>
          <w:numId w:val="2"/>
        </w:numPr>
        <w:spacing w:after="60"/>
      </w:pPr>
      <w:r>
        <w:rPr>
          <w:rFonts w:ascii="Arial" w:cs="Arial" w:eastAsia="Arial" w:hAnsi="Arial"/>
          <w:b/>
          <w:bCs/>
          <w:sz w:val="21"/>
          <w:szCs w:val="21"/>
        </w:rPr>
        <w:t xml:space="preserve">Preço: </w:t>
      </w:r>
      <w:r>
        <w:rPr>
          <w:rFonts w:ascii="Arial" w:cs="Arial" w:eastAsia="Arial" w:hAnsi="Arial"/>
          <w:sz w:val="21"/>
          <w:szCs w:val="21"/>
        </w:rPr>
        <w:t xml:space="preserve">o site oferece 10x sem juros, 5% off no Pix e frete grátis acima de R$ 1.000. Esse custo entra na margem de contribuição.</w:t>
      </w:r>
    </w:p>
    <w:p>
      <w:pPr>
        <w:pStyle w:val="Heading1"/>
        <w:spacing w:after="160" w:before="360"/>
      </w:pPr>
      <w:r>
        <w:rPr>
          <w:rFonts w:ascii="Arial" w:cs="Arial" w:eastAsia="Arial" w:hAnsi="Arial"/>
          <w:b/>
          <w:bCs/>
          <w:color w:val="2F5D50"/>
          <w:sz w:val="30"/>
          <w:szCs w:val="30"/>
        </w:rPr>
        <w:t xml:space="preserve">3. Diagnóstico: os 13 frameworks aplicados</w:t>
      </w:r>
    </w:p>
    <w:p>
      <w:pPr>
        <w:spacing w:after="120"/>
      </w:pPr>
      <w:r>
        <w:rPr>
          <w:rFonts w:ascii="Arial" w:cs="Arial" w:eastAsia="Arial" w:hAnsi="Arial"/>
          <w:i/>
          <w:iCs/>
          <w:sz w:val="21"/>
          <w:szCs w:val="21"/>
        </w:rPr>
        <w:t xml:space="preserve">Base: leitura do site da Naturalle Home. Itens marcados como hipótese precisam de validação.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738"/>
      </w:tblGrid>
      <w:tr>
        <w:trPr>
          <w:tblHeader/>
        </w:trPr>
        <w:tc>
          <w:tcPr>
            <w:tcW w:type="dxa" w:w="18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Framework</w:t>
            </w:r>
          </w:p>
        </w:tc>
        <w:tc>
          <w:tcPr>
            <w:tcW w:type="dxa" w:w="41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Conclusão para a Naturalle Home</w:t>
            </w:r>
          </w:p>
        </w:tc>
        <w:tc>
          <w:tcPr>
            <w:tcW w:type="dxa" w:w="3738"/>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Uso na mídia paga</w:t>
            </w:r>
          </w:p>
        </w:tc>
      </w:tr>
      <w:tr>
        <w:trPr>
          <w:tblHeader w:val="false"/>
        </w:trPr>
        <w:tc>
          <w:tcPr>
            <w:tcW w:type="dxa" w:w="1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5 Cs</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Clientes de alto padrão e revendedores. Concorrência com marca forte (hipótese: Trussardi, Altenburg, Casa Dona). Diferencial em tecidos, coleções e artesanais. Contexto: ticket alto depende de confiança.</w:t>
            </w:r>
          </w:p>
        </w:tc>
        <w:tc>
          <w:tcPr>
            <w:tcW w:type="dxa" w:w="3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Define públicos e concorrentes para a busca</w:t>
            </w:r>
          </w:p>
        </w:tc>
      </w:tr>
      <w:tr>
        <w:trPr>
          <w:tblHeader w:val="false"/>
        </w:trPr>
        <w:tc>
          <w:tcPr>
            <w:tcW w:type="dxa" w:w="1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SWOT</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Forças: catálogo por tecido, coleções, showroom, WhatsApp. Fraquezas: sem avaliações, escolha complexa, marca nova online. Oportunidades: decoradores, presente, B2B. Ameaças: concorrentes e juros altos.</w:t>
            </w:r>
          </w:p>
        </w:tc>
        <w:tc>
          <w:tcPr>
            <w:tcW w:type="dxa" w:w="3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Corrigir fraquezas antes de escalar verba</w:t>
            </w:r>
          </w:p>
        </w:tc>
      </w:tr>
      <w:tr>
        <w:trPr>
          <w:tblHeader w:val="false"/>
        </w:trPr>
        <w:tc>
          <w:tcPr>
            <w:tcW w:type="dxa" w:w="1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JTBD</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Job funcional: dormir em tecido de verdade. Emocional: casa como refúgio. Social: impressionar e presentear. Barreira: gastar muito e não sentir diferença.</w:t>
            </w:r>
          </w:p>
        </w:tc>
        <w:tc>
          <w:tcPr>
            <w:tcW w:type="dxa" w:w="3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Anúncio vende "sono de hotel", não "lençol"</w:t>
            </w:r>
          </w:p>
        </w:tc>
      </w:tr>
      <w:tr>
        <w:trPr>
          <w:tblHeader w:val="false"/>
        </w:trPr>
        <w:tc>
          <w:tcPr>
            <w:tcW w:type="dxa" w:w="1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STP</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Prioridade: quem renova o quarto e presenteadores. B2B (decoradores, lojistas) por canal direto.</w:t>
            </w:r>
          </w:p>
        </w:tc>
        <w:tc>
          <w:tcPr>
            <w:tcW w:type="dxa" w:w="3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Segmentação das campanhas</w:t>
            </w:r>
          </w:p>
        </w:tc>
      </w:tr>
      <w:tr>
        <w:trPr>
          <w:tblHeader w:val="false"/>
        </w:trPr>
        <w:tc>
          <w:tcPr>
            <w:tcW w:type="dxa" w:w="1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Círculo Dourado</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Por quê: casa como refúgio inspirado na natureza. Como: tecidos certificados e artesanal. O quê: cama, banho, decoração.</w:t>
            </w:r>
          </w:p>
        </w:tc>
        <w:tc>
          <w:tcPr>
            <w:tcW w:type="dxa" w:w="3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Tom dos criativos de topo</w:t>
            </w:r>
          </w:p>
        </w:tc>
      </w:tr>
      <w:tr>
        <w:trPr>
          <w:tblHeader w:val="false"/>
        </w:trPr>
        <w:tc>
          <w:tcPr>
            <w:tcW w:type="dxa" w:w="1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Proposta de Valor</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Tecidos Supima e artesanais que transformam o quarto no melhor lugar para descansar.</w:t>
            </w:r>
          </w:p>
        </w:tc>
        <w:tc>
          <w:tcPr>
            <w:tcW w:type="dxa" w:w="3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Mensagem-mãe de todos os anúncios</w:t>
            </w:r>
          </w:p>
        </w:tc>
      </w:tr>
      <w:tr>
        <w:trPr>
          <w:tblHeader w:val="false"/>
        </w:trPr>
        <w:tc>
          <w:tcPr>
            <w:tcW w:type="dxa" w:w="1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Equação de Valor</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Sonho já é forte. Falta certeza (prova) e menos esforço (guia de tecido, WhatsApp).</w:t>
            </w:r>
          </w:p>
        </w:tc>
        <w:tc>
          <w:tcPr>
            <w:tcW w:type="dxa" w:w="3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Prioridade: avaliações e quiz antes de escalar</w:t>
            </w:r>
          </w:p>
        </w:tc>
      </w:tr>
      <w:tr>
        <w:trPr>
          <w:tblHeader w:val="false"/>
        </w:trPr>
        <w:tc>
          <w:tcPr>
            <w:tcW w:type="dxa" w:w="1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4 Ps</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Produto: kits curados. Preço: premium com parcelamento. Praça: site, showroom, WhatsApp, revenda. Promoção: Instagram, influenciadoras, mídia paga.</w:t>
            </w:r>
          </w:p>
        </w:tc>
        <w:tc>
          <w:tcPr>
            <w:tcW w:type="dxa" w:w="3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Mídia é só um dos 4 Ps</w:t>
            </w:r>
          </w:p>
        </w:tc>
      </w:tr>
      <w:tr>
        <w:trPr>
          <w:tblHeader w:val="false"/>
        </w:trPr>
        <w:tc>
          <w:tcPr>
            <w:tcW w:type="dxa" w:w="1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Ansoff</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Mídia paga = penetração de mercado. Decoradores e revendedores = desenvolvimento de mercado, via prospecção direta.</w:t>
            </w:r>
          </w:p>
        </w:tc>
        <w:tc>
          <w:tcPr>
            <w:tcW w:type="dxa" w:w="3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Não gastar mídia em B2B</w:t>
            </w:r>
          </w:p>
        </w:tc>
      </w:tr>
      <w:tr>
        <w:trPr>
          <w:tblHeader w:val="false"/>
        </w:trPr>
        <w:tc>
          <w:tcPr>
            <w:tcW w:type="dxa" w:w="1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Regra 95/5</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Só ~5% do público compra enxoval de luxo agora. Google capta os 5%. Meta e conteúdo constroem preferência nos 95%.</w:t>
            </w:r>
          </w:p>
        </w:tc>
        <w:tc>
          <w:tcPr>
            <w:tcW w:type="dxa" w:w="3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Divisão Google x Meta</w:t>
            </w:r>
          </w:p>
        </w:tc>
      </w:tr>
      <w:tr>
        <w:trPr>
          <w:tblHeader w:val="false"/>
        </w:trPr>
        <w:tc>
          <w:tcPr>
            <w:tcW w:type="dxa" w:w="1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Funil</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Topo: Reels e conteúdo de tecido. Meio: comparativos e prova. Fundo: oferta, WhatsApp, remarketing. Pós: avaliação e recompra.</w:t>
            </w:r>
          </w:p>
        </w:tc>
        <w:tc>
          <w:tcPr>
            <w:tcW w:type="dxa" w:w="3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Estrutura de campanhas</w:t>
            </w:r>
          </w:p>
        </w:tc>
      </w:tr>
      <w:tr>
        <w:trPr>
          <w:tblHeader w:val="false"/>
        </w:trPr>
        <w:tc>
          <w:tcPr>
            <w:tcW w:type="dxa" w:w="1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AIDA</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Gancho, diferença do tecido, prova, chamada para WhatsApp ou compra.</w:t>
            </w:r>
          </w:p>
        </w:tc>
        <w:tc>
          <w:tcPr>
            <w:tcW w:type="dxa" w:w="3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Roteiro dos criativos (seção 8)</w:t>
            </w:r>
          </w:p>
        </w:tc>
      </w:tr>
      <w:tr>
        <w:trPr>
          <w:tblHeader w:val="false"/>
        </w:trPr>
        <w:tc>
          <w:tcPr>
            <w:tcW w:type="dxa" w:w="1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Método da Pipoca</w:t>
            </w:r>
          </w:p>
        </w:tc>
        <w:tc>
          <w:tcPr>
            <w:tcW w:type="dxa" w:w="41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Um tema (tecido e sono de luxo) vira 10+ ângulos de conteúdo.</w:t>
            </w:r>
          </w:p>
        </w:tc>
        <w:tc>
          <w:tcPr>
            <w:tcW w:type="dxa" w:w="3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Banco de criativos para teste contínuo</w:t>
            </w:r>
          </w:p>
        </w:tc>
      </w:tr>
    </w:tbl>
    <w:p>
      <w:pPr>
        <w:pStyle w:val="Heading1"/>
        <w:spacing w:after="160" w:before="360"/>
      </w:pPr>
      <w:r>
        <w:rPr>
          <w:rFonts w:ascii="Arial" w:cs="Arial" w:eastAsia="Arial" w:hAnsi="Arial"/>
          <w:b/>
          <w:bCs/>
          <w:color w:val="2F5D50"/>
          <w:sz w:val="30"/>
          <w:szCs w:val="30"/>
        </w:rPr>
        <w:t xml:space="preserve">4. Premissas e cenários (hipóteses de planejamento)</w:t>
      </w:r>
    </w:p>
    <w:p>
      <w:pPr>
        <w:pStyle w:val="Heading2"/>
        <w:spacing w:after="120" w:before="240"/>
      </w:pPr>
      <w:r>
        <w:rPr>
          <w:rFonts w:ascii="Arial" w:cs="Arial" w:eastAsia="Arial" w:hAnsi="Arial"/>
          <w:b/>
          <w:bCs/>
          <w:color w:val="333333"/>
          <w:sz w:val="24"/>
          <w:szCs w:val="24"/>
        </w:rPr>
        <w:t xml:space="preserve">4.1 Planilha de margem de contribuição (preencher com dados reais)</w:t>
      </w:r>
    </w:p>
    <w:p>
      <w:pPr>
        <w:spacing w:after="120"/>
      </w:pPr>
      <w:r>
        <w:rPr>
          <w:rFonts w:ascii="Arial" w:cs="Arial" w:eastAsia="Arial" w:hAnsi="Arial"/>
          <w:sz w:val="21"/>
          <w:szCs w:val="21"/>
        </w:rPr>
        <w:t xml:space="preserve">A margem de contribuição é o que sobra de cada venda depois dos custos variáveis, antes do mídia. A coluna de exemplo é ilustrativa, inventada só para mostrar o cálculo.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4038"/>
      </w:tblGrid>
      <w:tr>
        <w:trPr>
          <w:tblHeader/>
        </w:trPr>
        <w:tc>
          <w:tcPr>
            <w:tcW w:type="dxa" w:w="36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Item (% sobre o preço de venda)</w:t>
            </w:r>
          </w:p>
        </w:tc>
        <w:tc>
          <w:tcPr>
            <w:tcW w:type="dxa" w:w="20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Exemplo ilustrativo</w:t>
            </w:r>
          </w:p>
        </w:tc>
        <w:tc>
          <w:tcPr>
            <w:tcW w:type="dxa" w:w="4038"/>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Seu valor real</w:t>
            </w:r>
          </w:p>
        </w:tc>
      </w:tr>
      <w:tr>
        <w:trPr>
          <w:tblHeader w:val="false"/>
        </w:trPr>
        <w:tc>
          <w:tcPr>
            <w:tcW w:type="dxa" w:w="36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Custo do produto (CMV)</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35%</w:t>
            </w:r>
          </w:p>
        </w:tc>
        <w:tc>
          <w:tcPr>
            <w:tcW w:type="dxa" w:w="40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preencher</w:t>
            </w:r>
          </w:p>
        </w:tc>
      </w:tr>
      <w:tr>
        <w:trPr>
          <w:tblHeader w:val="false"/>
        </w:trPr>
        <w:tc>
          <w:tcPr>
            <w:tcW w:type="dxa" w:w="36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Impostos sobre a venda</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8%</w:t>
            </w:r>
          </w:p>
        </w:tc>
        <w:tc>
          <w:tcPr>
            <w:tcW w:type="dxa" w:w="40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preencher</w:t>
            </w:r>
          </w:p>
        </w:tc>
      </w:tr>
      <w:tr>
        <w:trPr>
          <w:tblHeader w:val="false"/>
        </w:trPr>
        <w:tc>
          <w:tcPr>
            <w:tcW w:type="dxa" w:w="36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Frete pago pela loja (média)</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6%</w:t>
            </w:r>
          </w:p>
        </w:tc>
        <w:tc>
          <w:tcPr>
            <w:tcW w:type="dxa" w:w="40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preencher</w:t>
            </w:r>
          </w:p>
        </w:tc>
      </w:tr>
      <w:tr>
        <w:trPr>
          <w:tblHeader w:val="false"/>
        </w:trPr>
        <w:tc>
          <w:tcPr>
            <w:tcW w:type="dxa" w:w="36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Taxa de pagamento (cartão, Pix)</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4%</w:t>
            </w:r>
          </w:p>
        </w:tc>
        <w:tc>
          <w:tcPr>
            <w:tcW w:type="dxa" w:w="40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preencher</w:t>
            </w:r>
          </w:p>
        </w:tc>
      </w:tr>
      <w:tr>
        <w:trPr>
          <w:tblHeader w:val="false"/>
        </w:trPr>
        <w:tc>
          <w:tcPr>
            <w:tcW w:type="dxa" w:w="36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Custo do parcelamento 10x sem juros (antecipação)</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3%</w:t>
            </w:r>
          </w:p>
        </w:tc>
        <w:tc>
          <w:tcPr>
            <w:tcW w:type="dxa" w:w="40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preencher</w:t>
            </w:r>
          </w:p>
        </w:tc>
      </w:tr>
      <w:tr>
        <w:trPr>
          <w:tblHeader w:val="false"/>
        </w:trPr>
        <w:tc>
          <w:tcPr>
            <w:tcW w:type="dxa" w:w="36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Desconto médio (Pix 5%, cupons)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incluir no preço médio</w:t>
            </w:r>
          </w:p>
        </w:tc>
        <w:tc>
          <w:tcPr>
            <w:tcW w:type="dxa" w:w="40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preencher</w:t>
            </w:r>
          </w:p>
        </w:tc>
      </w:tr>
      <w:tr>
        <w:trPr>
          <w:tblHeader w:val="false"/>
        </w:trPr>
        <w:tc>
          <w:tcPr>
            <w:tcW w:type="dxa" w:w="36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Embalagem e perdas/trocas</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incluir se relevante</w:t>
            </w:r>
          </w:p>
        </w:tc>
        <w:tc>
          <w:tcPr>
            <w:tcW w:type="dxa" w:w="40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preencher</w:t>
            </w:r>
          </w:p>
        </w:tc>
      </w:tr>
      <w:tr>
        <w:trPr>
          <w:tblHeader w:val="false"/>
        </w:trPr>
        <w:tc>
          <w:tcPr>
            <w:tcW w:type="dxa" w:w="36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MARGEM DE CONTRIBUIÇÃO</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44% (exemplo)</w:t>
            </w:r>
          </w:p>
        </w:tc>
        <w:tc>
          <w:tcPr>
            <w:tcW w:type="dxa" w:w="40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calcular</w:t>
            </w:r>
          </w:p>
        </w:tc>
      </w:tr>
    </w:tbl>
    <w:p>
      <w:pPr>
        <w:spacing w:after="100"/>
      </w:pPr>
    </w:p>
    <w:p>
      <w:pPr>
        <w:pStyle w:val="Heading2"/>
        <w:spacing w:after="120" w:before="240"/>
      </w:pPr>
      <w:r>
        <w:rPr>
          <w:rFonts w:ascii="Arial" w:cs="Arial" w:eastAsia="Arial" w:hAnsi="Arial"/>
          <w:b/>
          <w:bCs/>
          <w:color w:val="333333"/>
          <w:sz w:val="24"/>
          <w:szCs w:val="24"/>
        </w:rPr>
        <w:t xml:space="preserve">4.2 ROAS de equilíbrio e CAC máximo</w:t>
      </w:r>
    </w:p>
    <w:p>
      <w:pPr>
        <w:spacing w:after="120"/>
      </w:pPr>
      <w:r>
        <w:rPr>
          <w:rFonts w:ascii="Arial" w:cs="Arial" w:eastAsia="Arial" w:hAnsi="Arial"/>
          <w:sz w:val="21"/>
          <w:szCs w:val="21"/>
        </w:rPr>
        <w:t xml:space="preserve">Fórmulas: ROAS de equilíbrio = 1 ÷ margem de contribuição. CAC máximo no equilíbrio = ticket médio × margem de contribuição. Ticket médio usado nos cenários: R$ 900 (hipótese, entre o jogo casal de ~R$ 713 e os kits maiores).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500"/>
        <w:gridCol w:w="2438"/>
      </w:tblGrid>
      <w:tr>
        <w:trPr>
          <w:tblHeader/>
        </w:trPr>
        <w:tc>
          <w:tcPr>
            <w:tcW w:type="dxa" w:w="24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Margem de contribuição</w:t>
            </w:r>
          </w:p>
        </w:tc>
        <w:tc>
          <w:tcPr>
            <w:tcW w:type="dxa" w:w="23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ROAS de equilíbrio</w:t>
            </w:r>
          </w:p>
        </w:tc>
        <w:tc>
          <w:tcPr>
            <w:tcW w:type="dxa" w:w="25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CAC máximo (ticket R$ 900)</w:t>
            </w:r>
          </w:p>
        </w:tc>
        <w:tc>
          <w:tcPr>
            <w:tcW w:type="dxa" w:w="2438"/>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ROAS alvo sugerido</w:t>
            </w:r>
          </w:p>
        </w:tc>
      </w:tr>
      <w:tr>
        <w:trPr>
          <w:tblHeader w:val="false"/>
        </w:trPr>
        <w:tc>
          <w:tcPr>
            <w:tcW w:type="dxa" w:w="24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30%</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3,3</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R$ 270</w:t>
            </w:r>
          </w:p>
        </w:tc>
        <w:tc>
          <w:tcPr>
            <w:tcW w:type="dxa" w:w="2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4,5 ou mais</w:t>
            </w:r>
          </w:p>
        </w:tc>
      </w:tr>
      <w:tr>
        <w:trPr>
          <w:tblHeader w:val="false"/>
        </w:trPr>
        <w:tc>
          <w:tcPr>
            <w:tcW w:type="dxa" w:w="24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40%</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2,5</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R$ 360</w:t>
            </w:r>
          </w:p>
        </w:tc>
        <w:tc>
          <w:tcPr>
            <w:tcW w:type="dxa" w:w="2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3,5</w:t>
            </w:r>
          </w:p>
        </w:tc>
      </w:tr>
      <w:tr>
        <w:trPr>
          <w:tblHeader w:val="false"/>
        </w:trPr>
        <w:tc>
          <w:tcPr>
            <w:tcW w:type="dxa" w:w="24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50%</w:t>
            </w:r>
          </w:p>
        </w:tc>
        <w:tc>
          <w:tcPr>
            <w:tcW w:type="dxa" w:w="2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2,0</w:t>
            </w:r>
          </w:p>
        </w:tc>
        <w:tc>
          <w:tcPr>
            <w:tcW w:type="dxa" w:w="25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R$ 450</w:t>
            </w:r>
          </w:p>
        </w:tc>
        <w:tc>
          <w:tcPr>
            <w:tcW w:type="dxa" w:w="2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3,0</w:t>
            </w:r>
          </w:p>
        </w:tc>
      </w:tr>
    </w:tbl>
    <w:p>
      <w:pPr>
        <w:spacing w:after="100"/>
      </w:pPr>
    </w:p>
    <w:p>
      <w:pPr>
        <w:pStyle w:val="Heading2"/>
        <w:spacing w:after="120" w:before="240"/>
      </w:pPr>
      <w:r>
        <w:rPr>
          <w:rFonts w:ascii="Arial" w:cs="Arial" w:eastAsia="Arial" w:hAnsi="Arial"/>
          <w:b/>
          <w:bCs/>
          <w:color w:val="333333"/>
          <w:sz w:val="24"/>
          <w:szCs w:val="24"/>
        </w:rPr>
        <w:t xml:space="preserve">4.3 Cenários de resultado com R$ 7.000/mês</w:t>
      </w:r>
    </w:p>
    <w:p>
      <w:pPr>
        <w:spacing w:after="120"/>
      </w:pPr>
      <w:r>
        <w:rPr>
          <w:rFonts w:ascii="Arial" w:cs="Arial" w:eastAsia="Arial" w:hAnsi="Arial"/>
          <w:sz w:val="21"/>
          <w:szCs w:val="21"/>
        </w:rPr>
        <w:t xml:space="preserve">Premissas dos cenários: CPC médio de R$ 2,50 (hipótese; busca de luxo costuma ser mais cara que social), ticket R$ 900. A taxa de conversão do site é o número mais incerto e o que mais pesa, por isso variamos só ela.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800"/>
        <w:gridCol w:w="1900"/>
        <w:gridCol w:w="1738"/>
      </w:tblGrid>
      <w:tr>
        <w:trPr>
          <w:tblHeader/>
        </w:trPr>
        <w:tc>
          <w:tcPr>
            <w:tcW w:type="dxa" w:w="23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Cenário (conversão do site)</w:t>
            </w:r>
          </w:p>
        </w:tc>
        <w:tc>
          <w:tcPr>
            <w:tcW w:type="dxa" w:w="19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Cliques (R$ 7k ÷ R$ 2,50)</w:t>
            </w:r>
          </w:p>
        </w:tc>
        <w:tc>
          <w:tcPr>
            <w:tcW w:type="dxa" w:w="18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Pedidos</w:t>
            </w:r>
          </w:p>
        </w:tc>
        <w:tc>
          <w:tcPr>
            <w:tcW w:type="dxa" w:w="19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Receita</w:t>
            </w:r>
          </w:p>
        </w:tc>
        <w:tc>
          <w:tcPr>
            <w:tcW w:type="dxa" w:w="1738"/>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ROAS</w:t>
            </w:r>
          </w:p>
        </w:tc>
      </w:tr>
      <w:tr>
        <w:trPr>
          <w:tblHeader w:val="false"/>
        </w:trPr>
        <w:tc>
          <w:tcPr>
            <w:tcW w:type="dxa" w:w="23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Pessimista: 0,5%</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2.800</w:t>
            </w:r>
          </w:p>
        </w:tc>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14</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R$ 12.600</w:t>
            </w:r>
          </w:p>
        </w:tc>
        <w:tc>
          <w:tcPr>
            <w:tcW w:type="dxa" w:w="1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1,8</w:t>
            </w:r>
          </w:p>
        </w:tc>
      </w:tr>
      <w:tr>
        <w:trPr>
          <w:tblHeader w:val="false"/>
        </w:trPr>
        <w:tc>
          <w:tcPr>
            <w:tcW w:type="dxa" w:w="23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Base: 1,0%</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2.800</w:t>
            </w:r>
          </w:p>
        </w:tc>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28</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R$ 25.200</w:t>
            </w:r>
          </w:p>
        </w:tc>
        <w:tc>
          <w:tcPr>
            <w:tcW w:type="dxa" w:w="1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3,6</w:t>
            </w:r>
          </w:p>
        </w:tc>
      </w:tr>
      <w:tr>
        <w:trPr>
          <w:tblHeader w:val="false"/>
        </w:trPr>
        <w:tc>
          <w:tcPr>
            <w:tcW w:type="dxa" w:w="23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Otimista: 1,5%</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2.800</w:t>
            </w:r>
          </w:p>
        </w:tc>
        <w:tc>
          <w:tcPr>
            <w:tcW w:type="dxa" w:w="18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42</w:t>
            </w:r>
          </w:p>
        </w:tc>
        <w:tc>
          <w:tcPr>
            <w:tcW w:type="dxa" w:w="1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R$ 37.800</w:t>
            </w:r>
          </w:p>
        </w:tc>
        <w:tc>
          <w:tcPr>
            <w:tcW w:type="dxa" w:w="17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5,4</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4"/>
              <w:left w:val="single" w:color="2F5D50" w:sz="24"/>
              <w:bottom w:val="single" w:color="BBBBBB" w:sz="4"/>
              <w:right w:val="single" w:color="BBBBBB" w:sz="4"/>
            </w:tcBorders>
            <w:shd w:fill="E8F0EC" w:color="auto" w:val="clear"/>
            <w:tcMar>
              <w:top w:type="dxa" w:w="100"/>
              <w:left w:type="dxa" w:w="160"/>
              <w:bottom w:type="dxa" w:w="100"/>
              <w:right w:type="dxa" w:w="140"/>
            </w:tcMar>
          </w:tcPr>
          <w:p>
            <w:pPr>
              <w:spacing w:after="60"/>
            </w:pPr>
            <w:r>
              <w:rPr>
                <w:rFonts w:ascii="Arial" w:cs="Arial" w:eastAsia="Arial" w:hAnsi="Arial"/>
                <w:b/>
                <w:bCs/>
                <w:sz w:val="21"/>
                <w:szCs w:val="21"/>
              </w:rPr>
              <w:t xml:space="preserve">Como ler a tabela</w:t>
            </w:r>
          </w:p>
          <w:p>
            <w:pPr>
              <w:spacing w:after="40"/>
            </w:pPr>
            <w:r>
              <w:rPr>
                <w:rFonts w:ascii="Arial" w:cs="Arial" w:eastAsia="Arial" w:hAnsi="Arial"/>
                <w:sz w:val="20"/>
                <w:szCs w:val="20"/>
              </w:rPr>
              <w:t xml:space="preserve">Se a margem for 40% (equilíbrio 2,5), só os cenários base e otimista pagam a mídia. No pessimista, cada R$ 1 investido volta R$ 1,80 em receita, e a conta não fecha.</w:t>
            </w:r>
          </w:p>
          <w:p>
            <w:pPr>
              <w:spacing w:after="40"/>
            </w:pPr>
            <w:r>
              <w:rPr>
                <w:rFonts w:ascii="Arial" w:cs="Arial" w:eastAsia="Arial" w:hAnsi="Arial"/>
                <w:sz w:val="20"/>
                <w:szCs w:val="20"/>
              </w:rPr>
              <w:t xml:space="preserve">Por isso o plano libera a verba total só depois de medir a conversão real. Esses cenários não são previsão: são o jeito de enxergar o risco antes de gastar.</w:t>
            </w:r>
          </w:p>
        </w:tc>
      </w:tr>
    </w:tbl>
    <w:p>
      <w:pPr>
        <w:pStyle w:val="Heading1"/>
        <w:spacing w:after="160" w:before="360"/>
      </w:pPr>
      <w:r>
        <w:rPr>
          <w:rFonts w:ascii="Arial" w:cs="Arial" w:eastAsia="Arial" w:hAnsi="Arial"/>
          <w:b/>
          <w:bCs/>
          <w:color w:val="2F5D50"/>
          <w:sz w:val="30"/>
          <w:szCs w:val="30"/>
        </w:rPr>
        <w:t xml:space="preserve">5. Como obter os 4 números que faltam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tblHeader/>
        </w:trPr>
        <w:tc>
          <w:tcPr>
            <w:tcW w:type="dxa" w:w="22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Número</w:t>
            </w:r>
          </w:p>
        </w:tc>
        <w:tc>
          <w:tcPr>
            <w:tcW w:type="dxa" w:w="36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Como obter agora (sem histórico)</w:t>
            </w:r>
          </w:p>
        </w:tc>
        <w:tc>
          <w:tcPr>
            <w:tcW w:type="dxa" w:w="3838"/>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Quando fica confiável</w:t>
            </w:r>
          </w:p>
        </w:tc>
      </w:tr>
      <w:tr>
        <w:trPr>
          <w:tblHeader w:val="false"/>
        </w:trPr>
        <w:tc>
          <w:tcPr>
            <w:tcW w:type="dxa" w:w="2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Ticket médio</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Provisório: média dos preços dos 10 produtos mais prováveis de venda. Real: valor médio dos pedidos pagos no GA4/loja.</w:t>
            </w:r>
          </w:p>
        </w:tc>
        <w:tc>
          <w:tcPr>
            <w:tcW w:type="dxa" w:w="38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Após ~30 pedidos</w:t>
            </w:r>
          </w:p>
        </w:tc>
      </w:tr>
      <w:tr>
        <w:trPr>
          <w:tblHeader w:val="false"/>
        </w:trPr>
        <w:tc>
          <w:tcPr>
            <w:tcW w:type="dxa" w:w="2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Margem de contribuição</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Preencher a planilha 4.1 com financeiro e contabilidade. Revisar quando o frete real e as taxas aparecerem.</w:t>
            </w:r>
          </w:p>
        </w:tc>
        <w:tc>
          <w:tcPr>
            <w:tcW w:type="dxa" w:w="38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Antes de ligar o mídia (é cálculo, não precisa de venda)</w:t>
            </w:r>
          </w:p>
        </w:tc>
      </w:tr>
      <w:tr>
        <w:trPr>
          <w:tblHeader w:val="false"/>
        </w:trPr>
        <w:tc>
          <w:tcPr>
            <w:tcW w:type="dxa" w:w="2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Taxa de conversão do site</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Medir no GA4 (compras ÷ sessões) por canal. Usar 1% como hipótese de planejamento. Não confiar em amostra com poucas centenas de sessões.</w:t>
            </w:r>
          </w:p>
        </w:tc>
        <w:tc>
          <w:tcPr>
            <w:tcW w:type="dxa" w:w="38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Após ~1.000 a 2.000 sessões de mídia</w:t>
            </w:r>
          </w:p>
        </w:tc>
      </w:tr>
      <w:tr>
        <w:trPr>
          <w:tblHeader w:val="false"/>
        </w:trPr>
        <w:tc>
          <w:tcPr>
            <w:tcW w:type="dxa" w:w="2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Pixel e conta de anúncio</w:t>
            </w:r>
          </w:p>
        </w:tc>
        <w:tc>
          <w:tcPr>
            <w:tcW w:type="dxa" w:w="3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Não existem. Criar Business Manager, conta de anúncios, Pixel + API de Conversões, Google Ads, GA4 e Merchant Center (ver seção 9).</w:t>
            </w:r>
          </w:p>
        </w:tc>
        <w:tc>
          <w:tcPr>
            <w:tcW w:type="dxa" w:w="38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Fase 0, duas semanas antes de gastar</w:t>
            </w:r>
          </w:p>
        </w:tc>
      </w:tr>
    </w:tbl>
    <w:p>
      <w:pPr>
        <w:pStyle w:val="Heading1"/>
        <w:spacing w:after="160" w:before="360"/>
      </w:pPr>
      <w:r>
        <w:rPr>
          <w:rFonts w:ascii="Arial" w:cs="Arial" w:eastAsia="Arial" w:hAnsi="Arial"/>
          <w:b/>
          <w:bCs/>
          <w:color w:val="2F5D50"/>
          <w:sz w:val="30"/>
          <w:szCs w:val="30"/>
        </w:rPr>
        <w:t xml:space="preserve">6. Estrutura de campanhas e verba</w:t>
      </w:r>
    </w:p>
    <w:p>
      <w:pPr>
        <w:pStyle w:val="Heading2"/>
        <w:spacing w:after="120" w:before="240"/>
      </w:pPr>
      <w:r>
        <w:rPr>
          <w:rFonts w:ascii="Arial" w:cs="Arial" w:eastAsia="Arial" w:hAnsi="Arial"/>
          <w:b/>
          <w:bCs/>
          <w:color w:val="333333"/>
          <w:sz w:val="24"/>
          <w:szCs w:val="24"/>
        </w:rPr>
        <w:t xml:space="preserve">6.1 Divisão do orçamento de R$ 7.000 (fase de escala)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700"/>
        <w:gridCol w:w="1300"/>
        <w:gridCol w:w="3238"/>
      </w:tblGrid>
      <w:tr>
        <w:trPr>
          <w:tblHeader/>
        </w:trPr>
        <w:tc>
          <w:tcPr>
            <w:tcW w:type="dxa" w:w="14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Canal</w:t>
            </w:r>
          </w:p>
        </w:tc>
        <w:tc>
          <w:tcPr>
            <w:tcW w:type="dxa" w:w="37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Campanha</w:t>
            </w:r>
          </w:p>
        </w:tc>
        <w:tc>
          <w:tcPr>
            <w:tcW w:type="dxa" w:w="13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R$/mês</w:t>
            </w:r>
          </w:p>
        </w:tc>
        <w:tc>
          <w:tcPr>
            <w:tcW w:type="dxa" w:w="3238"/>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Papel</w:t>
            </w:r>
          </w:p>
        </w:tc>
      </w:tr>
      <w:tr>
        <w:trPr>
          <w:tblHeader w:val="false"/>
        </w:trPr>
        <w:tc>
          <w:tcPr>
            <w:tcW w:type="dxa" w:w="14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Google</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Pesquisa de marca e concorrentes diretos</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400</w:t>
            </w:r>
          </w:p>
        </w:tc>
        <w:tc>
          <w:tcPr>
            <w:tcW w:type="dxa" w:w="32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Proteger a busca pelo nome</w:t>
            </w:r>
          </w:p>
        </w:tc>
      </w:tr>
      <w:tr>
        <w:trPr>
          <w:tblHeader w:val="false"/>
        </w:trPr>
        <w:tc>
          <w:tcPr>
            <w:tcW w:type="dxa" w:w="14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Google</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Pesquisa por intenção (jogo de cama 1000 fios, lençol Supima, enxoval de luxo)</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1.200</w:t>
            </w:r>
          </w:p>
        </w:tc>
        <w:tc>
          <w:tcPr>
            <w:tcW w:type="dxa" w:w="32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Fundo de funil, quem já procura</w:t>
            </w:r>
          </w:p>
        </w:tc>
      </w:tr>
      <w:tr>
        <w:trPr>
          <w:tblHeader w:val="false"/>
        </w:trPr>
        <w:tc>
          <w:tcPr>
            <w:tcW w:type="dxa" w:w="14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Google</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Shopping / Performance Max com feed de produtos</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1.600</w:t>
            </w:r>
          </w:p>
        </w:tc>
        <w:tc>
          <w:tcPr>
            <w:tcW w:type="dxa" w:w="32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Venda direta por produto</w:t>
            </w:r>
          </w:p>
        </w:tc>
      </w:tr>
      <w:tr>
        <w:trPr>
          <w:tblHeader w:val="false"/>
        </w:trPr>
        <w:tc>
          <w:tcPr>
            <w:tcW w:type="dxa" w:w="14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Meta</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Prospecção: vídeo e carrossel com prova e tecido</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1.800</w:t>
            </w:r>
          </w:p>
        </w:tc>
        <w:tc>
          <w:tcPr>
            <w:tcW w:type="dxa" w:w="32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Topo e meio (95%)</w:t>
            </w:r>
          </w:p>
        </w:tc>
      </w:tr>
      <w:tr>
        <w:trPr>
          <w:tblHeader w:val="false"/>
        </w:trPr>
        <w:tc>
          <w:tcPr>
            <w:tcW w:type="dxa" w:w="14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Meta</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Remarketing: visitou, carrinho, engajou</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1.000</w:t>
            </w:r>
          </w:p>
        </w:tc>
        <w:tc>
          <w:tcPr>
            <w:tcW w:type="dxa" w:w="32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Fundo, normalmente o melhor ROAS</w:t>
            </w:r>
          </w:p>
        </w:tc>
      </w:tr>
      <w:tr>
        <w:trPr>
          <w:tblHeader w:val="false"/>
        </w:trPr>
        <w:tc>
          <w:tcPr>
            <w:tcW w:type="dxa" w:w="14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Meta</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Conversa no WhatsApp</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400</w:t>
            </w:r>
          </w:p>
        </w:tc>
        <w:tc>
          <w:tcPr>
            <w:tcW w:type="dxa" w:w="32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Consultoria para ticket alto</w:t>
            </w:r>
          </w:p>
        </w:tc>
      </w:tr>
      <w:tr>
        <w:trPr>
          <w:tblHeader w:val="false"/>
        </w:trPr>
        <w:tc>
          <w:tcPr>
            <w:tcW w:type="dxa" w:w="14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Reserva</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Teste de criativos e públicos</w:t>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600</w:t>
            </w:r>
          </w:p>
        </w:tc>
        <w:tc>
          <w:tcPr>
            <w:tcW w:type="dxa" w:w="32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Validar antes de escalar</w:t>
            </w:r>
          </w:p>
        </w:tc>
      </w:tr>
      <w:tr>
        <w:trPr>
          <w:tblHeader w:val="false"/>
        </w:trPr>
        <w:tc>
          <w:tcPr>
            <w:tcW w:type="dxa" w:w="14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TOTAL</w:t>
            </w:r>
          </w:p>
        </w:tc>
        <w:tc>
          <w:tcPr>
            <w:tcW w:type="dxa" w:w="3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
            </w:r>
          </w:p>
        </w:tc>
        <w:tc>
          <w:tcPr>
            <w:tcW w:type="dxa" w:w="13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7.000</w:t>
            </w:r>
          </w:p>
        </w:tc>
        <w:tc>
          <w:tcPr>
            <w:tcW w:type="dxa" w:w="32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
            </w:r>
          </w:p>
        </w:tc>
      </w:tr>
    </w:tbl>
    <w:p>
      <w:pPr>
        <w:spacing w:after="100"/>
      </w:pPr>
    </w:p>
    <w:p>
      <w:pPr>
        <w:pStyle w:val="Heading2"/>
        <w:spacing w:after="120" w:before="240"/>
      </w:pPr>
      <w:r>
        <w:rPr>
          <w:rFonts w:ascii="Arial" w:cs="Arial" w:eastAsia="Arial" w:hAnsi="Arial"/>
          <w:b/>
          <w:bCs/>
          <w:color w:val="333333"/>
          <w:sz w:val="24"/>
          <w:szCs w:val="24"/>
        </w:rPr>
        <w:t xml:space="preserve">6.2 Rampa recomendada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638"/>
      </w:tblGrid>
      <w:tr>
        <w:trPr>
          <w:tblHeader/>
        </w:trPr>
        <w:tc>
          <w:tcPr>
            <w:tcW w:type="dxa" w:w="20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Período</w:t>
            </w:r>
          </w:p>
        </w:tc>
        <w:tc>
          <w:tcPr>
            <w:tcW w:type="dxa" w:w="20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Verba</w:t>
            </w:r>
          </w:p>
        </w:tc>
        <w:tc>
          <w:tcPr>
            <w:tcW w:type="dxa" w:w="5638"/>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Foco</w:t>
            </w:r>
          </w:p>
        </w:tc>
      </w:tr>
      <w:tr>
        <w:trPr>
          <w:tblHeader w:val="false"/>
        </w:trPr>
        <w:tc>
          <w:tcPr>
            <w:tcW w:type="dxa" w:w="20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Semanas 1 e 2</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R$ 0 a R$ 500</w:t>
            </w:r>
          </w:p>
        </w:tc>
        <w:tc>
          <w:tcPr>
            <w:tcW w:type="dxa" w:w="56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Preparação: rastreamento, feed, prova social, páginas, públicos. Só marca e teste técnico</w:t>
            </w:r>
          </w:p>
        </w:tc>
      </w:tr>
      <w:tr>
        <w:trPr>
          <w:tblHeader w:val="false"/>
        </w:trPr>
        <w:tc>
          <w:tcPr>
            <w:tcW w:type="dxa" w:w="20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Mês 1</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~R$ 5.000 (proporcional à tabela 6.1)</w:t>
            </w:r>
          </w:p>
        </w:tc>
        <w:tc>
          <w:tcPr>
            <w:tcW w:type="dxa" w:w="56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Aprendizado. Pouca campanha, sem mexer nos primeiros 7 dias. Medir conversão e ticket reais</w:t>
            </w:r>
          </w:p>
        </w:tc>
      </w:tr>
      <w:tr>
        <w:trPr>
          <w:tblHeader w:val="false"/>
        </w:trPr>
        <w:tc>
          <w:tcPr>
            <w:tcW w:type="dxa" w:w="20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Mês 2</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R$ 7.000 se passar os gates</w:t>
            </w:r>
          </w:p>
        </w:tc>
        <w:tc>
          <w:tcPr>
            <w:tcW w:type="dxa" w:w="56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Realocar para o que ficou acima do ROAS de equilíbrio</w:t>
            </w:r>
          </w:p>
        </w:tc>
      </w:tr>
      <w:tr>
        <w:trPr>
          <w:tblHeader w:val="false"/>
        </w:trPr>
        <w:tc>
          <w:tcPr>
            <w:tcW w:type="dxa" w:w="20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Mês 3</w:t>
            </w:r>
          </w:p>
        </w:tc>
        <w:tc>
          <w:tcPr>
            <w:tcW w:type="dxa" w:w="20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R$ 7.000 ou mais</w:t>
            </w:r>
          </w:p>
        </w:tc>
        <w:tc>
          <w:tcPr>
            <w:tcW w:type="dxa" w:w="56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Escalar ~20% por vez nas campanhas lucrativas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BBBBB" w:sz="4"/>
              <w:left w:val="single" w:color="2F5D50" w:sz="24"/>
              <w:bottom w:val="single" w:color="BBBBBB" w:sz="4"/>
              <w:right w:val="single" w:color="BBBBBB" w:sz="4"/>
            </w:tcBorders>
            <w:shd w:fill="E8F0EC" w:color="auto" w:val="clear"/>
            <w:tcMar>
              <w:top w:type="dxa" w:w="100"/>
              <w:left w:type="dxa" w:w="160"/>
              <w:bottom w:type="dxa" w:w="100"/>
              <w:right w:type="dxa" w:w="140"/>
            </w:tcMar>
          </w:tcPr>
          <w:p>
            <w:pPr>
              <w:spacing w:after="60"/>
            </w:pPr>
            <w:r>
              <w:rPr>
                <w:rFonts w:ascii="Arial" w:cs="Arial" w:eastAsia="Arial" w:hAnsi="Arial"/>
                <w:b/>
                <w:bCs/>
                <w:sz w:val="21"/>
                <w:szCs w:val="21"/>
              </w:rPr>
              <w:t xml:space="preserve">Por que poucas campanhas</w:t>
            </w:r>
          </w:p>
          <w:p>
            <w:pPr>
              <w:spacing w:after="40"/>
            </w:pPr>
            <w:r>
              <w:rPr>
                <w:rFonts w:ascii="Arial" w:cs="Arial" w:eastAsia="Arial" w:hAnsi="Arial"/>
                <w:sz w:val="20"/>
                <w:szCs w:val="20"/>
              </w:rPr>
              <w:t xml:space="preserve">Com ~28 pedidos por mês no cenário base, o Meta não terá os ~50 conversões por semana por conjunto que o algoritmo gosta. Consolidar conjuntos e criativos em vez de pulverizar verba. Se a compra for muito rara, otimizar temporariamente para "iniciar finalização de compra" e voltar para compra quando houver volume.</w:t>
            </w:r>
          </w:p>
        </w:tc>
      </w:tr>
    </w:tbl>
    <w:p>
      <w:pPr>
        <w:pStyle w:val="Heading1"/>
        <w:spacing w:after="160" w:before="360"/>
      </w:pPr>
      <w:r>
        <w:rPr>
          <w:rFonts w:ascii="Arial" w:cs="Arial" w:eastAsia="Arial" w:hAnsi="Arial"/>
          <w:b/>
          <w:bCs/>
          <w:color w:val="2F5D50"/>
          <w:sz w:val="30"/>
          <w:szCs w:val="30"/>
        </w:rPr>
        <w:t xml:space="preserve">7. Públicos e segmentação</w:t>
      </w:r>
    </w:p>
    <w:p>
      <w:pPr>
        <w:pStyle w:val="Heading2"/>
        <w:spacing w:after="120" w:before="240"/>
      </w:pPr>
      <w:r>
        <w:rPr>
          <w:rFonts w:ascii="Arial" w:cs="Arial" w:eastAsia="Arial" w:hAnsi="Arial"/>
          <w:b/>
          <w:bCs/>
          <w:color w:val="333333"/>
          <w:sz w:val="24"/>
          <w:szCs w:val="24"/>
        </w:rPr>
        <w:t xml:space="preserve">Google</w:t>
      </w:r>
    </w:p>
    <w:p>
      <w:pPr>
        <w:pStyle w:val="ListParagraph"/>
        <w:numPr>
          <w:ilvl w:val="0"/>
          <w:numId w:val="2"/>
        </w:numPr>
        <w:spacing w:after="60"/>
      </w:pPr>
      <w:r>
        <w:rPr>
          <w:rFonts w:ascii="Arial" w:cs="Arial" w:eastAsia="Arial" w:hAnsi="Arial"/>
          <w:sz w:val="21"/>
          <w:szCs w:val="21"/>
        </w:rPr>
        <w:t xml:space="preserve">Palavras-chave exatas e de frase: "jogo de cama 1000 fios", "lençol Supima", "enxoval de luxo", "jogo de cama percal 200 fios", "edredom de luxo", e a marca.</w:t>
      </w:r>
    </w:p>
    <w:p>
      <w:pPr>
        <w:pStyle w:val="ListParagraph"/>
        <w:numPr>
          <w:ilvl w:val="0"/>
          <w:numId w:val="2"/>
        </w:numPr>
        <w:spacing w:after="60"/>
      </w:pPr>
      <w:r>
        <w:rPr>
          <w:rFonts w:ascii="Arial" w:cs="Arial" w:eastAsia="Arial" w:hAnsi="Arial"/>
          <w:sz w:val="21"/>
          <w:szCs w:val="21"/>
        </w:rPr>
        <w:t xml:space="preserve">Negativar: "barato", "atacado", "grátis", "usado", "como fazer", "DIY", "infantil" (se não for foco), e termos de revenda para a campanha de consumidor.</w:t>
      </w:r>
    </w:p>
    <w:p>
      <w:pPr>
        <w:pStyle w:val="ListParagraph"/>
        <w:numPr>
          <w:ilvl w:val="0"/>
          <w:numId w:val="2"/>
        </w:numPr>
        <w:spacing w:after="60"/>
      </w:pPr>
      <w:r>
        <w:rPr>
          <w:rFonts w:ascii="Arial" w:cs="Arial" w:eastAsia="Arial" w:hAnsi="Arial"/>
          <w:sz w:val="21"/>
          <w:szCs w:val="21"/>
        </w:rPr>
        <w:t xml:space="preserve">Shopping/PMax: feed limpo no Merchant Center, com título, GTIN quando houver e fotos de ambiente.</w:t>
      </w:r>
    </w:p>
    <w:p>
      <w:pPr>
        <w:pStyle w:val="Heading2"/>
        <w:spacing w:after="120" w:before="240"/>
      </w:pPr>
      <w:r>
        <w:rPr>
          <w:rFonts w:ascii="Arial" w:cs="Arial" w:eastAsia="Arial" w:hAnsi="Arial"/>
          <w:b/>
          <w:bCs/>
          <w:color w:val="333333"/>
          <w:sz w:val="24"/>
          <w:szCs w:val="24"/>
        </w:rPr>
        <w:t xml:space="preserve">Meta</w:t>
      </w:r>
    </w:p>
    <w:p>
      <w:pPr>
        <w:pStyle w:val="ListParagraph"/>
        <w:numPr>
          <w:ilvl w:val="0"/>
          <w:numId w:val="2"/>
        </w:numPr>
        <w:spacing w:after="60"/>
      </w:pPr>
      <w:r>
        <w:rPr>
          <w:rFonts w:ascii="Arial" w:cs="Arial" w:eastAsia="Arial" w:hAnsi="Arial"/>
          <w:sz w:val="21"/>
          <w:szCs w:val="21"/>
        </w:rPr>
        <w:t xml:space="preserve">Prospecção: interesses de decoração, casa de alto padrão, enxoval, e público semelhante à lista de clientes dos representantes (se houver base com consentimento).</w:t>
      </w:r>
    </w:p>
    <w:p>
      <w:pPr>
        <w:pStyle w:val="ListParagraph"/>
        <w:numPr>
          <w:ilvl w:val="0"/>
          <w:numId w:val="2"/>
        </w:numPr>
        <w:spacing w:after="60"/>
      </w:pPr>
      <w:r>
        <w:rPr>
          <w:rFonts w:ascii="Arial" w:cs="Arial" w:eastAsia="Arial" w:hAnsi="Arial"/>
          <w:sz w:val="21"/>
          <w:szCs w:val="21"/>
        </w:rPr>
        <w:t xml:space="preserve">Remarketing: visitantes 30 dias, carrinho 14 dias, engajamento em Instagram 60 dias. Excluir compradores.</w:t>
      </w:r>
    </w:p>
    <w:p>
      <w:pPr>
        <w:pStyle w:val="ListParagraph"/>
        <w:numPr>
          <w:ilvl w:val="0"/>
          <w:numId w:val="2"/>
        </w:numPr>
        <w:spacing w:after="60"/>
      </w:pPr>
      <w:r>
        <w:rPr>
          <w:rFonts w:ascii="Arial" w:cs="Arial" w:eastAsia="Arial" w:hAnsi="Arial"/>
          <w:sz w:val="21"/>
          <w:szCs w:val="21"/>
        </w:rPr>
        <w:t xml:space="preserve">Faixa de renda e idade: não restringir demais no início. Deixar o algoritmo achar e ajustar com o dado.</w:t>
      </w:r>
    </w:p>
    <w:p>
      <w:pPr>
        <w:pStyle w:val="ListParagraph"/>
        <w:numPr>
          <w:ilvl w:val="0"/>
          <w:numId w:val="2"/>
        </w:numPr>
        <w:spacing w:after="60"/>
      </w:pPr>
      <w:r>
        <w:rPr>
          <w:rFonts w:ascii="Arial" w:cs="Arial" w:eastAsia="Arial" w:hAnsi="Arial"/>
          <w:sz w:val="21"/>
          <w:szCs w:val="21"/>
        </w:rPr>
        <w:t xml:space="preserve">Evitar localizações onde a entrega seja inviável ou muito cara.</w:t>
      </w:r>
    </w:p>
    <w:p>
      <w:pPr>
        <w:pStyle w:val="Heading1"/>
        <w:spacing w:after="160" w:before="360"/>
      </w:pPr>
      <w:r>
        <w:rPr>
          <w:rFonts w:ascii="Arial" w:cs="Arial" w:eastAsia="Arial" w:hAnsi="Arial"/>
          <w:b/>
          <w:bCs/>
          <w:color w:val="2F5D50"/>
          <w:sz w:val="30"/>
          <w:szCs w:val="30"/>
        </w:rPr>
        <w:t xml:space="preserve">8. Criativos e copy</w:t>
      </w:r>
    </w:p>
    <w:p>
      <w:pPr>
        <w:pStyle w:val="Heading2"/>
        <w:spacing w:after="120" w:before="240"/>
      </w:pPr>
      <w:r>
        <w:rPr>
          <w:rFonts w:ascii="Arial" w:cs="Arial" w:eastAsia="Arial" w:hAnsi="Arial"/>
          <w:b/>
          <w:bCs/>
          <w:color w:val="333333"/>
          <w:sz w:val="24"/>
          <w:szCs w:val="24"/>
        </w:rPr>
        <w:t xml:space="preserve">8.1 Meta Ads (estrutura AIDA)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Variação</w:t>
            </w:r>
          </w:p>
        </w:tc>
        <w:tc>
          <w:tcPr>
            <w:tcW w:type="dxa" w:w="7938"/>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Texto</w:t>
            </w:r>
          </w:p>
        </w:tc>
      </w:tr>
      <w:tr>
        <w:trPr>
          <w:tblHeader w:val="false"/>
        </w:trPr>
        <w:tc>
          <w:tcPr>
            <w:tcW w:type="dxa" w:w="17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A. Tecido</w:t>
            </w:r>
          </w:p>
        </w:tc>
        <w:tc>
          <w:tcPr>
            <w:tcW w:type="dxa" w:w="79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Atenção: Você já dormiu em Supima 1000 fios?</w:t>
            </w:r>
          </w:p>
          <w:p>
            <w:pPr>
              <w:spacing w:after="20"/>
            </w:pPr>
            <w:r>
              <w:rPr>
                <w:rFonts w:ascii="Arial" w:cs="Arial" w:eastAsia="Arial" w:hAnsi="Arial"/>
                <w:b w:val="false"/>
                <w:bCs w:val="false"/>
                <w:color w:val="000000"/>
                <w:sz w:val="18"/>
                <w:szCs w:val="18"/>
              </w:rPr>
              <w:t xml:space="preserve">Interesse: Algodão de fibra longa, toque macio e acabamento que dura.</w:t>
            </w:r>
          </w:p>
          <w:p>
            <w:pPr>
              <w:spacing w:after="20"/>
            </w:pPr>
            <w:r>
              <w:rPr>
                <w:rFonts w:ascii="Arial" w:cs="Arial" w:eastAsia="Arial" w:hAnsi="Arial"/>
                <w:b w:val="false"/>
                <w:bCs w:val="false"/>
                <w:color w:val="000000"/>
                <w:sz w:val="18"/>
                <w:szCs w:val="18"/>
              </w:rPr>
              <w:t xml:space="preserve">Desejo: Peças pensadas para transformar o quarto no melhor lugar da casa.</w:t>
            </w:r>
          </w:p>
          <w:p>
            <w:pPr>
              <w:spacing w:after="20"/>
            </w:pPr>
            <w:r>
              <w:rPr>
                <w:rFonts w:ascii="Arial" w:cs="Arial" w:eastAsia="Arial" w:hAnsi="Arial"/>
                <w:b w:val="false"/>
                <w:bCs w:val="false"/>
                <w:color w:val="000000"/>
                <w:sz w:val="18"/>
                <w:szCs w:val="18"/>
              </w:rPr>
              <w:t xml:space="preserve">Ação: Fale com uma consultora no WhatsApp e escolha o tecido ideal.</w:t>
            </w:r>
          </w:p>
        </w:tc>
      </w:tr>
      <w:tr>
        <w:trPr>
          <w:tblHeader w:val="false"/>
        </w:trPr>
        <w:tc>
          <w:tcPr>
            <w:tcW w:type="dxa" w:w="17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B. Presente</w:t>
            </w:r>
          </w:p>
        </w:tc>
        <w:tc>
          <w:tcPr>
            <w:tcW w:type="dxa" w:w="79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Atenção: Presente que impressiona de verdade.</w:t>
            </w:r>
          </w:p>
          <w:p>
            <w:pPr>
              <w:spacing w:after="20"/>
            </w:pPr>
            <w:r>
              <w:rPr>
                <w:rFonts w:ascii="Arial" w:cs="Arial" w:eastAsia="Arial" w:hAnsi="Arial"/>
                <w:b w:val="false"/>
                <w:bCs w:val="false"/>
                <w:color w:val="000000"/>
                <w:sz w:val="18"/>
                <w:szCs w:val="18"/>
              </w:rPr>
              <w:t xml:space="preserve">Interesse: Coleções exclusivas de cama, banho e decoração, com embalagem para presente.</w:t>
            </w:r>
          </w:p>
          <w:p>
            <w:pPr>
              <w:spacing w:after="20"/>
            </w:pPr>
            <w:r>
              <w:rPr>
                <w:rFonts w:ascii="Arial" w:cs="Arial" w:eastAsia="Arial" w:hAnsi="Arial"/>
                <w:b w:val="false"/>
                <w:bCs w:val="false"/>
                <w:color w:val="000000"/>
                <w:sz w:val="18"/>
                <w:szCs w:val="18"/>
              </w:rPr>
              <w:t xml:space="preserve">Desejo: Qualidade de hotel de luxo na casa de quem você ama.</w:t>
            </w:r>
          </w:p>
          <w:p>
            <w:pPr>
              <w:spacing w:after="20"/>
            </w:pPr>
            <w:r>
              <w:rPr>
                <w:rFonts w:ascii="Arial" w:cs="Arial" w:eastAsia="Arial" w:hAnsi="Arial"/>
                <w:b w:val="false"/>
                <w:bCs w:val="false"/>
                <w:color w:val="000000"/>
                <w:sz w:val="18"/>
                <w:szCs w:val="18"/>
              </w:rPr>
              <w:t xml:space="preserve">Ação: Veja as coleções e fale com a nossa consultora.</w:t>
            </w:r>
          </w:p>
        </w:tc>
      </w:tr>
      <w:tr>
        <w:trPr>
          <w:tblHeader w:val="false"/>
        </w:trPr>
        <w:tc>
          <w:tcPr>
            <w:tcW w:type="dxa" w:w="17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C. Dúvida</w:t>
            </w:r>
          </w:p>
        </w:tc>
        <w:tc>
          <w:tcPr>
            <w:tcW w:type="dxa" w:w="79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Atenção: Quantos fios um lençol precisa ter?</w:t>
            </w:r>
          </w:p>
          <w:p>
            <w:pPr>
              <w:spacing w:after="20"/>
            </w:pPr>
            <w:r>
              <w:rPr>
                <w:rFonts w:ascii="Arial" w:cs="Arial" w:eastAsia="Arial" w:hAnsi="Arial"/>
                <w:b w:val="false"/>
                <w:bCs w:val="false"/>
                <w:color w:val="000000"/>
                <w:sz w:val="18"/>
                <w:szCs w:val="18"/>
              </w:rPr>
              <w:t xml:space="preserve">Interesse: Percal 200, Cetim 300 ou Supima 1000: cada um para um tipo de sono.</w:t>
            </w:r>
          </w:p>
          <w:p>
            <w:pPr>
              <w:spacing w:after="20"/>
            </w:pPr>
            <w:r>
              <w:rPr>
                <w:rFonts w:ascii="Arial" w:cs="Arial" w:eastAsia="Arial" w:hAnsi="Arial"/>
                <w:b w:val="false"/>
                <w:bCs w:val="false"/>
                <w:color w:val="000000"/>
                <w:sz w:val="18"/>
                <w:szCs w:val="18"/>
              </w:rPr>
              <w:t xml:space="preserve">Desejo: Escolha com segurança, com ajuda de quem entende de tecido.</w:t>
            </w:r>
          </w:p>
          <w:p>
            <w:pPr>
              <w:spacing w:after="20"/>
            </w:pPr>
            <w:r>
              <w:rPr>
                <w:rFonts w:ascii="Arial" w:cs="Arial" w:eastAsia="Arial" w:hAnsi="Arial"/>
                <w:b w:val="false"/>
                <w:bCs w:val="false"/>
                <w:color w:val="000000"/>
                <w:sz w:val="18"/>
                <w:szCs w:val="18"/>
              </w:rPr>
              <w:t xml:space="preserve">Ação: Descubra o seu tecido ideal no WhatsApp.</w:t>
            </w:r>
          </w:p>
        </w:tc>
      </w:tr>
    </w:tbl>
    <w:p>
      <w:pPr>
        <w:spacing w:after="120"/>
      </w:pPr>
      <w:r>
        <w:rPr>
          <w:rFonts w:ascii="Arial" w:cs="Arial" w:eastAsia="Arial" w:hAnsi="Arial"/>
          <w:i/>
          <w:iCs/>
          <w:sz w:val="21"/>
          <w:szCs w:val="21"/>
        </w:rPr>
        <w:t xml:space="preserve">Substituir "desejo" por prova real (avaliações, fotos de clientes, decoradores) assim que existir. Não usar números ou depoimentos que ainda não existem.</w:t>
      </w:r>
    </w:p>
    <w:p>
      <w:pPr>
        <w:pStyle w:val="Heading2"/>
        <w:spacing w:after="120" w:before="240"/>
      </w:pPr>
      <w:r>
        <w:rPr>
          <w:rFonts w:ascii="Arial" w:cs="Arial" w:eastAsia="Arial" w:hAnsi="Arial"/>
          <w:b/>
          <w:bCs/>
          <w:color w:val="333333"/>
          <w:sz w:val="24"/>
          <w:szCs w:val="24"/>
        </w:rPr>
        <w:t xml:space="preserve">8.2 Google Ads: anúncio de pesquisa responsivo</w:t>
      </w:r>
    </w:p>
    <w:p>
      <w:pPr>
        <w:spacing w:after="120"/>
      </w:pPr>
      <w:r>
        <w:rPr>
          <w:rFonts w:ascii="Arial" w:cs="Arial" w:eastAsia="Arial" w:hAnsi="Arial"/>
          <w:sz w:val="21"/>
          <w:szCs w:val="21"/>
        </w:rPr>
        <w:t xml:space="preserve">Títulos (até 30 caracteres):</w:t>
      </w:r>
    </w:p>
    <w:p>
      <w:pPr>
        <w:pStyle w:val="ListParagraph"/>
        <w:numPr>
          <w:ilvl w:val="0"/>
          <w:numId w:val="2"/>
        </w:numPr>
        <w:spacing w:after="60"/>
      </w:pPr>
      <w:r>
        <w:rPr>
          <w:rFonts w:ascii="Arial" w:cs="Arial" w:eastAsia="Arial" w:hAnsi="Arial"/>
          <w:sz w:val="21"/>
          <w:szCs w:val="21"/>
        </w:rPr>
        <w:t xml:space="preserve">Lençol Supima 1000 Fios</w:t>
      </w:r>
    </w:p>
    <w:p>
      <w:pPr>
        <w:pStyle w:val="ListParagraph"/>
        <w:numPr>
          <w:ilvl w:val="0"/>
          <w:numId w:val="2"/>
        </w:numPr>
        <w:spacing w:after="60"/>
      </w:pPr>
      <w:r>
        <w:rPr>
          <w:rFonts w:ascii="Arial" w:cs="Arial" w:eastAsia="Arial" w:hAnsi="Arial"/>
          <w:sz w:val="21"/>
          <w:szCs w:val="21"/>
        </w:rPr>
        <w:t xml:space="preserve">Naturalle Home Oficial</w:t>
      </w:r>
    </w:p>
    <w:p>
      <w:pPr>
        <w:pStyle w:val="ListParagraph"/>
        <w:numPr>
          <w:ilvl w:val="0"/>
          <w:numId w:val="2"/>
        </w:numPr>
        <w:spacing w:after="60"/>
      </w:pPr>
      <w:r>
        <w:rPr>
          <w:rFonts w:ascii="Arial" w:cs="Arial" w:eastAsia="Arial" w:hAnsi="Arial"/>
          <w:sz w:val="21"/>
          <w:szCs w:val="21"/>
        </w:rPr>
        <w:t xml:space="preserve">Enxoval de Luxo Naturalle</w:t>
      </w:r>
    </w:p>
    <w:p>
      <w:pPr>
        <w:pStyle w:val="ListParagraph"/>
        <w:numPr>
          <w:ilvl w:val="0"/>
          <w:numId w:val="2"/>
        </w:numPr>
        <w:spacing w:after="60"/>
      </w:pPr>
      <w:r>
        <w:rPr>
          <w:rFonts w:ascii="Arial" w:cs="Arial" w:eastAsia="Arial" w:hAnsi="Arial"/>
          <w:sz w:val="21"/>
          <w:szCs w:val="21"/>
        </w:rPr>
        <w:t xml:space="preserve">Cama de Hotel na Sua Casa</w:t>
      </w:r>
    </w:p>
    <w:p>
      <w:pPr>
        <w:pStyle w:val="ListParagraph"/>
        <w:numPr>
          <w:ilvl w:val="0"/>
          <w:numId w:val="2"/>
        </w:numPr>
        <w:spacing w:after="60"/>
      </w:pPr>
      <w:r>
        <w:rPr>
          <w:rFonts w:ascii="Arial" w:cs="Arial" w:eastAsia="Arial" w:hAnsi="Arial"/>
          <w:sz w:val="21"/>
          <w:szCs w:val="21"/>
        </w:rPr>
        <w:t xml:space="preserve">Frete Grátis Acima de R$1.000</w:t>
      </w:r>
    </w:p>
    <w:p>
      <w:pPr>
        <w:pStyle w:val="ListParagraph"/>
        <w:numPr>
          <w:ilvl w:val="0"/>
          <w:numId w:val="2"/>
        </w:numPr>
        <w:spacing w:after="60"/>
      </w:pPr>
      <w:r>
        <w:rPr>
          <w:rFonts w:ascii="Arial" w:cs="Arial" w:eastAsia="Arial" w:hAnsi="Arial"/>
          <w:sz w:val="21"/>
          <w:szCs w:val="21"/>
        </w:rPr>
        <w:t xml:space="preserve">10x Sem Juros ou 5% no Pix</w:t>
      </w:r>
    </w:p>
    <w:p>
      <w:pPr>
        <w:pStyle w:val="ListParagraph"/>
        <w:numPr>
          <w:ilvl w:val="0"/>
          <w:numId w:val="2"/>
        </w:numPr>
        <w:spacing w:after="60"/>
      </w:pPr>
      <w:r>
        <w:rPr>
          <w:rFonts w:ascii="Arial" w:cs="Arial" w:eastAsia="Arial" w:hAnsi="Arial"/>
          <w:sz w:val="21"/>
          <w:szCs w:val="21"/>
        </w:rPr>
        <w:t xml:space="preserve">Tecidos Percal, Cetim, Supima</w:t>
      </w:r>
    </w:p>
    <w:p>
      <w:pPr>
        <w:pStyle w:val="ListParagraph"/>
        <w:numPr>
          <w:ilvl w:val="0"/>
          <w:numId w:val="2"/>
        </w:numPr>
        <w:spacing w:after="60"/>
      </w:pPr>
      <w:r>
        <w:rPr>
          <w:rFonts w:ascii="Arial" w:cs="Arial" w:eastAsia="Arial" w:hAnsi="Arial"/>
          <w:sz w:val="21"/>
          <w:szCs w:val="21"/>
        </w:rPr>
        <w:t xml:space="preserve">Fale com uma Consultora</w:t>
      </w:r>
    </w:p>
    <w:p>
      <w:pPr>
        <w:pStyle w:val="ListParagraph"/>
        <w:numPr>
          <w:ilvl w:val="0"/>
          <w:numId w:val="2"/>
        </w:numPr>
        <w:spacing w:after="60"/>
      </w:pPr>
      <w:r>
        <w:rPr>
          <w:rFonts w:ascii="Arial" w:cs="Arial" w:eastAsia="Arial" w:hAnsi="Arial"/>
          <w:sz w:val="21"/>
          <w:szCs w:val="21"/>
        </w:rPr>
        <w:t xml:space="preserve">Peças Artesanais Exclusivas</w:t>
      </w:r>
    </w:p>
    <w:p>
      <w:pPr>
        <w:pStyle w:val="ListParagraph"/>
        <w:numPr>
          <w:ilvl w:val="0"/>
          <w:numId w:val="2"/>
        </w:numPr>
        <w:spacing w:after="60"/>
      </w:pPr>
      <w:r>
        <w:rPr>
          <w:rFonts w:ascii="Arial" w:cs="Arial" w:eastAsia="Arial" w:hAnsi="Arial"/>
          <w:sz w:val="21"/>
          <w:szCs w:val="21"/>
        </w:rPr>
        <w:t xml:space="preserve">Troca Facilitada</w:t>
      </w:r>
    </w:p>
    <w:p>
      <w:pPr>
        <w:spacing w:after="120"/>
      </w:pPr>
      <w:r>
        <w:rPr>
          <w:rFonts w:ascii="Arial" w:cs="Arial" w:eastAsia="Arial" w:hAnsi="Arial"/>
          <w:sz w:val="21"/>
          <w:szCs w:val="21"/>
        </w:rPr>
        <w:t xml:space="preserve">Descrições (até 90 caracteres):</w:t>
      </w:r>
    </w:p>
    <w:p>
      <w:pPr>
        <w:pStyle w:val="ListParagraph"/>
        <w:numPr>
          <w:ilvl w:val="0"/>
          <w:numId w:val="2"/>
        </w:numPr>
        <w:spacing w:after="60"/>
      </w:pPr>
      <w:r>
        <w:rPr>
          <w:rFonts w:ascii="Arial" w:cs="Arial" w:eastAsia="Arial" w:hAnsi="Arial"/>
          <w:sz w:val="21"/>
          <w:szCs w:val="21"/>
        </w:rPr>
        <w:t xml:space="preserve">Algodão de fibra longa com toque macio. Escolha seu tecido com ajuda de uma consultora.</w:t>
      </w:r>
    </w:p>
    <w:p>
      <w:pPr>
        <w:pStyle w:val="ListParagraph"/>
        <w:numPr>
          <w:ilvl w:val="0"/>
          <w:numId w:val="2"/>
        </w:numPr>
        <w:spacing w:after="60"/>
      </w:pPr>
      <w:r>
        <w:rPr>
          <w:rFonts w:ascii="Arial" w:cs="Arial" w:eastAsia="Arial" w:hAnsi="Arial"/>
          <w:sz w:val="21"/>
          <w:szCs w:val="21"/>
        </w:rPr>
        <w:t xml:space="preserve">Coleções exclusivas de cama, banho e decoração. 10x sem juros e 5% off no Pix.</w:t>
      </w:r>
    </w:p>
    <w:p>
      <w:pPr>
        <w:spacing w:after="120"/>
      </w:pPr>
      <w:r>
        <w:rPr>
          <w:rFonts w:ascii="Arial" w:cs="Arial" w:eastAsia="Arial" w:hAnsi="Arial"/>
          <w:i/>
          <w:iCs/>
          <w:sz w:val="21"/>
          <w:szCs w:val="21"/>
        </w:rPr>
        <w:t xml:space="preserve">Confirmar no site as condições (frete grátis, parcelamento, troca) antes de publicar, pois podem mudar.</w:t>
      </w:r>
    </w:p>
    <w:p>
      <w:pPr>
        <w:pStyle w:val="Heading2"/>
        <w:spacing w:after="120" w:before="240"/>
      </w:pPr>
      <w:r>
        <w:rPr>
          <w:rFonts w:ascii="Arial" w:cs="Arial" w:eastAsia="Arial" w:hAnsi="Arial"/>
          <w:b/>
          <w:bCs/>
          <w:color w:val="333333"/>
          <w:sz w:val="24"/>
          <w:szCs w:val="24"/>
        </w:rPr>
        <w:t xml:space="preserve">8.3 Banco de ideias (Método da Pipoca)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Ângulo</w:t>
            </w:r>
          </w:p>
        </w:tc>
        <w:tc>
          <w:tcPr>
            <w:tcW w:type="dxa" w:w="7438"/>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Ideia</w:t>
            </w:r>
          </w:p>
        </w:tc>
      </w:tr>
      <w:tr>
        <w:trPr>
          <w:tblHeader w:val="false"/>
        </w:trPr>
        <w:tc>
          <w:tcPr>
            <w:tcW w:type="dxa" w:w="2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Dúvida</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Quantos fios um lençol precisa ter?</w:t>
            </w:r>
          </w:p>
        </w:tc>
      </w:tr>
      <w:tr>
        <w:trPr>
          <w:tblHeader w:val="false"/>
        </w:trPr>
        <w:tc>
          <w:tcPr>
            <w:tcW w:type="dxa" w:w="2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Mito</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Mais fios é sempre melhor?</w:t>
            </w:r>
          </w:p>
        </w:tc>
      </w:tr>
      <w:tr>
        <w:trPr>
          <w:tblHeader w:val="false"/>
        </w:trPr>
        <w:tc>
          <w:tcPr>
            <w:tcW w:type="dxa" w:w="2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Bastidor</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Showroom e como as peças artesanais são feitas</w:t>
            </w:r>
          </w:p>
        </w:tc>
      </w:tr>
      <w:tr>
        <w:trPr>
          <w:tblHeader w:val="false"/>
        </w:trPr>
        <w:tc>
          <w:tcPr>
            <w:tcW w:type="dxa" w:w="2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Benefício</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Por que o Supima dura mais e mantém o toque</w:t>
            </w:r>
          </w:p>
        </w:tc>
      </w:tr>
      <w:tr>
        <w:trPr>
          <w:tblHeader w:val="false"/>
        </w:trPr>
        <w:tc>
          <w:tcPr>
            <w:tcW w:type="dxa" w:w="2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Tutorial</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Como lavar e guardar enxoval premium</w:t>
            </w:r>
          </w:p>
        </w:tc>
      </w:tr>
      <w:tr>
        <w:trPr>
          <w:tblHeader w:val="false"/>
        </w:trPr>
        <w:tc>
          <w:tcPr>
            <w:tcW w:type="dxa" w:w="2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Comparação</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Percal x Cetim x Supima</w:t>
            </w:r>
          </w:p>
        </w:tc>
      </w:tr>
      <w:tr>
        <w:trPr>
          <w:tblHeader w:val="false"/>
        </w:trPr>
        <w:tc>
          <w:tcPr>
            <w:tcW w:type="dxa" w:w="2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Case</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Quarto montado por decoradora</w:t>
            </w:r>
          </w:p>
        </w:tc>
      </w:tr>
      <w:tr>
        <w:trPr>
          <w:tblHeader w:val="false"/>
        </w:trPr>
        <w:tc>
          <w:tcPr>
            <w:tcW w:type="dxa" w:w="2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Opinião</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A curadora escolhe o melhor kit para cada perfil</w:t>
            </w:r>
          </w:p>
        </w:tc>
      </w:tr>
      <w:tr>
        <w:trPr>
          <w:tblHeader w:val="false"/>
        </w:trPr>
        <w:tc>
          <w:tcPr>
            <w:tcW w:type="dxa" w:w="2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Lista</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5 peças para um quarto de hotel boutique</w:t>
            </w:r>
          </w:p>
        </w:tc>
      </w:tr>
      <w:tr>
        <w:trPr>
          <w:tblHeader w:val="false"/>
        </w:trPr>
        <w:tc>
          <w:tcPr>
            <w:tcW w:type="dxa" w:w="2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Tendência</w:t>
            </w:r>
          </w:p>
        </w:tc>
        <w:tc>
          <w:tcPr>
            <w:tcW w:type="dxa" w:w="7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Cores e texturas da coleção da estação</w:t>
            </w:r>
          </w:p>
        </w:tc>
      </w:tr>
    </w:tbl>
    <w:p>
      <w:pPr>
        <w:pStyle w:val="Heading1"/>
        <w:spacing w:after="160" w:before="360"/>
      </w:pPr>
      <w:r>
        <w:rPr>
          <w:rFonts w:ascii="Arial" w:cs="Arial" w:eastAsia="Arial" w:hAnsi="Arial"/>
          <w:b/>
          <w:bCs/>
          <w:color w:val="2F5D50"/>
          <w:sz w:val="30"/>
          <w:szCs w:val="30"/>
        </w:rPr>
        <w:t xml:space="preserve">9. Mensuração e rastreamento (Fase 0)</w:t>
      </w:r>
    </w:p>
    <w:p>
      <w:pPr>
        <w:spacing w:after="120"/>
      </w:pPr>
      <w:r>
        <w:rPr>
          <w:rFonts w:ascii="Arial" w:cs="Arial" w:eastAsia="Arial" w:hAnsi="Arial"/>
          <w:sz w:val="21"/>
          <w:szCs w:val="21"/>
        </w:rPr>
        <w:t xml:space="preserve">Sem isso, não ligar o mídia:</w:t>
      </w:r>
    </w:p>
    <w:p>
      <w:pPr>
        <w:pStyle w:val="ListParagraph"/>
        <w:numPr>
          <w:ilvl w:val="0"/>
          <w:numId w:val="2"/>
        </w:numPr>
        <w:spacing w:after="60"/>
      </w:pPr>
      <w:r>
        <w:rPr>
          <w:rFonts w:ascii="Arial" w:cs="Arial" w:eastAsia="Arial" w:hAnsi="Arial"/>
          <w:sz w:val="21"/>
          <w:szCs w:val="21"/>
        </w:rPr>
        <w:t xml:space="preserve">Contas: Business Manager, conta de anúncios Meta, Google Ads, GA4 e Merchant Center verificados e com domínio confirmado.</w:t>
      </w:r>
    </w:p>
    <w:p>
      <w:pPr>
        <w:pStyle w:val="ListParagraph"/>
        <w:numPr>
          <w:ilvl w:val="0"/>
          <w:numId w:val="2"/>
        </w:numPr>
        <w:spacing w:after="60"/>
      </w:pPr>
      <w:r>
        <w:rPr>
          <w:rFonts w:ascii="Arial" w:cs="Arial" w:eastAsia="Arial" w:hAnsi="Arial"/>
          <w:sz w:val="21"/>
          <w:szCs w:val="21"/>
        </w:rPr>
        <w:t xml:space="preserve">Meta: Pixel + API de Conversões, com eventos de visualização de produto, adicionar ao carrinho, iniciar finalização e compra (com valor).</w:t>
      </w:r>
    </w:p>
    <w:p>
      <w:pPr>
        <w:pStyle w:val="ListParagraph"/>
        <w:numPr>
          <w:ilvl w:val="0"/>
          <w:numId w:val="2"/>
        </w:numPr>
        <w:spacing w:after="60"/>
      </w:pPr>
      <w:r>
        <w:rPr>
          <w:rFonts w:ascii="Arial" w:cs="Arial" w:eastAsia="Arial" w:hAnsi="Arial"/>
          <w:sz w:val="21"/>
          <w:szCs w:val="21"/>
        </w:rPr>
        <w:t xml:space="preserve">Google Ads: conversão de compra importada do GA4 ou tag direta, com valor da compra.</w:t>
      </w:r>
    </w:p>
    <w:p>
      <w:pPr>
        <w:pStyle w:val="ListParagraph"/>
        <w:numPr>
          <w:ilvl w:val="0"/>
          <w:numId w:val="2"/>
        </w:numPr>
        <w:spacing w:after="60"/>
      </w:pPr>
      <w:r>
        <w:rPr>
          <w:rFonts w:ascii="Arial" w:cs="Arial" w:eastAsia="Arial" w:hAnsi="Arial"/>
          <w:sz w:val="21"/>
          <w:szCs w:val="21"/>
        </w:rPr>
        <w:t xml:space="preserve">WhatsApp: botão e links com UTM. Registrar a venda feita pela conversa, para não sumir do relatório (planilha ou CRM simples).</w:t>
      </w:r>
    </w:p>
    <w:p>
      <w:pPr>
        <w:pStyle w:val="ListParagraph"/>
        <w:numPr>
          <w:ilvl w:val="0"/>
          <w:numId w:val="2"/>
        </w:numPr>
        <w:spacing w:after="60"/>
      </w:pPr>
      <w:r>
        <w:rPr>
          <w:rFonts w:ascii="Arial" w:cs="Arial" w:eastAsia="Arial" w:hAnsi="Arial"/>
          <w:sz w:val="21"/>
          <w:szCs w:val="21"/>
        </w:rPr>
        <w:t xml:space="preserve">Feed do Merchant Center aprovado, sem reprovações.</w:t>
      </w:r>
    </w:p>
    <w:p>
      <w:pPr>
        <w:pStyle w:val="ListParagraph"/>
        <w:numPr>
          <w:ilvl w:val="0"/>
          <w:numId w:val="2"/>
        </w:numPr>
        <w:spacing w:after="60"/>
      </w:pPr>
      <w:r>
        <w:rPr>
          <w:rFonts w:ascii="Arial" w:cs="Arial" w:eastAsia="Arial" w:hAnsi="Arial"/>
          <w:sz w:val="21"/>
          <w:szCs w:val="21"/>
        </w:rPr>
        <w:t xml:space="preserve">UTMs padronizados (origem, campanha, conteúdo) em todos os anúncios.</w:t>
      </w:r>
    </w:p>
    <w:p>
      <w:pPr>
        <w:pStyle w:val="ListParagraph"/>
        <w:numPr>
          <w:ilvl w:val="0"/>
          <w:numId w:val="2"/>
        </w:numPr>
        <w:spacing w:after="60"/>
      </w:pPr>
      <w:r>
        <w:rPr>
          <w:rFonts w:ascii="Arial" w:cs="Arial" w:eastAsia="Arial" w:hAnsi="Arial"/>
          <w:sz w:val="21"/>
          <w:szCs w:val="21"/>
        </w:rPr>
        <w:t xml:space="preserve">Prova social: ativar avaliação de cliente no site (e pedir avaliação com foto no pós-compra).</w:t>
      </w:r>
    </w:p>
    <w:p>
      <w:pPr>
        <w:pStyle w:val="ListParagraph"/>
        <w:numPr>
          <w:ilvl w:val="0"/>
          <w:numId w:val="2"/>
        </w:numPr>
        <w:spacing w:after="60"/>
      </w:pPr>
      <w:r>
        <w:rPr>
          <w:rFonts w:ascii="Arial" w:cs="Arial" w:eastAsia="Arial" w:hAnsi="Arial"/>
          <w:sz w:val="21"/>
          <w:szCs w:val="21"/>
        </w:rPr>
        <w:t xml:space="preserve">Política de privacidade e consentimento de cookies (LGPD).</w:t>
      </w:r>
    </w:p>
    <w:p>
      <w:pPr>
        <w:pStyle w:val="ListParagraph"/>
        <w:numPr>
          <w:ilvl w:val="0"/>
          <w:numId w:val="2"/>
        </w:numPr>
        <w:spacing w:after="60"/>
      </w:pPr>
      <w:r>
        <w:rPr>
          <w:rFonts w:ascii="Arial" w:cs="Arial" w:eastAsia="Arial" w:hAnsi="Arial"/>
          <w:sz w:val="21"/>
          <w:szCs w:val="21"/>
        </w:rPr>
        <w:t xml:space="preserve">Prazo de entrega por CEP e estoque confirmados.</w:t>
      </w:r>
    </w:p>
    <w:p>
      <w:pPr>
        <w:pStyle w:val="Heading1"/>
        <w:spacing w:after="160" w:before="360"/>
      </w:pPr>
      <w:r>
        <w:rPr>
          <w:rFonts w:ascii="Arial" w:cs="Arial" w:eastAsia="Arial" w:hAnsi="Arial"/>
          <w:b/>
          <w:bCs/>
          <w:color w:val="2F5D50"/>
          <w:sz w:val="30"/>
          <w:szCs w:val="30"/>
        </w:rPr>
        <w:t xml:space="preserve">10. Cronograma de 90 dias e regras de decisão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838"/>
      </w:tblGrid>
      <w:tr>
        <w:trPr>
          <w:tblHeader/>
        </w:trPr>
        <w:tc>
          <w:tcPr>
            <w:tcW w:type="dxa" w:w="19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Período</w:t>
            </w:r>
          </w:p>
        </w:tc>
        <w:tc>
          <w:tcPr>
            <w:tcW w:type="dxa" w:w="39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Entregas</w:t>
            </w:r>
          </w:p>
        </w:tc>
        <w:tc>
          <w:tcPr>
            <w:tcW w:type="dxa" w:w="3838"/>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Gate para avançar</w:t>
            </w:r>
          </w:p>
        </w:tc>
      </w:tr>
      <w:tr>
        <w:trPr>
          <w:tblHeader w:val="false"/>
        </w:trPr>
        <w:tc>
          <w:tcPr>
            <w:tcW w:type="dxa" w:w="19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Dias 1 a 14</w:t>
            </w:r>
          </w:p>
        </w:tc>
        <w:tc>
          <w:tcPr>
            <w:tcW w:type="dxa" w:w="3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Fase 0 completa (seção 9), criativos prontos, margem calculada</w:t>
            </w:r>
          </w:p>
        </w:tc>
        <w:tc>
          <w:tcPr>
            <w:tcW w:type="dxa" w:w="38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Rastreamento testado com compra de teste; margem fechada</w:t>
            </w:r>
          </w:p>
        </w:tc>
      </w:tr>
      <w:tr>
        <w:trPr>
          <w:tblHeader w:val="false"/>
        </w:trPr>
        <w:tc>
          <w:tcPr>
            <w:tcW w:type="dxa" w:w="19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Dias 15 a 45</w:t>
            </w:r>
          </w:p>
        </w:tc>
        <w:tc>
          <w:tcPr>
            <w:tcW w:type="dxa" w:w="3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Rodar a ~R$ 5k. Sem mexer nos primeiros 7 dias. Cortar o que está claramente ruim após dados</w:t>
            </w:r>
          </w:p>
        </w:tc>
        <w:tc>
          <w:tcPr>
            <w:tcW w:type="dxa" w:w="38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Pelo menos ~1.000 sessões de mídia e ~15 a 20 pedidos medidos</w:t>
            </w:r>
          </w:p>
        </w:tc>
      </w:tr>
      <w:tr>
        <w:trPr>
          <w:tblHeader w:val="false"/>
        </w:trPr>
        <w:tc>
          <w:tcPr>
            <w:tcW w:type="dxa" w:w="19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Dias 46 a 75</w:t>
            </w:r>
          </w:p>
        </w:tc>
        <w:tc>
          <w:tcPr>
            <w:tcW w:type="dxa" w:w="3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Subir para R$ 7k, realocar para o que paga</w:t>
            </w:r>
          </w:p>
        </w:tc>
        <w:tc>
          <w:tcPr>
            <w:tcW w:type="dxa" w:w="38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ROAS acima do equilíbrio por 2 a 3 semanas</w:t>
            </w:r>
          </w:p>
        </w:tc>
      </w:tr>
      <w:tr>
        <w:trPr>
          <w:tblHeader w:val="false"/>
        </w:trPr>
        <w:tc>
          <w:tcPr>
            <w:tcW w:type="dxa" w:w="19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Dias 76 a 90</w:t>
            </w:r>
          </w:p>
        </w:tc>
        <w:tc>
          <w:tcPr>
            <w:tcW w:type="dxa" w:w="39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Escalar ~20% por vez nas campanhas lucrativas, revisar canal, criativo e público</w:t>
            </w:r>
          </w:p>
        </w:tc>
        <w:tc>
          <w:tcPr>
            <w:tcW w:type="dxa" w:w="38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Decisão de continuar, mudar a oferta ou segurar a verba</w:t>
            </w:r>
          </w:p>
        </w:tc>
      </w:tr>
    </w:tbl>
    <w:p>
      <w:pPr>
        <w:spacing w:after="100"/>
      </w:pPr>
    </w:p>
    <w:p>
      <w:pPr>
        <w:pStyle w:val="Heading2"/>
        <w:spacing w:after="120" w:before="240"/>
      </w:pPr>
      <w:r>
        <w:rPr>
          <w:rFonts w:ascii="Arial" w:cs="Arial" w:eastAsia="Arial" w:hAnsi="Arial"/>
          <w:b/>
          <w:bCs/>
          <w:color w:val="333333"/>
          <w:sz w:val="24"/>
          <w:szCs w:val="24"/>
        </w:rPr>
        <w:t xml:space="preserve">Regras objetivas</w:t>
      </w:r>
    </w:p>
    <w:p>
      <w:pPr>
        <w:pStyle w:val="ListParagraph"/>
        <w:numPr>
          <w:ilvl w:val="0"/>
          <w:numId w:val="2"/>
        </w:numPr>
        <w:spacing w:after="60"/>
      </w:pPr>
      <w:r>
        <w:rPr>
          <w:rFonts w:ascii="Arial" w:cs="Arial" w:eastAsia="Arial" w:hAnsi="Arial"/>
          <w:b/>
          <w:bCs/>
          <w:sz w:val="21"/>
          <w:szCs w:val="21"/>
        </w:rPr>
        <w:t xml:space="preserve">Pausar: </w:t>
      </w:r>
      <w:r>
        <w:rPr>
          <w:rFonts w:ascii="Arial" w:cs="Arial" w:eastAsia="Arial" w:hAnsi="Arial"/>
          <w:sz w:val="21"/>
          <w:szCs w:val="21"/>
        </w:rPr>
        <w:t xml:space="preserve">campanha que gastou cerca de 2× o CAC máximo sem nenhuma venda (e com rastreamento confirmado).</w:t>
      </w:r>
    </w:p>
    <w:p>
      <w:pPr>
        <w:pStyle w:val="ListParagraph"/>
        <w:numPr>
          <w:ilvl w:val="0"/>
          <w:numId w:val="2"/>
        </w:numPr>
        <w:spacing w:after="60"/>
      </w:pPr>
      <w:r>
        <w:rPr>
          <w:rFonts w:ascii="Arial" w:cs="Arial" w:eastAsia="Arial" w:hAnsi="Arial"/>
          <w:b/>
          <w:bCs/>
          <w:sz w:val="21"/>
          <w:szCs w:val="21"/>
        </w:rPr>
        <w:t xml:space="preserve">Atenção: </w:t>
      </w:r>
      <w:r>
        <w:rPr>
          <w:rFonts w:ascii="Arial" w:cs="Arial" w:eastAsia="Arial" w:hAnsi="Arial"/>
          <w:sz w:val="21"/>
          <w:szCs w:val="21"/>
        </w:rPr>
        <w:t xml:space="preserve">campanha com ROAS abaixo do equilíbrio depois de gastar 1× o CAC máximo.</w:t>
      </w:r>
    </w:p>
    <w:p>
      <w:pPr>
        <w:pStyle w:val="ListParagraph"/>
        <w:numPr>
          <w:ilvl w:val="0"/>
          <w:numId w:val="2"/>
        </w:numPr>
        <w:spacing w:after="60"/>
      </w:pPr>
      <w:r>
        <w:rPr>
          <w:rFonts w:ascii="Arial" w:cs="Arial" w:eastAsia="Arial" w:hAnsi="Arial"/>
          <w:b/>
          <w:bCs/>
          <w:sz w:val="21"/>
          <w:szCs w:val="21"/>
        </w:rPr>
        <w:t xml:space="preserve">Escalar: </w:t>
      </w:r>
      <w:r>
        <w:rPr>
          <w:rFonts w:ascii="Arial" w:cs="Arial" w:eastAsia="Arial" w:hAnsi="Arial"/>
          <w:sz w:val="21"/>
          <w:szCs w:val="21"/>
        </w:rPr>
        <w:t xml:space="preserve">ROAS acima do alvo por 2 semanas seguidas. Aumentar ~20% da verba por vez.</w:t>
      </w:r>
    </w:p>
    <w:p>
      <w:pPr>
        <w:pStyle w:val="ListParagraph"/>
        <w:numPr>
          <w:ilvl w:val="0"/>
          <w:numId w:val="2"/>
        </w:numPr>
        <w:spacing w:after="60"/>
      </w:pPr>
      <w:r>
        <w:rPr>
          <w:rFonts w:ascii="Arial" w:cs="Arial" w:eastAsia="Arial" w:hAnsi="Arial"/>
          <w:b/>
          <w:bCs/>
          <w:sz w:val="21"/>
          <w:szCs w:val="21"/>
        </w:rPr>
        <w:t xml:space="preserve">Avaliar por semana ou mês, não por dia: </w:t>
      </w:r>
      <w:r>
        <w:rPr>
          <w:rFonts w:ascii="Arial" w:cs="Arial" w:eastAsia="Arial" w:hAnsi="Arial"/>
          <w:sz w:val="21"/>
          <w:szCs w:val="21"/>
        </w:rPr>
        <w:t xml:space="preserve">com ticket alto, poucas vendas deixam o resultado diário muito instável.</w:t>
      </w:r>
    </w:p>
    <w:p>
      <w:pPr>
        <w:pStyle w:val="ListParagraph"/>
        <w:numPr>
          <w:ilvl w:val="0"/>
          <w:numId w:val="2"/>
        </w:numPr>
        <w:spacing w:after="60"/>
      </w:pPr>
      <w:r>
        <w:rPr>
          <w:rFonts w:ascii="Arial" w:cs="Arial" w:eastAsia="Arial" w:hAnsi="Arial"/>
          <w:b/>
          <w:bCs/>
          <w:sz w:val="21"/>
          <w:szCs w:val="21"/>
        </w:rPr>
        <w:t xml:space="preserve">Se o ROAS ficar abaixo do equilíbrio por 60 dias: </w:t>
      </w:r>
      <w:r>
        <w:rPr>
          <w:rFonts w:ascii="Arial" w:cs="Arial" w:eastAsia="Arial" w:hAnsi="Arial"/>
          <w:sz w:val="21"/>
          <w:szCs w:val="21"/>
        </w:rPr>
        <w:t xml:space="preserve">o problema costuma estar na oferta, na prova ou no site, não no orçamento. Corrigir isso antes de mexer em verba.</w:t>
      </w:r>
    </w:p>
    <w:p>
      <w:pPr>
        <w:pStyle w:val="Heading2"/>
        <w:spacing w:after="120" w:before="240"/>
      </w:pPr>
      <w:r>
        <w:rPr>
          <w:rFonts w:ascii="Arial" w:cs="Arial" w:eastAsia="Arial" w:hAnsi="Arial"/>
          <w:b/>
          <w:bCs/>
          <w:color w:val="333333"/>
          <w:sz w:val="24"/>
          <w:szCs w:val="24"/>
        </w:rPr>
        <w:t xml:space="preserve">KPIs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KPI</w:t>
            </w:r>
          </w:p>
        </w:tc>
        <w:tc>
          <w:tcPr>
            <w:tcW w:type="dxa" w:w="6438"/>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O que observar</w:t>
            </w:r>
          </w:p>
        </w:tc>
      </w:tr>
      <w:tr>
        <w:trPr>
          <w:tblHeader w:val="false"/>
        </w:trPr>
        <w:tc>
          <w:tcPr>
            <w:tcW w:type="dxa" w:w="3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ROAS e CAC por campanha</w:t>
            </w:r>
          </w:p>
        </w:tc>
        <w:tc>
          <w:tcPr>
            <w:tcW w:type="dxa" w:w="6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Contra o equilíbrio e o CAC máximo da seção 4</w:t>
            </w:r>
          </w:p>
        </w:tc>
      </w:tr>
      <w:tr>
        <w:trPr>
          <w:tblHeader w:val="false"/>
        </w:trPr>
        <w:tc>
          <w:tcPr>
            <w:tcW w:type="dxa" w:w="3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Taxa de conversão do site</w:t>
            </w:r>
          </w:p>
        </w:tc>
        <w:tc>
          <w:tcPr>
            <w:tcW w:type="dxa" w:w="6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Por canal e dispositivo</w:t>
            </w:r>
          </w:p>
        </w:tc>
      </w:tr>
      <w:tr>
        <w:trPr>
          <w:tblHeader w:val="false"/>
        </w:trPr>
        <w:tc>
          <w:tcPr>
            <w:tcW w:type="dxa" w:w="3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Ticket médio</w:t>
            </w:r>
          </w:p>
        </w:tc>
        <w:tc>
          <w:tcPr>
            <w:tcW w:type="dxa" w:w="6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Quanto os kits e o frete grátis acima de R$ 1.000 elevam</w:t>
            </w:r>
          </w:p>
        </w:tc>
      </w:tr>
      <w:tr>
        <w:trPr>
          <w:tblHeader w:val="false"/>
        </w:trPr>
        <w:tc>
          <w:tcPr>
            <w:tcW w:type="dxa" w:w="3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Conversas de WhatsApp e % que viram venda</w:t>
            </w:r>
          </w:p>
        </w:tc>
        <w:tc>
          <w:tcPr>
            <w:tcW w:type="dxa" w:w="6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Mede a consultoria como etapa de funil</w:t>
            </w:r>
          </w:p>
        </w:tc>
      </w:tr>
      <w:tr>
        <w:trPr>
          <w:tblHeader w:val="false"/>
        </w:trPr>
        <w:tc>
          <w:tcPr>
            <w:tcW w:type="dxa" w:w="3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CTR e custo por clique</w:t>
            </w:r>
          </w:p>
        </w:tc>
        <w:tc>
          <w:tcPr>
            <w:tcW w:type="dxa" w:w="6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Qualidade do criativo e da palavra-chave</w:t>
            </w:r>
          </w:p>
        </w:tc>
      </w:tr>
      <w:tr>
        <w:trPr>
          <w:tblHeader w:val="false"/>
        </w:trPr>
        <w:tc>
          <w:tcPr>
            <w:tcW w:type="dxa" w:w="3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Taxa de avaliações recebidas</w:t>
            </w:r>
          </w:p>
        </w:tc>
        <w:tc>
          <w:tcPr>
            <w:tcW w:type="dxa" w:w="6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Evolução da prova social</w:t>
            </w:r>
          </w:p>
        </w:tc>
      </w:tr>
      <w:tr>
        <w:trPr>
          <w:tblHeader w:val="false"/>
        </w:trPr>
        <w:tc>
          <w:tcPr>
            <w:tcW w:type="dxa" w:w="32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Recompra e LTV</w:t>
            </w:r>
          </w:p>
        </w:tc>
        <w:tc>
          <w:tcPr>
            <w:tcW w:type="dxa" w:w="64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Só a partir do 3º mês</w:t>
            </w:r>
          </w:p>
        </w:tc>
      </w:tr>
    </w:tbl>
    <w:p>
      <w:pPr>
        <w:pStyle w:val="Heading1"/>
        <w:spacing w:after="160" w:before="360"/>
      </w:pPr>
      <w:r>
        <w:rPr>
          <w:rFonts w:ascii="Arial" w:cs="Arial" w:eastAsia="Arial" w:hAnsi="Arial"/>
          <w:b/>
          <w:bCs/>
          <w:color w:val="2F5D50"/>
          <w:sz w:val="30"/>
          <w:szCs w:val="30"/>
        </w:rPr>
        <w:t xml:space="preserve">11. Riscos e como tratar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Risco</w:t>
            </w:r>
          </w:p>
        </w:tc>
        <w:tc>
          <w:tcPr>
            <w:tcW w:type="dxa" w:w="6838"/>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Tratamento</w:t>
            </w:r>
          </w:p>
        </w:tc>
      </w:tr>
      <w:tr>
        <w:trPr>
          <w:tblHeader w:val="false"/>
        </w:trPr>
        <w:tc>
          <w:tcPr>
            <w:tcW w:type="dxa" w:w="2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Conflito com representantes (preço e atendimento)</w:t>
            </w:r>
          </w:p>
        </w:tc>
        <w:tc>
          <w:tcPr>
            <w:tcW w:type="dxa" w:w="68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Alinhar política de preço e de território antes do lançamento. Revenda e lojista vão para a página "Quero Revender"</w:t>
            </w:r>
          </w:p>
        </w:tc>
      </w:tr>
      <w:tr>
        <w:trPr>
          <w:tblHeader w:val="false"/>
        </w:trPr>
        <w:tc>
          <w:tcPr>
            <w:tcW w:type="dxa" w:w="2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Marca nova online, sem prova social</w:t>
            </w:r>
          </w:p>
        </w:tc>
        <w:tc>
          <w:tcPr>
            <w:tcW w:type="dxa" w:w="68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Não escalar antes de ter avaliações e fotos reais. Usar influenciadoras com cuidado de rotulagem de publicidade</w:t>
            </w:r>
          </w:p>
        </w:tc>
      </w:tr>
      <w:tr>
        <w:trPr>
          <w:tblHeader w:val="false"/>
        </w:trPr>
        <w:tc>
          <w:tcPr>
            <w:tcW w:type="dxa" w:w="2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Conversão baixa com ticket alto</w:t>
            </w:r>
          </w:p>
        </w:tc>
        <w:tc>
          <w:tcPr>
            <w:tcW w:type="dxa" w:w="68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Quiz de tecido, WhatsApp consultivo, garantia e troca visíveis, páginas de produto completas</w:t>
            </w:r>
          </w:p>
        </w:tc>
      </w:tr>
      <w:tr>
        <w:trPr>
          <w:tblHeader w:val="false"/>
        </w:trPr>
        <w:tc>
          <w:tcPr>
            <w:tcW w:type="dxa" w:w="2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Custo do frete e parcelamento corroendo a margem</w:t>
            </w:r>
          </w:p>
        </w:tc>
        <w:tc>
          <w:tcPr>
            <w:tcW w:type="dxa" w:w="68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Incluir na margem de contribuição e ajustar o patamar de frete grátis</w:t>
            </w:r>
          </w:p>
        </w:tc>
      </w:tr>
      <w:tr>
        <w:trPr>
          <w:tblHeader w:val="false"/>
        </w:trPr>
        <w:tc>
          <w:tcPr>
            <w:tcW w:type="dxa" w:w="2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Marketplace diluindo a marca premium</w:t>
            </w:r>
          </w:p>
        </w:tc>
        <w:tc>
          <w:tcPr>
            <w:tcW w:type="dxa" w:w="68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Não usar marketplace como canal de mídia agora. Reavaliar com dados</w:t>
            </w:r>
          </w:p>
        </w:tc>
      </w:tr>
      <w:tr>
        <w:trPr>
          <w:tblHeader w:val="false"/>
        </w:trPr>
        <w:tc>
          <w:tcPr>
            <w:tcW w:type="dxa" w:w="2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LGPD ao usar a base de clientes dos representantes</w:t>
            </w:r>
          </w:p>
        </w:tc>
        <w:tc>
          <w:tcPr>
            <w:tcW w:type="dxa" w:w="68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Usar só base com base legal e consentimento. Validar com o jurídico</w:t>
            </w:r>
          </w:p>
        </w:tc>
      </w:tr>
      <w:tr>
        <w:trPr>
          <w:tblHeader w:val="false"/>
        </w:trPr>
        <w:tc>
          <w:tcPr>
            <w:tcW w:type="dxa" w:w="2800"/>
            <w:tcBorders>
              <w:top w:val="single" w:color="BBBBBB" w:sz="4"/>
              <w:left w:val="single" w:color="BBBBBB" w:sz="4"/>
              <w:bottom w:val="single" w:color="BBBBBB" w:sz="4"/>
              <w:right w:val="single" w:color="BBBBBB" w:sz="4"/>
            </w:tcBorders>
            <w:shd w:fill="E8F0EC" w:color="auto" w:val="clear"/>
            <w:tcMar>
              <w:top w:type="dxa" w:w="70"/>
              <w:left w:type="dxa" w:w="100"/>
              <w:bottom w:type="dxa" w:w="70"/>
              <w:right w:type="dxa" w:w="100"/>
            </w:tcMar>
          </w:tcPr>
          <w:p>
            <w:pPr>
              <w:spacing w:after="20"/>
            </w:pPr>
            <w:r>
              <w:rPr>
                <w:rFonts w:ascii="Arial" w:cs="Arial" w:eastAsia="Arial" w:hAnsi="Arial"/>
                <w:b/>
                <w:bCs/>
                <w:color w:val="000000"/>
                <w:sz w:val="18"/>
                <w:szCs w:val="18"/>
              </w:rPr>
              <w:t xml:space="preserve">Estoque e prazo</w:t>
            </w:r>
          </w:p>
        </w:tc>
        <w:tc>
          <w:tcPr>
            <w:tcW w:type="dxa" w:w="68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b w:val="false"/>
                <w:bCs w:val="false"/>
                <w:color w:val="000000"/>
                <w:sz w:val="18"/>
                <w:szCs w:val="18"/>
              </w:rPr>
              <w:t xml:space="preserve">Anunciar só o que tem estoque e prazo claro por CEP</w:t>
            </w:r>
          </w:p>
        </w:tc>
      </w:tr>
    </w:tbl>
    <w:p>
      <w:pPr>
        <w:pStyle w:val="Heading1"/>
        <w:spacing w:after="160" w:before="360"/>
      </w:pPr>
      <w:r>
        <w:rPr>
          <w:rFonts w:ascii="Arial" w:cs="Arial" w:eastAsia="Arial" w:hAnsi="Arial"/>
          <w:b/>
          <w:bCs/>
          <w:color w:val="2F5D50"/>
          <w:sz w:val="30"/>
          <w:szCs w:val="30"/>
        </w:rPr>
        <w:t xml:space="preserve">12. Automação n8n: relatório diário de Google Ads + Meta Ads</w:t>
      </w:r>
    </w:p>
    <w:p>
      <w:pPr>
        <w:spacing w:after="120"/>
      </w:pPr>
      <w:r>
        <w:rPr>
          <w:rFonts w:ascii="Arial" w:cs="Arial" w:eastAsia="Arial" w:hAnsi="Arial"/>
          <w:sz w:val="21"/>
          <w:szCs w:val="21"/>
        </w:rPr>
        <w:t xml:space="preserve">O workflow roda todo dia às 8h, busca o resultado de ontem nas duas plataformas, calcula gasto, receita, ROAS, vendas e CAC por campanha e manda um resumo por WhatsApp, com alerta quando uma campanha precisa de atenção ou pausa.</w:t>
      </w:r>
    </w:p>
    <w:p>
      <w:pPr>
        <w:pStyle w:val="Heading2"/>
        <w:spacing w:after="120" w:before="240"/>
      </w:pPr>
      <w:r>
        <w:rPr>
          <w:rFonts w:ascii="Arial" w:cs="Arial" w:eastAsia="Arial" w:hAnsi="Arial"/>
          <w:b/>
          <w:bCs/>
          <w:color w:val="333333"/>
          <w:sz w:val="24"/>
          <w:szCs w:val="24"/>
        </w:rPr>
        <w:t xml:space="preserve">Como usar</w:t>
      </w:r>
    </w:p>
    <w:p>
      <w:pPr>
        <w:pStyle w:val="ListParagraph"/>
        <w:numPr>
          <w:ilvl w:val="0"/>
          <w:numId w:val="3"/>
        </w:numPr>
        <w:spacing w:after="60"/>
      </w:pPr>
      <w:r>
        <w:rPr>
          <w:rFonts w:ascii="Arial" w:cs="Arial" w:eastAsia="Arial" w:hAnsi="Arial"/>
          <w:sz w:val="21"/>
          <w:szCs w:val="21"/>
        </w:rPr>
        <w:t xml:space="preserve">No n8n, vá em Workflows &gt; Import from file e escolha workflow-n8n-relatorio-ads.json (ou cole o JSON do Apêndice A).</w:t>
      </w:r>
    </w:p>
    <w:p>
      <w:pPr>
        <w:pStyle w:val="ListParagraph"/>
        <w:numPr>
          <w:ilvl w:val="0"/>
          <w:numId w:val="3"/>
        </w:numPr>
        <w:spacing w:after="60"/>
      </w:pPr>
      <w:r>
        <w:rPr>
          <w:rFonts w:ascii="Arial" w:cs="Arial" w:eastAsia="Arial" w:hAnsi="Arial"/>
          <w:sz w:val="21"/>
          <w:szCs w:val="21"/>
        </w:rPr>
        <w:t xml:space="preserve">No nó Config, preencha: ID da conta Meta (sem "act_"), ID do cliente Google Ads (sem traços), ID do número do WhatsApp Cloud API e o número de destino com DDI (ex.: 5511999999999).</w:t>
      </w:r>
    </w:p>
    <w:p>
      <w:pPr>
        <w:pStyle w:val="ListParagraph"/>
        <w:numPr>
          <w:ilvl w:val="0"/>
          <w:numId w:val="3"/>
        </w:numPr>
        <w:spacing w:after="60"/>
      </w:pPr>
      <w:r>
        <w:rPr>
          <w:rFonts w:ascii="Arial" w:cs="Arial" w:eastAsia="Arial" w:hAnsi="Arial"/>
          <w:sz w:val="21"/>
          <w:szCs w:val="21"/>
        </w:rPr>
        <w:t xml:space="preserve">Confira as versões das APIs no nó Config (graph_version e google_ads_version). Versões antigas são descontinuadas. Use a versão atual indicada na documentação da Meta e do Google.</w:t>
      </w:r>
    </w:p>
    <w:p>
      <w:pPr>
        <w:pStyle w:val="ListParagraph"/>
        <w:numPr>
          <w:ilvl w:val="0"/>
          <w:numId w:val="3"/>
        </w:numPr>
        <w:spacing w:after="60"/>
      </w:pPr>
      <w:r>
        <w:rPr>
          <w:rFonts w:ascii="Arial" w:cs="Arial" w:eastAsia="Arial" w:hAnsi="Arial"/>
          <w:sz w:val="21"/>
          <w:szCs w:val="21"/>
        </w:rPr>
        <w:t xml:space="preserve">Credenciais: Facebook Graph API (token com permissão ads_read) no nó Meta Insights; OAuth2 do Google Ads e o developer token do Google Ads no nó Google Ads; Header Auth "Authorization: Bearer TOKEN" do WhatsApp Cloud API no nó Enviar WhatsApp.</w:t>
      </w:r>
    </w:p>
    <w:p>
      <w:pPr>
        <w:pStyle w:val="ListParagraph"/>
        <w:numPr>
          <w:ilvl w:val="0"/>
          <w:numId w:val="3"/>
        </w:numPr>
        <w:spacing w:after="60"/>
      </w:pPr>
      <w:r>
        <w:rPr>
          <w:rFonts w:ascii="Arial" w:cs="Arial" w:eastAsia="Arial" w:hAnsi="Arial"/>
          <w:sz w:val="21"/>
          <w:szCs w:val="21"/>
        </w:rPr>
        <w:t xml:space="preserve">Ajuste break_even_roas, roas_target e cac_max com a margem real que você calcular na seção 4.</w:t>
      </w:r>
    </w:p>
    <w:p>
      <w:pPr>
        <w:pStyle w:val="ListParagraph"/>
        <w:numPr>
          <w:ilvl w:val="0"/>
          <w:numId w:val="3"/>
        </w:numPr>
        <w:spacing w:after="60"/>
      </w:pPr>
      <w:r>
        <w:rPr>
          <w:rFonts w:ascii="Arial" w:cs="Arial" w:eastAsia="Arial" w:hAnsi="Arial"/>
          <w:sz w:val="21"/>
          <w:szCs w:val="21"/>
        </w:rPr>
        <w:t xml:space="preserve">Execute manualmente uma vez, confira a mensagem e só então ative o workflow.</w:t>
      </w:r>
    </w:p>
    <w:p>
      <w:pPr>
        <w:pStyle w:val="Heading2"/>
        <w:spacing w:after="120" w:before="240"/>
      </w:pPr>
      <w:r>
        <w:rPr>
          <w:rFonts w:ascii="Arial" w:cs="Arial" w:eastAsia="Arial" w:hAnsi="Arial"/>
          <w:b/>
          <w:bCs/>
          <w:color w:val="333333"/>
          <w:sz w:val="24"/>
          <w:szCs w:val="24"/>
        </w:rPr>
        <w:t xml:space="preserve">Pontos de atenção</w:t>
      </w:r>
    </w:p>
    <w:p>
      <w:pPr>
        <w:pStyle w:val="ListParagraph"/>
        <w:numPr>
          <w:ilvl w:val="0"/>
          <w:numId w:val="2"/>
        </w:numPr>
        <w:spacing w:after="60"/>
      </w:pPr>
      <w:r>
        <w:rPr>
          <w:rFonts w:ascii="Arial" w:cs="Arial" w:eastAsia="Arial" w:hAnsi="Arial"/>
          <w:sz w:val="21"/>
          <w:szCs w:val="21"/>
        </w:rPr>
        <w:t xml:space="preserve">Não consegui executar o workflow dentro do n8n aqui. Testei só a lógica dos nós de código com dados simulados. Faça o teste manual descrito acima antes de depender dele.</w:t>
      </w:r>
    </w:p>
    <w:p>
      <w:pPr>
        <w:pStyle w:val="ListParagraph"/>
        <w:numPr>
          <w:ilvl w:val="0"/>
          <w:numId w:val="2"/>
        </w:numPr>
        <w:spacing w:after="60"/>
      </w:pPr>
      <w:r>
        <w:rPr>
          <w:rFonts w:ascii="Arial" w:cs="Arial" w:eastAsia="Arial" w:hAnsi="Arial"/>
          <w:sz w:val="21"/>
          <w:szCs w:val="21"/>
        </w:rPr>
        <w:t xml:space="preserve">Mensagens de WhatsApp iniciadas pela empresa fora da janela de 24 horas exigem template aprovado. Para um relatório interno, mande uma mensagem ao número do negócio antes, use um template, ou troque o último nó por Telegram, e-mail ou Slack.</w:t>
      </w:r>
    </w:p>
    <w:p>
      <w:pPr>
        <w:pStyle w:val="ListParagraph"/>
        <w:numPr>
          <w:ilvl w:val="0"/>
          <w:numId w:val="2"/>
        </w:numPr>
        <w:spacing w:after="60"/>
      </w:pPr>
      <w:r>
        <w:rPr>
          <w:rFonts w:ascii="Arial" w:cs="Arial" w:eastAsia="Arial" w:hAnsi="Arial"/>
          <w:sz w:val="21"/>
          <w:szCs w:val="21"/>
        </w:rPr>
        <w:t xml:space="preserve">O relatório só enxerga compras se as conversões e os valores estiverem configurados nas plataformas (seção 9). Sem isso, mostrará receita zero.</w:t>
      </w:r>
    </w:p>
    <w:p>
      <w:pPr>
        <w:pStyle w:val="ListParagraph"/>
        <w:numPr>
          <w:ilvl w:val="0"/>
          <w:numId w:val="2"/>
        </w:numPr>
        <w:spacing w:after="60"/>
      </w:pPr>
      <w:r>
        <w:rPr>
          <w:rFonts w:ascii="Arial" w:cs="Arial" w:eastAsia="Arial" w:hAnsi="Arial"/>
          <w:sz w:val="21"/>
          <w:szCs w:val="21"/>
        </w:rPr>
        <w:t xml:space="preserve">O resumo é diário e, com poucas vendas por mês, oscila muito. Use os alertas como sinal de investigação, não como ordem automática de pausa.</w:t>
      </w:r>
    </w:p>
    <w:p>
      <w:pPr>
        <w:pStyle w:val="Heading2"/>
        <w:spacing w:after="120" w:before="240"/>
      </w:pPr>
      <w:r>
        <w:rPr>
          <w:rFonts w:ascii="Arial" w:cs="Arial" w:eastAsia="Arial" w:hAnsi="Arial"/>
          <w:b/>
          <w:bCs/>
          <w:color w:val="333333"/>
          <w:sz w:val="24"/>
          <w:szCs w:val="24"/>
        </w:rPr>
        <w:t xml:space="preserve">Nós do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6338"/>
      </w:tblGrid>
      <w:tr>
        <w:trPr>
          <w:tblHeader/>
        </w:trPr>
        <w:tc>
          <w:tcPr>
            <w:tcW w:type="dxa" w:w="6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w:t>
            </w:r>
          </w:p>
        </w:tc>
        <w:tc>
          <w:tcPr>
            <w:tcW w:type="dxa" w:w="2700"/>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Nó</w:t>
            </w:r>
          </w:p>
        </w:tc>
        <w:tc>
          <w:tcPr>
            <w:tcW w:type="dxa" w:w="6338"/>
            <w:tcBorders>
              <w:top w:val="single" w:color="BBBBBB" w:sz="4"/>
              <w:left w:val="single" w:color="BBBBBB" w:sz="4"/>
              <w:bottom w:val="single" w:color="BBBBBB" w:sz="4"/>
              <w:right w:val="single" w:color="BBBBBB" w:sz="4"/>
            </w:tcBorders>
            <w:shd w:fill="2F5D50" w:color="auto" w:val="clear"/>
            <w:tcMar>
              <w:top w:type="dxa" w:w="70"/>
              <w:left w:type="dxa" w:w="100"/>
              <w:bottom w:type="dxa" w:w="70"/>
              <w:right w:type="dxa" w:w="100"/>
            </w:tcMar>
          </w:tcPr>
          <w:p>
            <w:pPr>
              <w:spacing w:after="20"/>
            </w:pPr>
            <w:r>
              <w:rPr>
                <w:rFonts w:ascii="Arial" w:cs="Arial" w:eastAsia="Arial" w:hAnsi="Arial"/>
                <w:b/>
                <w:bCs/>
                <w:color w:val="FFFFFF"/>
                <w:sz w:val="18"/>
                <w:szCs w:val="18"/>
              </w:rPr>
              <w:t xml:space="preserve">Função</w:t>
            </w:r>
          </w:p>
        </w:tc>
      </w:tr>
      <w:tr>
        <w:trPr>
          <w:tblHeader w:val="false"/>
        </w:trP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1</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Todo dia 8h</w:t>
            </w:r>
          </w:p>
        </w:tc>
        <w:tc>
          <w:tcPr>
            <w:tcW w:type="dxa" w:w="63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Gatilho agendado</w:t>
            </w:r>
          </w:p>
        </w:tc>
      </w:tr>
      <w:tr>
        <w:trPr>
          <w:tblHeader w:val="false"/>
        </w:trP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2</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Config</w:t>
            </w:r>
          </w:p>
        </w:tc>
        <w:tc>
          <w:tcPr>
            <w:tcW w:type="dxa" w:w="63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IDs, versões das APIs, ROAS de equilíbrio, ROAS alvo, CAC máximo, WhatsApp</w:t>
            </w:r>
          </w:p>
        </w:tc>
      </w:tr>
      <w:tr>
        <w:trPr>
          <w:tblHeader w:val="false"/>
        </w:trP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3</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Meta Insights</w:t>
            </w:r>
          </w:p>
        </w:tc>
        <w:tc>
          <w:tcPr>
            <w:tcW w:type="dxa" w:w="63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Busca gasto, cliques, compras e valor por campanha (ontem)</w:t>
            </w:r>
          </w:p>
        </w:tc>
      </w:tr>
      <w:tr>
        <w:trPr>
          <w:tblHeader w:val="false"/>
        </w:trP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4</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Normalizar Meta</w:t>
            </w:r>
          </w:p>
        </w:tc>
        <w:tc>
          <w:tcPr>
            <w:tcW w:type="dxa" w:w="63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Padroniza os campos e conta conversas de WhatsApp</w:t>
            </w:r>
          </w:p>
        </w:tc>
      </w:tr>
      <w:tr>
        <w:trPr>
          <w:tblHeader w:val="false"/>
        </w:trP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5</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Google Ads</w:t>
            </w:r>
          </w:p>
        </w:tc>
        <w:tc>
          <w:tcPr>
            <w:tcW w:type="dxa" w:w="63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Consulta de campanhas ativas (custo, cliques, conversões, valor)</w:t>
            </w:r>
          </w:p>
        </w:tc>
      </w:tr>
      <w:tr>
        <w:trPr>
          <w:tblHeader w:val="false"/>
        </w:trP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6</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Juntar canais</w:t>
            </w:r>
          </w:p>
        </w:tc>
        <w:tc>
          <w:tcPr>
            <w:tcW w:type="dxa" w:w="63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Une Meta e Google num formato único</w:t>
            </w:r>
          </w:p>
        </w:tc>
      </w:tr>
      <w:tr>
        <w:trPr>
          <w:tblHeader w:val="false"/>
        </w:trP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7</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Calcular ROAS e alertas</w:t>
            </w:r>
          </w:p>
        </w:tc>
        <w:tc>
          <w:tcPr>
            <w:tcW w:type="dxa" w:w="63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Totais, ROAS, CAC por campanha e regras de alerta</w:t>
            </w:r>
          </w:p>
        </w:tc>
      </w:tr>
      <w:tr>
        <w:trPr>
          <w:tblHeader w:val="false"/>
        </w:trPr>
        <w:tc>
          <w:tcPr>
            <w:tcW w:type="dxa" w:w="6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8</w:t>
            </w:r>
          </w:p>
        </w:tc>
        <w:tc>
          <w:tcPr>
            <w:tcW w:type="dxa" w:w="2700"/>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Enviar WhatsApp</w:t>
            </w:r>
          </w:p>
        </w:tc>
        <w:tc>
          <w:tcPr>
            <w:tcW w:type="dxa" w:w="6338"/>
            <w:tcBorders>
              <w:top w:val="single" w:color="BBBBBB" w:sz="4"/>
              <w:left w:val="single" w:color="BBBBBB" w:sz="4"/>
              <w:bottom w:val="single" w:color="BBBBBB" w:sz="4"/>
              <w:right w:val="single" w:color="BBBBBB" w:sz="4"/>
            </w:tcBorders>
            <w:tcMar>
              <w:top w:type="dxa" w:w="70"/>
              <w:left w:type="dxa" w:w="100"/>
              <w:bottom w:type="dxa" w:w="70"/>
              <w:right w:type="dxa" w:w="100"/>
            </w:tcMar>
          </w:tcPr>
          <w:p>
            <w:pPr>
              <w:spacing w:after="20"/>
            </w:pPr>
            <w:r>
              <w:rPr>
                <w:rFonts w:ascii="Arial" w:cs="Arial" w:eastAsia="Arial" w:hAnsi="Arial"/>
                <w:color w:val="000000"/>
                <w:sz w:val="18"/>
                <w:szCs w:val="18"/>
              </w:rPr>
              <w:t xml:space="preserve">Envia o resumo</w:t>
            </w:r>
          </w:p>
        </w:tc>
      </w:tr>
    </w:tbl>
    <w:p>
      <w:pPr>
        <w:pStyle w:val="Heading1"/>
        <w:spacing w:after="160" w:before="360"/>
      </w:pPr>
      <w:r>
        <w:rPr>
          <w:rFonts w:ascii="Arial" w:cs="Arial" w:eastAsia="Arial" w:hAnsi="Arial"/>
          <w:b/>
          <w:bCs/>
          <w:color w:val="2F5D50"/>
          <w:sz w:val="30"/>
          <w:szCs w:val="30"/>
        </w:rPr>
        <w:t xml:space="preserve">13. Próximos passos</w:t>
      </w:r>
    </w:p>
    <w:p>
      <w:pPr>
        <w:pStyle w:val="ListParagraph"/>
        <w:numPr>
          <w:ilvl w:val="0"/>
          <w:numId w:val="3"/>
        </w:numPr>
        <w:spacing w:after="60"/>
      </w:pPr>
      <w:r>
        <w:rPr>
          <w:rFonts w:ascii="Arial" w:cs="Arial" w:eastAsia="Arial" w:hAnsi="Arial"/>
          <w:sz w:val="21"/>
          <w:szCs w:val="21"/>
        </w:rPr>
        <w:t xml:space="preserve">Calcular a margem de contribuição com a planilha 4.1 (financeiro e contabilidade).</w:t>
      </w:r>
    </w:p>
    <w:p>
      <w:pPr>
        <w:pStyle w:val="ListParagraph"/>
        <w:numPr>
          <w:ilvl w:val="0"/>
          <w:numId w:val="3"/>
        </w:numPr>
        <w:spacing w:after="60"/>
      </w:pPr>
      <w:r>
        <w:rPr>
          <w:rFonts w:ascii="Arial" w:cs="Arial" w:eastAsia="Arial" w:hAnsi="Arial"/>
          <w:sz w:val="21"/>
          <w:szCs w:val="21"/>
        </w:rPr>
        <w:t xml:space="preserve">Alinhar com os representantes política de preço, território e quem atende o consumidor final.</w:t>
      </w:r>
    </w:p>
    <w:p>
      <w:pPr>
        <w:pStyle w:val="ListParagraph"/>
        <w:numPr>
          <w:ilvl w:val="0"/>
          <w:numId w:val="3"/>
        </w:numPr>
        <w:spacing w:after="60"/>
      </w:pPr>
      <w:r>
        <w:rPr>
          <w:rFonts w:ascii="Arial" w:cs="Arial" w:eastAsia="Arial" w:hAnsi="Arial"/>
          <w:sz w:val="21"/>
          <w:szCs w:val="21"/>
        </w:rPr>
        <w:t xml:space="preserve">Criar e verificar as contas e o rastreamento (seção 9) e fazer uma compra de teste.</w:t>
      </w:r>
    </w:p>
    <w:p>
      <w:pPr>
        <w:pStyle w:val="ListParagraph"/>
        <w:numPr>
          <w:ilvl w:val="0"/>
          <w:numId w:val="3"/>
        </w:numPr>
        <w:spacing w:after="60"/>
      </w:pPr>
      <w:r>
        <w:rPr>
          <w:rFonts w:ascii="Arial" w:cs="Arial" w:eastAsia="Arial" w:hAnsi="Arial"/>
          <w:sz w:val="21"/>
          <w:szCs w:val="21"/>
        </w:rPr>
        <w:t xml:space="preserve">Ativar avaliações no site e planejar o pedido de avaliação no pós-compra.</w:t>
      </w:r>
    </w:p>
    <w:p>
      <w:pPr>
        <w:pStyle w:val="ListParagraph"/>
        <w:numPr>
          <w:ilvl w:val="0"/>
          <w:numId w:val="3"/>
        </w:numPr>
        <w:spacing w:after="60"/>
      </w:pPr>
      <w:r>
        <w:rPr>
          <w:rFonts w:ascii="Arial" w:cs="Arial" w:eastAsia="Arial" w:hAnsi="Arial"/>
          <w:sz w:val="21"/>
          <w:szCs w:val="21"/>
        </w:rPr>
        <w:t xml:space="preserve">Produzir 8 a 10 criativos a partir do banco de ideias e dos textos da seção 8.</w:t>
      </w:r>
    </w:p>
    <w:p>
      <w:pPr>
        <w:pStyle w:val="ListParagraph"/>
        <w:numPr>
          <w:ilvl w:val="0"/>
          <w:numId w:val="3"/>
        </w:numPr>
        <w:spacing w:after="60"/>
      </w:pPr>
      <w:r>
        <w:rPr>
          <w:rFonts w:ascii="Arial" w:cs="Arial" w:eastAsia="Arial" w:hAnsi="Arial"/>
          <w:sz w:val="21"/>
          <w:szCs w:val="21"/>
        </w:rPr>
        <w:t xml:space="preserve">Importar e testar o workflow n8n com as contas já criadas.</w:t>
      </w:r>
    </w:p>
    <w:p>
      <w:pPr>
        <w:pStyle w:val="ListParagraph"/>
        <w:numPr>
          <w:ilvl w:val="0"/>
          <w:numId w:val="3"/>
        </w:numPr>
        <w:spacing w:after="60"/>
      </w:pPr>
      <w:r>
        <w:rPr>
          <w:rFonts w:ascii="Arial" w:cs="Arial" w:eastAsia="Arial" w:hAnsi="Arial"/>
          <w:sz w:val="21"/>
          <w:szCs w:val="21"/>
        </w:rPr>
        <w:t xml:space="preserve">Lançar a ~R$ 5k e revisar com os gates da seção 10.</w:t>
      </w:r>
    </w:p>
    <w:p>
      <w:r>
        <w:br w:type="page"/>
      </w:r>
    </w:p>
    <w:p>
      <w:pPr>
        <w:pStyle w:val="Heading1"/>
        <w:spacing w:after="160" w:before="360"/>
      </w:pPr>
      <w:r>
        <w:rPr>
          <w:rFonts w:ascii="Arial" w:cs="Arial" w:eastAsia="Arial" w:hAnsi="Arial"/>
          <w:b/>
          <w:bCs/>
          <w:color w:val="2F5D50"/>
          <w:sz w:val="30"/>
          <w:szCs w:val="30"/>
        </w:rPr>
        <w:t xml:space="preserve">Apêndice A: JSON do workflow n8n</w:t>
      </w:r>
    </w:p>
    <w:p>
      <w:pPr>
        <w:spacing w:after="120"/>
      </w:pPr>
      <w:r>
        <w:rPr>
          <w:rFonts w:ascii="Arial" w:cs="Arial" w:eastAsia="Arial" w:hAnsi="Arial"/>
          <w:i/>
          <w:iCs/>
          <w:sz w:val="21"/>
          <w:szCs w:val="21"/>
        </w:rPr>
        <w:t xml:space="preserve">Copie todo o conteúdo abaixo, ou use o arquivo workflow-n8n-relatorio-ads.json entregue junto. O arquivo é a forma mais segura de importar.</w:t>
      </w:r>
    </w:p>
    <w:p>
      <w:pPr>
        <w:shd w:fill="F4F4F4" w:color="auto" w:val="clear"/>
        <w:spacing w:after="0"/>
      </w:pPr>
      <w:r>
        <w:rPr>
          <w:rFonts w:ascii="Courier New" w:cs="Courier New" w:eastAsia="Courier New" w:hAnsi="Courier New"/>
          <w:sz w:val="14"/>
          <w:szCs w:val="14"/>
        </w:rPr>
        <w:t xml:space="preserve">{</w:t>
      </w:r>
    </w:p>
    <w:p>
      <w:pPr>
        <w:shd w:fill="F4F4F4" w:color="auto" w:val="clear"/>
        <w:spacing w:after="0"/>
      </w:pPr>
      <w:r>
        <w:rPr>
          <w:rFonts w:ascii="Courier New" w:cs="Courier New" w:eastAsia="Courier New" w:hAnsi="Courier New"/>
          <w:sz w:val="14"/>
          <w:szCs w:val="14"/>
        </w:rPr>
        <w:t xml:space="preserve">  "name": "Naturalle Home - Relatorio diario Google Ads + Meta Ads",</w:t>
      </w:r>
    </w:p>
    <w:p>
      <w:pPr>
        <w:shd w:fill="F4F4F4" w:color="auto" w:val="clear"/>
        <w:spacing w:after="0"/>
      </w:pPr>
      <w:r>
        <w:rPr>
          <w:rFonts w:ascii="Courier New" w:cs="Courier New" w:eastAsia="Courier New" w:hAnsi="Courier New"/>
          <w:sz w:val="14"/>
          <w:szCs w:val="14"/>
        </w:rPr>
        <w:t xml:space="preserve">  "nodes":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"parameters": {</w:t>
      </w:r>
    </w:p>
    <w:p>
      <w:pPr>
        <w:shd w:fill="F4F4F4" w:color="auto" w:val="clear"/>
        <w:spacing w:after="0"/>
      </w:pPr>
      <w:r>
        <w:rPr>
          <w:rFonts w:ascii="Courier New" w:cs="Courier New" w:eastAsia="Courier New" w:hAnsi="Courier New"/>
          <w:sz w:val="14"/>
          <w:szCs w:val="14"/>
        </w:rPr>
        <w:t xml:space="preserve">        "rule": {</w:t>
      </w:r>
    </w:p>
    <w:p>
      <w:pPr>
        <w:shd w:fill="F4F4F4" w:color="auto" w:val="clear"/>
        <w:spacing w:after="0"/>
      </w:pPr>
      <w:r>
        <w:rPr>
          <w:rFonts w:ascii="Courier New" w:cs="Courier New" w:eastAsia="Courier New" w:hAnsi="Courier New"/>
          <w:sz w:val="14"/>
          <w:szCs w:val="14"/>
        </w:rPr>
        <w:t xml:space="preserve">          "interval":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"field": "days",</w:t>
      </w:r>
    </w:p>
    <w:p>
      <w:pPr>
        <w:shd w:fill="F4F4F4" w:color="auto" w:val="clear"/>
        <w:spacing w:after="0"/>
      </w:pPr>
      <w:r>
        <w:rPr>
          <w:rFonts w:ascii="Courier New" w:cs="Courier New" w:eastAsia="Courier New" w:hAnsi="Courier New"/>
          <w:sz w:val="14"/>
          <w:szCs w:val="14"/>
        </w:rPr>
        <w:t xml:space="preserve">              "triggerAtHour": 8</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"n1",</w:t>
      </w:r>
    </w:p>
    <w:p>
      <w:pPr>
        <w:shd w:fill="F4F4F4" w:color="auto" w:val="clear"/>
        <w:spacing w:after="0"/>
      </w:pPr>
      <w:r>
        <w:rPr>
          <w:rFonts w:ascii="Courier New" w:cs="Courier New" w:eastAsia="Courier New" w:hAnsi="Courier New"/>
          <w:sz w:val="14"/>
          <w:szCs w:val="14"/>
        </w:rPr>
        <w:t xml:space="preserve">      "name": "Todo dia 8h",</w:t>
      </w:r>
    </w:p>
    <w:p>
      <w:pPr>
        <w:shd w:fill="F4F4F4" w:color="auto" w:val="clear"/>
        <w:spacing w:after="0"/>
      </w:pPr>
      <w:r>
        <w:rPr>
          <w:rFonts w:ascii="Courier New" w:cs="Courier New" w:eastAsia="Courier New" w:hAnsi="Courier New"/>
          <w:sz w:val="14"/>
          <w:szCs w:val="14"/>
        </w:rPr>
        <w:t xml:space="preserve">      "type": "n8n-nodes-base.scheduleTrigger",</w:t>
      </w:r>
    </w:p>
    <w:p>
      <w:pPr>
        <w:shd w:fill="F4F4F4" w:color="auto" w:val="clear"/>
        <w:spacing w:after="0"/>
      </w:pPr>
      <w:r>
        <w:rPr>
          <w:rFonts w:ascii="Courier New" w:cs="Courier New" w:eastAsia="Courier New" w:hAnsi="Courier New"/>
          <w:sz w:val="14"/>
          <w:szCs w:val="14"/>
        </w:rPr>
        <w:t xml:space="preserve">      "typeVersion": 1.2,</w:t>
      </w:r>
    </w:p>
    <w:p>
      <w:pPr>
        <w:shd w:fill="F4F4F4" w:color="auto" w:val="clear"/>
        <w:spacing w:after="0"/>
      </w:pPr>
      <w:r>
        <w:rPr>
          <w:rFonts w:ascii="Courier New" w:cs="Courier New" w:eastAsia="Courier New" w:hAnsi="Courier New"/>
          <w:sz w:val="14"/>
          <w:szCs w:val="14"/>
        </w:rPr>
        <w:t xml:space="preserve">      "position": [</w:t>
      </w:r>
    </w:p>
    <w:p>
      <w:pPr>
        <w:shd w:fill="F4F4F4" w:color="auto" w:val="clear"/>
        <w:spacing w:after="0"/>
      </w:pPr>
      <w:r>
        <w:rPr>
          <w:rFonts w:ascii="Courier New" w:cs="Courier New" w:eastAsia="Courier New" w:hAnsi="Courier New"/>
          <w:sz w:val="14"/>
          <w:szCs w:val="14"/>
        </w:rPr>
        <w:t xml:space="preserve">        0,</w:t>
      </w:r>
    </w:p>
    <w:p>
      <w:pPr>
        <w:shd w:fill="F4F4F4" w:color="auto" w:val="clear"/>
        <w:spacing w:after="0"/>
      </w:pPr>
      <w:r>
        <w:rPr>
          <w:rFonts w:ascii="Courier New" w:cs="Courier New" w:eastAsia="Courier New" w:hAnsi="Courier New"/>
          <w:sz w:val="14"/>
          <w:szCs w:val="14"/>
        </w:rPr>
        <w:t xml:space="preserve">        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"parameters": {</w:t>
      </w:r>
    </w:p>
    <w:p>
      <w:pPr>
        <w:shd w:fill="F4F4F4" w:color="auto" w:val="clear"/>
        <w:spacing w:after="0"/>
      </w:pPr>
      <w:r>
        <w:rPr>
          <w:rFonts w:ascii="Courier New" w:cs="Courier New" w:eastAsia="Courier New" w:hAnsi="Courier New"/>
          <w:sz w:val="14"/>
          <w:szCs w:val="14"/>
        </w:rPr>
        <w:t xml:space="preserve">        "assignments": {</w:t>
      </w:r>
    </w:p>
    <w:p>
      <w:pPr>
        <w:shd w:fill="F4F4F4" w:color="auto" w:val="clear"/>
        <w:spacing w:after="0"/>
      </w:pPr>
      <w:r>
        <w:rPr>
          <w:rFonts w:ascii="Courier New" w:cs="Courier New" w:eastAsia="Courier New" w:hAnsi="Courier New"/>
          <w:sz w:val="14"/>
          <w:szCs w:val="14"/>
        </w:rPr>
        <w:t xml:space="preserve">          "assignments":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"a1",</w:t>
      </w:r>
    </w:p>
    <w:p>
      <w:pPr>
        <w:shd w:fill="F4F4F4" w:color="auto" w:val="clear"/>
        <w:spacing w:after="0"/>
      </w:pPr>
      <w:r>
        <w:rPr>
          <w:rFonts w:ascii="Courier New" w:cs="Courier New" w:eastAsia="Courier New" w:hAnsi="Courier New"/>
          <w:sz w:val="14"/>
          <w:szCs w:val="14"/>
        </w:rPr>
        <w:t xml:space="preserve">              "name": "meta_ad_account_id",</w:t>
      </w:r>
    </w:p>
    <w:p>
      <w:pPr>
        <w:shd w:fill="F4F4F4" w:color="auto" w:val="clear"/>
        <w:spacing w:after="0"/>
      </w:pPr>
      <w:r>
        <w:rPr>
          <w:rFonts w:ascii="Courier New" w:cs="Courier New" w:eastAsia="Courier New" w:hAnsi="Courier New"/>
          <w:sz w:val="14"/>
          <w:szCs w:val="14"/>
        </w:rPr>
        <w:t xml:space="preserve">              "value": "PREENCHER_ID_CONTA_META",</w:t>
      </w:r>
    </w:p>
    <w:p>
      <w:pPr>
        <w:shd w:fill="F4F4F4" w:color="auto" w:val="clear"/>
        <w:spacing w:after="0"/>
      </w:pPr>
      <w:r>
        <w:rPr>
          <w:rFonts w:ascii="Courier New" w:cs="Courier New" w:eastAsia="Courier New" w:hAnsi="Courier New"/>
          <w:sz w:val="14"/>
          <w:szCs w:val="14"/>
        </w:rPr>
        <w:t xml:space="preserve">              "type": "string"</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"a2",</w:t>
      </w:r>
    </w:p>
    <w:p>
      <w:pPr>
        <w:shd w:fill="F4F4F4" w:color="auto" w:val="clear"/>
        <w:spacing w:after="0"/>
      </w:pPr>
      <w:r>
        <w:rPr>
          <w:rFonts w:ascii="Courier New" w:cs="Courier New" w:eastAsia="Courier New" w:hAnsi="Courier New"/>
          <w:sz w:val="14"/>
          <w:szCs w:val="14"/>
        </w:rPr>
        <w:t xml:space="preserve">              "name": "google_customer_id",</w:t>
      </w:r>
    </w:p>
    <w:p>
      <w:pPr>
        <w:shd w:fill="F4F4F4" w:color="auto" w:val="clear"/>
        <w:spacing w:after="0"/>
      </w:pPr>
      <w:r>
        <w:rPr>
          <w:rFonts w:ascii="Courier New" w:cs="Courier New" w:eastAsia="Courier New" w:hAnsi="Courier New"/>
          <w:sz w:val="14"/>
          <w:szCs w:val="14"/>
        </w:rPr>
        <w:t xml:space="preserve">              "value": "PREENCHER_ID_GOOGLE_ADS_SEM_TRACOS",</w:t>
      </w:r>
    </w:p>
    <w:p>
      <w:pPr>
        <w:shd w:fill="F4F4F4" w:color="auto" w:val="clear"/>
        <w:spacing w:after="0"/>
      </w:pPr>
      <w:r>
        <w:rPr>
          <w:rFonts w:ascii="Courier New" w:cs="Courier New" w:eastAsia="Courier New" w:hAnsi="Courier New"/>
          <w:sz w:val="14"/>
          <w:szCs w:val="14"/>
        </w:rPr>
        <w:t xml:space="preserve">              "type": "string"</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"a3",</w:t>
      </w:r>
    </w:p>
    <w:p>
      <w:pPr>
        <w:shd w:fill="F4F4F4" w:color="auto" w:val="clear"/>
        <w:spacing w:after="0"/>
      </w:pPr>
      <w:r>
        <w:rPr>
          <w:rFonts w:ascii="Courier New" w:cs="Courier New" w:eastAsia="Courier New" w:hAnsi="Courier New"/>
          <w:sz w:val="14"/>
          <w:szCs w:val="14"/>
        </w:rPr>
        <w:t xml:space="preserve">              "name": "graph_version",</w:t>
      </w:r>
    </w:p>
    <w:p>
      <w:pPr>
        <w:shd w:fill="F4F4F4" w:color="auto" w:val="clear"/>
        <w:spacing w:after="0"/>
      </w:pPr>
      <w:r>
        <w:rPr>
          <w:rFonts w:ascii="Courier New" w:cs="Courier New" w:eastAsia="Courier New" w:hAnsi="Courier New"/>
          <w:sz w:val="14"/>
          <w:szCs w:val="14"/>
        </w:rPr>
        <w:t xml:space="preserve">              "value": "v23.0",</w:t>
      </w:r>
    </w:p>
    <w:p>
      <w:pPr>
        <w:shd w:fill="F4F4F4" w:color="auto" w:val="clear"/>
        <w:spacing w:after="0"/>
      </w:pPr>
      <w:r>
        <w:rPr>
          <w:rFonts w:ascii="Courier New" w:cs="Courier New" w:eastAsia="Courier New" w:hAnsi="Courier New"/>
          <w:sz w:val="14"/>
          <w:szCs w:val="14"/>
        </w:rPr>
        <w:t xml:space="preserve">              "type": "string"</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"a4",</w:t>
      </w:r>
    </w:p>
    <w:p>
      <w:pPr>
        <w:shd w:fill="F4F4F4" w:color="auto" w:val="clear"/>
        <w:spacing w:after="0"/>
      </w:pPr>
      <w:r>
        <w:rPr>
          <w:rFonts w:ascii="Courier New" w:cs="Courier New" w:eastAsia="Courier New" w:hAnsi="Courier New"/>
          <w:sz w:val="14"/>
          <w:szCs w:val="14"/>
        </w:rPr>
        <w:t xml:space="preserve">              "name": "google_ads_version",</w:t>
      </w:r>
    </w:p>
    <w:p>
      <w:pPr>
        <w:shd w:fill="F4F4F4" w:color="auto" w:val="clear"/>
        <w:spacing w:after="0"/>
      </w:pPr>
      <w:r>
        <w:rPr>
          <w:rFonts w:ascii="Courier New" w:cs="Courier New" w:eastAsia="Courier New" w:hAnsi="Courier New"/>
          <w:sz w:val="14"/>
          <w:szCs w:val="14"/>
        </w:rPr>
        <w:t xml:space="preserve">              "value": "v22",</w:t>
      </w:r>
    </w:p>
    <w:p>
      <w:pPr>
        <w:shd w:fill="F4F4F4" w:color="auto" w:val="clear"/>
        <w:spacing w:after="0"/>
      </w:pPr>
      <w:r>
        <w:rPr>
          <w:rFonts w:ascii="Courier New" w:cs="Courier New" w:eastAsia="Courier New" w:hAnsi="Courier New"/>
          <w:sz w:val="14"/>
          <w:szCs w:val="14"/>
        </w:rPr>
        <w:t xml:space="preserve">              "type": "string"</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"a5",</w:t>
      </w:r>
    </w:p>
    <w:p>
      <w:pPr>
        <w:shd w:fill="F4F4F4" w:color="auto" w:val="clear"/>
        <w:spacing w:after="0"/>
      </w:pPr>
      <w:r>
        <w:rPr>
          <w:rFonts w:ascii="Courier New" w:cs="Courier New" w:eastAsia="Courier New" w:hAnsi="Courier New"/>
          <w:sz w:val="14"/>
          <w:szCs w:val="14"/>
        </w:rPr>
        <w:t xml:space="preserve">              "name": "break_even_roas",</w:t>
      </w:r>
    </w:p>
    <w:p>
      <w:pPr>
        <w:shd w:fill="F4F4F4" w:color="auto" w:val="clear"/>
        <w:spacing w:after="0"/>
      </w:pPr>
      <w:r>
        <w:rPr>
          <w:rFonts w:ascii="Courier New" w:cs="Courier New" w:eastAsia="Courier New" w:hAnsi="Courier New"/>
          <w:sz w:val="14"/>
          <w:szCs w:val="14"/>
        </w:rPr>
        <w:t xml:space="preserve">              "value": 2.5,</w:t>
      </w:r>
    </w:p>
    <w:p>
      <w:pPr>
        <w:shd w:fill="F4F4F4" w:color="auto" w:val="clear"/>
        <w:spacing w:after="0"/>
      </w:pPr>
      <w:r>
        <w:rPr>
          <w:rFonts w:ascii="Courier New" w:cs="Courier New" w:eastAsia="Courier New" w:hAnsi="Courier New"/>
          <w:sz w:val="14"/>
          <w:szCs w:val="14"/>
        </w:rPr>
        <w:t xml:space="preserve">              "type": "number"</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"a6",</w:t>
      </w:r>
    </w:p>
    <w:p>
      <w:pPr>
        <w:shd w:fill="F4F4F4" w:color="auto" w:val="clear"/>
        <w:spacing w:after="0"/>
      </w:pPr>
      <w:r>
        <w:rPr>
          <w:rFonts w:ascii="Courier New" w:cs="Courier New" w:eastAsia="Courier New" w:hAnsi="Courier New"/>
          <w:sz w:val="14"/>
          <w:szCs w:val="14"/>
        </w:rPr>
        <w:t xml:space="preserve">              "name": "roas_target",</w:t>
      </w:r>
    </w:p>
    <w:p>
      <w:pPr>
        <w:shd w:fill="F4F4F4" w:color="auto" w:val="clear"/>
        <w:spacing w:after="0"/>
      </w:pPr>
      <w:r>
        <w:rPr>
          <w:rFonts w:ascii="Courier New" w:cs="Courier New" w:eastAsia="Courier New" w:hAnsi="Courier New"/>
          <w:sz w:val="14"/>
          <w:szCs w:val="14"/>
        </w:rPr>
        <w:t xml:space="preserve">              "value": 3.5,</w:t>
      </w:r>
    </w:p>
    <w:p>
      <w:pPr>
        <w:shd w:fill="F4F4F4" w:color="auto" w:val="clear"/>
        <w:spacing w:after="0"/>
      </w:pPr>
      <w:r>
        <w:rPr>
          <w:rFonts w:ascii="Courier New" w:cs="Courier New" w:eastAsia="Courier New" w:hAnsi="Courier New"/>
          <w:sz w:val="14"/>
          <w:szCs w:val="14"/>
        </w:rPr>
        <w:t xml:space="preserve">              "type": "number"</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"a7",</w:t>
      </w:r>
    </w:p>
    <w:p>
      <w:pPr>
        <w:shd w:fill="F4F4F4" w:color="auto" w:val="clear"/>
        <w:spacing w:after="0"/>
      </w:pPr>
      <w:r>
        <w:rPr>
          <w:rFonts w:ascii="Courier New" w:cs="Courier New" w:eastAsia="Courier New" w:hAnsi="Courier New"/>
          <w:sz w:val="14"/>
          <w:szCs w:val="14"/>
        </w:rPr>
        <w:t xml:space="preserve">              "name": "cac_max",</w:t>
      </w:r>
    </w:p>
    <w:p>
      <w:pPr>
        <w:shd w:fill="F4F4F4" w:color="auto" w:val="clear"/>
        <w:spacing w:after="0"/>
      </w:pPr>
      <w:r>
        <w:rPr>
          <w:rFonts w:ascii="Courier New" w:cs="Courier New" w:eastAsia="Courier New" w:hAnsi="Courier New"/>
          <w:sz w:val="14"/>
          <w:szCs w:val="14"/>
        </w:rPr>
        <w:t xml:space="preserve">              "value": 360,</w:t>
      </w:r>
    </w:p>
    <w:p>
      <w:pPr>
        <w:shd w:fill="F4F4F4" w:color="auto" w:val="clear"/>
        <w:spacing w:after="0"/>
      </w:pPr>
      <w:r>
        <w:rPr>
          <w:rFonts w:ascii="Courier New" w:cs="Courier New" w:eastAsia="Courier New" w:hAnsi="Courier New"/>
          <w:sz w:val="14"/>
          <w:szCs w:val="14"/>
        </w:rPr>
        <w:t xml:space="preserve">              "type": "number"</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"a8",</w:t>
      </w:r>
    </w:p>
    <w:p>
      <w:pPr>
        <w:shd w:fill="F4F4F4" w:color="auto" w:val="clear"/>
        <w:spacing w:after="0"/>
      </w:pPr>
      <w:r>
        <w:rPr>
          <w:rFonts w:ascii="Courier New" w:cs="Courier New" w:eastAsia="Courier New" w:hAnsi="Courier New"/>
          <w:sz w:val="14"/>
          <w:szCs w:val="14"/>
        </w:rPr>
        <w:t xml:space="preserve">              "name": "whatsapp_phone_number_id",</w:t>
      </w:r>
    </w:p>
    <w:p>
      <w:pPr>
        <w:shd w:fill="F4F4F4" w:color="auto" w:val="clear"/>
        <w:spacing w:after="0"/>
      </w:pPr>
      <w:r>
        <w:rPr>
          <w:rFonts w:ascii="Courier New" w:cs="Courier New" w:eastAsia="Courier New" w:hAnsi="Courier New"/>
          <w:sz w:val="14"/>
          <w:szCs w:val="14"/>
        </w:rPr>
        <w:t xml:space="preserve">              "value": "PREENCHER_PHONE_NUMBER_ID",</w:t>
      </w:r>
    </w:p>
    <w:p>
      <w:pPr>
        <w:shd w:fill="F4F4F4" w:color="auto" w:val="clear"/>
        <w:spacing w:after="0"/>
      </w:pPr>
      <w:r>
        <w:rPr>
          <w:rFonts w:ascii="Courier New" w:cs="Courier New" w:eastAsia="Courier New" w:hAnsi="Courier New"/>
          <w:sz w:val="14"/>
          <w:szCs w:val="14"/>
        </w:rPr>
        <w:t xml:space="preserve">              "type": "string"</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"a9",</w:t>
      </w:r>
    </w:p>
    <w:p>
      <w:pPr>
        <w:shd w:fill="F4F4F4" w:color="auto" w:val="clear"/>
        <w:spacing w:after="0"/>
      </w:pPr>
      <w:r>
        <w:rPr>
          <w:rFonts w:ascii="Courier New" w:cs="Courier New" w:eastAsia="Courier New" w:hAnsi="Courier New"/>
          <w:sz w:val="14"/>
          <w:szCs w:val="14"/>
        </w:rPr>
        <w:t xml:space="preserve">              "name": "whatsapp_to",</w:t>
      </w:r>
    </w:p>
    <w:p>
      <w:pPr>
        <w:shd w:fill="F4F4F4" w:color="auto" w:val="clear"/>
        <w:spacing w:after="0"/>
      </w:pPr>
      <w:r>
        <w:rPr>
          <w:rFonts w:ascii="Courier New" w:cs="Courier New" w:eastAsia="Courier New" w:hAnsi="Courier New"/>
          <w:sz w:val="14"/>
          <w:szCs w:val="14"/>
        </w:rPr>
        <w:t xml:space="preserve">              "value": "55DDDNUMERO",</w:t>
      </w:r>
    </w:p>
    <w:p>
      <w:pPr>
        <w:shd w:fill="F4F4F4" w:color="auto" w:val="clear"/>
        <w:spacing w:after="0"/>
      </w:pPr>
      <w:r>
        <w:rPr>
          <w:rFonts w:ascii="Courier New" w:cs="Courier New" w:eastAsia="Courier New" w:hAnsi="Courier New"/>
          <w:sz w:val="14"/>
          <w:szCs w:val="14"/>
        </w:rPr>
        <w:t xml:space="preserve">              "type": "string"</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"options":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"n2",</w:t>
      </w:r>
    </w:p>
    <w:p>
      <w:pPr>
        <w:shd w:fill="F4F4F4" w:color="auto" w:val="clear"/>
        <w:spacing w:after="0"/>
      </w:pPr>
      <w:r>
        <w:rPr>
          <w:rFonts w:ascii="Courier New" w:cs="Courier New" w:eastAsia="Courier New" w:hAnsi="Courier New"/>
          <w:sz w:val="14"/>
          <w:szCs w:val="14"/>
        </w:rPr>
        <w:t xml:space="preserve">      "name": "Config",</w:t>
      </w:r>
    </w:p>
    <w:p>
      <w:pPr>
        <w:shd w:fill="F4F4F4" w:color="auto" w:val="clear"/>
        <w:spacing w:after="0"/>
      </w:pPr>
      <w:r>
        <w:rPr>
          <w:rFonts w:ascii="Courier New" w:cs="Courier New" w:eastAsia="Courier New" w:hAnsi="Courier New"/>
          <w:sz w:val="14"/>
          <w:szCs w:val="14"/>
        </w:rPr>
        <w:t xml:space="preserve">      "type": "n8n-nodes-base.set",</w:t>
      </w:r>
    </w:p>
    <w:p>
      <w:pPr>
        <w:shd w:fill="F4F4F4" w:color="auto" w:val="clear"/>
        <w:spacing w:after="0"/>
      </w:pPr>
      <w:r>
        <w:rPr>
          <w:rFonts w:ascii="Courier New" w:cs="Courier New" w:eastAsia="Courier New" w:hAnsi="Courier New"/>
          <w:sz w:val="14"/>
          <w:szCs w:val="14"/>
        </w:rPr>
        <w:t xml:space="preserve">      "typeVersion": 3.4,</w:t>
      </w:r>
    </w:p>
    <w:p>
      <w:pPr>
        <w:shd w:fill="F4F4F4" w:color="auto" w:val="clear"/>
        <w:spacing w:after="0"/>
      </w:pPr>
      <w:r>
        <w:rPr>
          <w:rFonts w:ascii="Courier New" w:cs="Courier New" w:eastAsia="Courier New" w:hAnsi="Courier New"/>
          <w:sz w:val="14"/>
          <w:szCs w:val="14"/>
        </w:rPr>
        <w:t xml:space="preserve">      "position": [</w:t>
      </w:r>
    </w:p>
    <w:p>
      <w:pPr>
        <w:shd w:fill="F4F4F4" w:color="auto" w:val="clear"/>
        <w:spacing w:after="0"/>
      </w:pPr>
      <w:r>
        <w:rPr>
          <w:rFonts w:ascii="Courier New" w:cs="Courier New" w:eastAsia="Courier New" w:hAnsi="Courier New"/>
          <w:sz w:val="14"/>
          <w:szCs w:val="14"/>
        </w:rPr>
        <w:t xml:space="preserve">        220,</w:t>
      </w:r>
    </w:p>
    <w:p>
      <w:pPr>
        <w:shd w:fill="F4F4F4" w:color="auto" w:val="clear"/>
        <w:spacing w:after="0"/>
      </w:pPr>
      <w:r>
        <w:rPr>
          <w:rFonts w:ascii="Courier New" w:cs="Courier New" w:eastAsia="Courier New" w:hAnsi="Courier New"/>
          <w:sz w:val="14"/>
          <w:szCs w:val="14"/>
        </w:rPr>
        <w:t xml:space="preserve">        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"parameters": {</w:t>
      </w:r>
    </w:p>
    <w:p>
      <w:pPr>
        <w:shd w:fill="F4F4F4" w:color="auto" w:val="clear"/>
        <w:spacing w:after="0"/>
      </w:pPr>
      <w:r>
        <w:rPr>
          <w:rFonts w:ascii="Courier New" w:cs="Courier New" w:eastAsia="Courier New" w:hAnsi="Courier New"/>
          <w:sz w:val="14"/>
          <w:szCs w:val="14"/>
        </w:rPr>
        <w:t xml:space="preserve">        "url": "=https://graph.facebook.com/{{ $json.graph_version }}/act_{{ $json.meta_ad_account_id }}/insights",</w:t>
      </w:r>
    </w:p>
    <w:p>
      <w:pPr>
        <w:shd w:fill="F4F4F4" w:color="auto" w:val="clear"/>
        <w:spacing w:after="0"/>
      </w:pPr>
      <w:r>
        <w:rPr>
          <w:rFonts w:ascii="Courier New" w:cs="Courier New" w:eastAsia="Courier New" w:hAnsi="Courier New"/>
          <w:sz w:val="14"/>
          <w:szCs w:val="14"/>
        </w:rPr>
        <w:t xml:space="preserve">        "authentication": "predefinedCredentialType",</w:t>
      </w:r>
    </w:p>
    <w:p>
      <w:pPr>
        <w:shd w:fill="F4F4F4" w:color="auto" w:val="clear"/>
        <w:spacing w:after="0"/>
      </w:pPr>
      <w:r>
        <w:rPr>
          <w:rFonts w:ascii="Courier New" w:cs="Courier New" w:eastAsia="Courier New" w:hAnsi="Courier New"/>
          <w:sz w:val="14"/>
          <w:szCs w:val="14"/>
        </w:rPr>
        <w:t xml:space="preserve">        "nodeCredentialType": "facebookGraphApi",</w:t>
      </w:r>
    </w:p>
    <w:p>
      <w:pPr>
        <w:shd w:fill="F4F4F4" w:color="auto" w:val="clear"/>
        <w:spacing w:after="0"/>
      </w:pPr>
      <w:r>
        <w:rPr>
          <w:rFonts w:ascii="Courier New" w:cs="Courier New" w:eastAsia="Courier New" w:hAnsi="Courier New"/>
          <w:sz w:val="14"/>
          <w:szCs w:val="14"/>
        </w:rPr>
        <w:t xml:space="preserve">        "sendQuery": true,</w:t>
      </w:r>
    </w:p>
    <w:p>
      <w:pPr>
        <w:shd w:fill="F4F4F4" w:color="auto" w:val="clear"/>
        <w:spacing w:after="0"/>
      </w:pPr>
      <w:r>
        <w:rPr>
          <w:rFonts w:ascii="Courier New" w:cs="Courier New" w:eastAsia="Courier New" w:hAnsi="Courier New"/>
          <w:sz w:val="14"/>
          <w:szCs w:val="14"/>
        </w:rPr>
        <w:t xml:space="preserve">        "queryParameters": {</w:t>
      </w:r>
    </w:p>
    <w:p>
      <w:pPr>
        <w:shd w:fill="F4F4F4" w:color="auto" w:val="clear"/>
        <w:spacing w:after="0"/>
      </w:pPr>
      <w:r>
        <w:rPr>
          <w:rFonts w:ascii="Courier New" w:cs="Courier New" w:eastAsia="Courier New" w:hAnsi="Courier New"/>
          <w:sz w:val="14"/>
          <w:szCs w:val="14"/>
        </w:rPr>
        <w:t xml:space="preserve">          "parameters":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"name": "level",</w:t>
      </w:r>
    </w:p>
    <w:p>
      <w:pPr>
        <w:shd w:fill="F4F4F4" w:color="auto" w:val="clear"/>
        <w:spacing w:after="0"/>
      </w:pPr>
      <w:r>
        <w:rPr>
          <w:rFonts w:ascii="Courier New" w:cs="Courier New" w:eastAsia="Courier New" w:hAnsi="Courier New"/>
          <w:sz w:val="14"/>
          <w:szCs w:val="14"/>
        </w:rPr>
        <w:t xml:space="preserve">              "value": "campaign"</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"name": "date_preset",</w:t>
      </w:r>
    </w:p>
    <w:p>
      <w:pPr>
        <w:shd w:fill="F4F4F4" w:color="auto" w:val="clear"/>
        <w:spacing w:after="0"/>
      </w:pPr>
      <w:r>
        <w:rPr>
          <w:rFonts w:ascii="Courier New" w:cs="Courier New" w:eastAsia="Courier New" w:hAnsi="Courier New"/>
          <w:sz w:val="14"/>
          <w:szCs w:val="14"/>
        </w:rPr>
        <w:t xml:space="preserve">              "value": "yesterday"</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"name": "fields",</w:t>
      </w:r>
    </w:p>
    <w:p>
      <w:pPr>
        <w:shd w:fill="F4F4F4" w:color="auto" w:val="clear"/>
        <w:spacing w:after="0"/>
      </w:pPr>
      <w:r>
        <w:rPr>
          <w:rFonts w:ascii="Courier New" w:cs="Courier New" w:eastAsia="Courier New" w:hAnsi="Courier New"/>
          <w:sz w:val="14"/>
          <w:szCs w:val="14"/>
        </w:rPr>
        <w:t xml:space="preserve">              "value": "campaign_name,spend,clicks,actions,action_values"</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"name": "limit",</w:t>
      </w:r>
    </w:p>
    <w:p>
      <w:pPr>
        <w:shd w:fill="F4F4F4" w:color="auto" w:val="clear"/>
        <w:spacing w:after="0"/>
      </w:pPr>
      <w:r>
        <w:rPr>
          <w:rFonts w:ascii="Courier New" w:cs="Courier New" w:eastAsia="Courier New" w:hAnsi="Courier New"/>
          <w:sz w:val="14"/>
          <w:szCs w:val="14"/>
        </w:rPr>
        <w:t xml:space="preserve">              "value": "200"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"options":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"n3",</w:t>
      </w:r>
    </w:p>
    <w:p>
      <w:pPr>
        <w:shd w:fill="F4F4F4" w:color="auto" w:val="clear"/>
        <w:spacing w:after="0"/>
      </w:pPr>
      <w:r>
        <w:rPr>
          <w:rFonts w:ascii="Courier New" w:cs="Courier New" w:eastAsia="Courier New" w:hAnsi="Courier New"/>
          <w:sz w:val="14"/>
          <w:szCs w:val="14"/>
        </w:rPr>
        <w:t xml:space="preserve">      "name": "Meta Insights",</w:t>
      </w:r>
    </w:p>
    <w:p>
      <w:pPr>
        <w:shd w:fill="F4F4F4" w:color="auto" w:val="clear"/>
        <w:spacing w:after="0"/>
      </w:pPr>
      <w:r>
        <w:rPr>
          <w:rFonts w:ascii="Courier New" w:cs="Courier New" w:eastAsia="Courier New" w:hAnsi="Courier New"/>
          <w:sz w:val="14"/>
          <w:szCs w:val="14"/>
        </w:rPr>
        <w:t xml:space="preserve">      "type": "n8n-nodes-base.httpRequest",</w:t>
      </w:r>
    </w:p>
    <w:p>
      <w:pPr>
        <w:shd w:fill="F4F4F4" w:color="auto" w:val="clear"/>
        <w:spacing w:after="0"/>
      </w:pPr>
      <w:r>
        <w:rPr>
          <w:rFonts w:ascii="Courier New" w:cs="Courier New" w:eastAsia="Courier New" w:hAnsi="Courier New"/>
          <w:sz w:val="14"/>
          <w:szCs w:val="14"/>
        </w:rPr>
        <w:t xml:space="preserve">      "typeVersion": 4.2,</w:t>
      </w:r>
    </w:p>
    <w:p>
      <w:pPr>
        <w:shd w:fill="F4F4F4" w:color="auto" w:val="clear"/>
        <w:spacing w:after="0"/>
      </w:pPr>
      <w:r>
        <w:rPr>
          <w:rFonts w:ascii="Courier New" w:cs="Courier New" w:eastAsia="Courier New" w:hAnsi="Courier New"/>
          <w:sz w:val="14"/>
          <w:szCs w:val="14"/>
        </w:rPr>
        <w:t xml:space="preserve">      "position": [</w:t>
      </w:r>
    </w:p>
    <w:p>
      <w:pPr>
        <w:shd w:fill="F4F4F4" w:color="auto" w:val="clear"/>
        <w:spacing w:after="0"/>
      </w:pPr>
      <w:r>
        <w:rPr>
          <w:rFonts w:ascii="Courier New" w:cs="Courier New" w:eastAsia="Courier New" w:hAnsi="Courier New"/>
          <w:sz w:val="14"/>
          <w:szCs w:val="14"/>
        </w:rPr>
        <w:t xml:space="preserve">        440,</w:t>
      </w:r>
    </w:p>
    <w:p>
      <w:pPr>
        <w:shd w:fill="F4F4F4" w:color="auto" w:val="clear"/>
        <w:spacing w:after="0"/>
      </w:pPr>
      <w:r>
        <w:rPr>
          <w:rFonts w:ascii="Courier New" w:cs="Courier New" w:eastAsia="Courier New" w:hAnsi="Courier New"/>
          <w:sz w:val="14"/>
          <w:szCs w:val="14"/>
        </w:rPr>
        <w:t xml:space="preserve">        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"credentials": {</w:t>
      </w:r>
    </w:p>
    <w:p>
      <w:pPr>
        <w:shd w:fill="F4F4F4" w:color="auto" w:val="clear"/>
        <w:spacing w:after="0"/>
      </w:pPr>
      <w:r>
        <w:rPr>
          <w:rFonts w:ascii="Courier New" w:cs="Courier New" w:eastAsia="Courier New" w:hAnsi="Courier New"/>
          <w:sz w:val="14"/>
          <w:szCs w:val="14"/>
        </w:rPr>
        <w:t xml:space="preserve">        "facebookGraphApi": {</w:t>
      </w:r>
    </w:p>
    <w:p>
      <w:pPr>
        <w:shd w:fill="F4F4F4" w:color="auto" w:val="clear"/>
        <w:spacing w:after="0"/>
      </w:pPr>
      <w:r>
        <w:rPr>
          <w:rFonts w:ascii="Courier New" w:cs="Courier New" w:eastAsia="Courier New" w:hAnsi="Courier New"/>
          <w:sz w:val="14"/>
          <w:szCs w:val="14"/>
        </w:rPr>
        <w:t xml:space="preserve">          "id": "CONFIGURAR",</w:t>
      </w:r>
    </w:p>
    <w:p>
      <w:pPr>
        <w:shd w:fill="F4F4F4" w:color="auto" w:val="clear"/>
        <w:spacing w:after="0"/>
      </w:pPr>
      <w:r>
        <w:rPr>
          <w:rFonts w:ascii="Courier New" w:cs="Courier New" w:eastAsia="Courier New" w:hAnsi="Courier New"/>
          <w:sz w:val="14"/>
          <w:szCs w:val="14"/>
        </w:rPr>
        <w:t xml:space="preserve">          "name": "Facebook Graph account"</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"parameters": {</w:t>
      </w:r>
    </w:p>
    <w:p>
      <w:pPr>
        <w:shd w:fill="F4F4F4" w:color="auto" w:val="clear"/>
        <w:spacing w:after="0"/>
      </w:pPr>
      <w:r>
        <w:rPr>
          <w:rFonts w:ascii="Courier New" w:cs="Courier New" w:eastAsia="Courier New" w:hAnsi="Courier New"/>
          <w:sz w:val="14"/>
          <w:szCs w:val="14"/>
        </w:rPr>
        <w:t xml:space="preserve">        "jsCode": "const rows = $input.all().flatMap(i =&gt; i.json.data || []);\nconst pick = (arr, types) =&gt; { for (const t of types) { const f = (arr || []).find(a =&gt; a.action_type === t); if (f) return Number(f.value); } return 0; };\nconst out = rows.map(r =&gt; ({\n  canal: 'Meta',\n  campanha: r.campaign_name,\n  gasto: Number(r.spend || 0),\n  cliques: Number(r.clicks || 0),\n  compras: pick(r.actions, ['omni_purchase', 'purchase']),\n  receita: pick(r.action_values, ['omni_purchase', 'purchase']),\n  conversas_whatsapp: pick(r.actions, ['onsite_conversion.messaging_conversation_started_7d'])\n}));\nreturn [{ json: { rows: out }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"n4",</w:t>
      </w:r>
    </w:p>
    <w:p>
      <w:pPr>
        <w:shd w:fill="F4F4F4" w:color="auto" w:val="clear"/>
        <w:spacing w:after="0"/>
      </w:pPr>
      <w:r>
        <w:rPr>
          <w:rFonts w:ascii="Courier New" w:cs="Courier New" w:eastAsia="Courier New" w:hAnsi="Courier New"/>
          <w:sz w:val="14"/>
          <w:szCs w:val="14"/>
        </w:rPr>
        <w:t xml:space="preserve">      "name": "Normalizar Meta",</w:t>
      </w:r>
    </w:p>
    <w:p>
      <w:pPr>
        <w:shd w:fill="F4F4F4" w:color="auto" w:val="clear"/>
        <w:spacing w:after="0"/>
      </w:pPr>
      <w:r>
        <w:rPr>
          <w:rFonts w:ascii="Courier New" w:cs="Courier New" w:eastAsia="Courier New" w:hAnsi="Courier New"/>
          <w:sz w:val="14"/>
          <w:szCs w:val="14"/>
        </w:rPr>
        <w:t xml:space="preserve">      "type": "n8n-nodes-base.code",</w:t>
      </w:r>
    </w:p>
    <w:p>
      <w:pPr>
        <w:shd w:fill="F4F4F4" w:color="auto" w:val="clear"/>
        <w:spacing w:after="0"/>
      </w:pPr>
      <w:r>
        <w:rPr>
          <w:rFonts w:ascii="Courier New" w:cs="Courier New" w:eastAsia="Courier New" w:hAnsi="Courier New"/>
          <w:sz w:val="14"/>
          <w:szCs w:val="14"/>
        </w:rPr>
        <w:t xml:space="preserve">      "typeVersion": 2,</w:t>
      </w:r>
    </w:p>
    <w:p>
      <w:pPr>
        <w:shd w:fill="F4F4F4" w:color="auto" w:val="clear"/>
        <w:spacing w:after="0"/>
      </w:pPr>
      <w:r>
        <w:rPr>
          <w:rFonts w:ascii="Courier New" w:cs="Courier New" w:eastAsia="Courier New" w:hAnsi="Courier New"/>
          <w:sz w:val="14"/>
          <w:szCs w:val="14"/>
        </w:rPr>
        <w:t xml:space="preserve">      "position": [</w:t>
      </w:r>
    </w:p>
    <w:p>
      <w:pPr>
        <w:shd w:fill="F4F4F4" w:color="auto" w:val="clear"/>
        <w:spacing w:after="0"/>
      </w:pPr>
      <w:r>
        <w:rPr>
          <w:rFonts w:ascii="Courier New" w:cs="Courier New" w:eastAsia="Courier New" w:hAnsi="Courier New"/>
          <w:sz w:val="14"/>
          <w:szCs w:val="14"/>
        </w:rPr>
        <w:t xml:space="preserve">        660,</w:t>
      </w:r>
    </w:p>
    <w:p>
      <w:pPr>
        <w:shd w:fill="F4F4F4" w:color="auto" w:val="clear"/>
        <w:spacing w:after="0"/>
      </w:pPr>
      <w:r>
        <w:rPr>
          <w:rFonts w:ascii="Courier New" w:cs="Courier New" w:eastAsia="Courier New" w:hAnsi="Courier New"/>
          <w:sz w:val="14"/>
          <w:szCs w:val="14"/>
        </w:rPr>
        <w:t xml:space="preserve">        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"parameters": {</w:t>
      </w:r>
    </w:p>
    <w:p>
      <w:pPr>
        <w:shd w:fill="F4F4F4" w:color="auto" w:val="clear"/>
        <w:spacing w:after="0"/>
      </w:pPr>
      <w:r>
        <w:rPr>
          <w:rFonts w:ascii="Courier New" w:cs="Courier New" w:eastAsia="Courier New" w:hAnsi="Courier New"/>
          <w:sz w:val="14"/>
          <w:szCs w:val="14"/>
        </w:rPr>
        <w:t xml:space="preserve">        "method": "POST",</w:t>
      </w:r>
    </w:p>
    <w:p>
      <w:pPr>
        <w:shd w:fill="F4F4F4" w:color="auto" w:val="clear"/>
        <w:spacing w:after="0"/>
      </w:pPr>
      <w:r>
        <w:rPr>
          <w:rFonts w:ascii="Courier New" w:cs="Courier New" w:eastAsia="Courier New" w:hAnsi="Courier New"/>
          <w:sz w:val="14"/>
          <w:szCs w:val="14"/>
        </w:rPr>
        <w:t xml:space="preserve">        "url": "=https://googleads.googleapis.com/{{ $('Config').first().json.google_ads_version }}/customers/{{ $('Config').first().json.google_customer_id }}/googleAds:search",</w:t>
      </w:r>
    </w:p>
    <w:p>
      <w:pPr>
        <w:shd w:fill="F4F4F4" w:color="auto" w:val="clear"/>
        <w:spacing w:after="0"/>
      </w:pPr>
      <w:r>
        <w:rPr>
          <w:rFonts w:ascii="Courier New" w:cs="Courier New" w:eastAsia="Courier New" w:hAnsi="Courier New"/>
          <w:sz w:val="14"/>
          <w:szCs w:val="14"/>
        </w:rPr>
        <w:t xml:space="preserve">        "authentication": "predefinedCredentialType",</w:t>
      </w:r>
    </w:p>
    <w:p>
      <w:pPr>
        <w:shd w:fill="F4F4F4" w:color="auto" w:val="clear"/>
        <w:spacing w:after="0"/>
      </w:pPr>
      <w:r>
        <w:rPr>
          <w:rFonts w:ascii="Courier New" w:cs="Courier New" w:eastAsia="Courier New" w:hAnsi="Courier New"/>
          <w:sz w:val="14"/>
          <w:szCs w:val="14"/>
        </w:rPr>
        <w:t xml:space="preserve">        "nodeCredentialType": "googleAdsOAuth2Api",</w:t>
      </w:r>
    </w:p>
    <w:p>
      <w:pPr>
        <w:shd w:fill="F4F4F4" w:color="auto" w:val="clear"/>
        <w:spacing w:after="0"/>
      </w:pPr>
      <w:r>
        <w:rPr>
          <w:rFonts w:ascii="Courier New" w:cs="Courier New" w:eastAsia="Courier New" w:hAnsi="Courier New"/>
          <w:sz w:val="14"/>
          <w:szCs w:val="14"/>
        </w:rPr>
        <w:t xml:space="preserve">        "sendHeaders": true,</w:t>
      </w:r>
    </w:p>
    <w:p>
      <w:pPr>
        <w:shd w:fill="F4F4F4" w:color="auto" w:val="clear"/>
        <w:spacing w:after="0"/>
      </w:pPr>
      <w:r>
        <w:rPr>
          <w:rFonts w:ascii="Courier New" w:cs="Courier New" w:eastAsia="Courier New" w:hAnsi="Courier New"/>
          <w:sz w:val="14"/>
          <w:szCs w:val="14"/>
        </w:rPr>
        <w:t xml:space="preserve">        "headerParameters": {</w:t>
      </w:r>
    </w:p>
    <w:p>
      <w:pPr>
        <w:shd w:fill="F4F4F4" w:color="auto" w:val="clear"/>
        <w:spacing w:after="0"/>
      </w:pPr>
      <w:r>
        <w:rPr>
          <w:rFonts w:ascii="Courier New" w:cs="Courier New" w:eastAsia="Courier New" w:hAnsi="Courier New"/>
          <w:sz w:val="14"/>
          <w:szCs w:val="14"/>
        </w:rPr>
        <w:t xml:space="preserve">          "parameters":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"name": "developer-token",</w:t>
      </w:r>
    </w:p>
    <w:p>
      <w:pPr>
        <w:shd w:fill="F4F4F4" w:color="auto" w:val="clear"/>
        <w:spacing w:after="0"/>
      </w:pPr>
      <w:r>
        <w:rPr>
          <w:rFonts w:ascii="Courier New" w:cs="Courier New" w:eastAsia="Courier New" w:hAnsi="Courier New"/>
          <w:sz w:val="14"/>
          <w:szCs w:val="14"/>
        </w:rPr>
        <w:t xml:space="preserve">              "value": "PREENCHER_DEVELOPER_TOKEN"</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"sendBody": true,</w:t>
      </w:r>
    </w:p>
    <w:p>
      <w:pPr>
        <w:shd w:fill="F4F4F4" w:color="auto" w:val="clear"/>
        <w:spacing w:after="0"/>
      </w:pPr>
      <w:r>
        <w:rPr>
          <w:rFonts w:ascii="Courier New" w:cs="Courier New" w:eastAsia="Courier New" w:hAnsi="Courier New"/>
          <w:sz w:val="14"/>
          <w:szCs w:val="14"/>
        </w:rPr>
        <w:t xml:space="preserve">        "specifyBody": "json",</w:t>
      </w:r>
    </w:p>
    <w:p>
      <w:pPr>
        <w:shd w:fill="F4F4F4" w:color="auto" w:val="clear"/>
        <w:spacing w:after="0"/>
      </w:pPr>
      <w:r>
        <w:rPr>
          <w:rFonts w:ascii="Courier New" w:cs="Courier New" w:eastAsia="Courier New" w:hAnsi="Courier New"/>
          <w:sz w:val="14"/>
          <w:szCs w:val="14"/>
        </w:rPr>
        <w:t xml:space="preserve">        "jsonBody": "={{ JSON.stringify({ query: \"SELECT campaign.name, metrics.cost_micros, metrics.clicks, metrics.conversions, metrics.conversions_value FROM campaign WHERE segments.date DURING YESTERDAY AND campaign.status = 'ENABLED'\" }) }}",</w:t>
      </w:r>
    </w:p>
    <w:p>
      <w:pPr>
        <w:shd w:fill="F4F4F4" w:color="auto" w:val="clear"/>
        <w:spacing w:after="0"/>
      </w:pPr>
      <w:r>
        <w:rPr>
          <w:rFonts w:ascii="Courier New" w:cs="Courier New" w:eastAsia="Courier New" w:hAnsi="Courier New"/>
          <w:sz w:val="14"/>
          <w:szCs w:val="14"/>
        </w:rPr>
        <w:t xml:space="preserve">        "options":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"n5",</w:t>
      </w:r>
    </w:p>
    <w:p>
      <w:pPr>
        <w:shd w:fill="F4F4F4" w:color="auto" w:val="clear"/>
        <w:spacing w:after="0"/>
      </w:pPr>
      <w:r>
        <w:rPr>
          <w:rFonts w:ascii="Courier New" w:cs="Courier New" w:eastAsia="Courier New" w:hAnsi="Courier New"/>
          <w:sz w:val="14"/>
          <w:szCs w:val="14"/>
        </w:rPr>
        <w:t xml:space="preserve">      "name": "Google Ads",</w:t>
      </w:r>
    </w:p>
    <w:p>
      <w:pPr>
        <w:shd w:fill="F4F4F4" w:color="auto" w:val="clear"/>
        <w:spacing w:after="0"/>
      </w:pPr>
      <w:r>
        <w:rPr>
          <w:rFonts w:ascii="Courier New" w:cs="Courier New" w:eastAsia="Courier New" w:hAnsi="Courier New"/>
          <w:sz w:val="14"/>
          <w:szCs w:val="14"/>
        </w:rPr>
        <w:t xml:space="preserve">      "type": "n8n-nodes-base.httpRequest",</w:t>
      </w:r>
    </w:p>
    <w:p>
      <w:pPr>
        <w:shd w:fill="F4F4F4" w:color="auto" w:val="clear"/>
        <w:spacing w:after="0"/>
      </w:pPr>
      <w:r>
        <w:rPr>
          <w:rFonts w:ascii="Courier New" w:cs="Courier New" w:eastAsia="Courier New" w:hAnsi="Courier New"/>
          <w:sz w:val="14"/>
          <w:szCs w:val="14"/>
        </w:rPr>
        <w:t xml:space="preserve">      "typeVersion": 4.2,</w:t>
      </w:r>
    </w:p>
    <w:p>
      <w:pPr>
        <w:shd w:fill="F4F4F4" w:color="auto" w:val="clear"/>
        <w:spacing w:after="0"/>
      </w:pPr>
      <w:r>
        <w:rPr>
          <w:rFonts w:ascii="Courier New" w:cs="Courier New" w:eastAsia="Courier New" w:hAnsi="Courier New"/>
          <w:sz w:val="14"/>
          <w:szCs w:val="14"/>
        </w:rPr>
        <w:t xml:space="preserve">      "position": [</w:t>
      </w:r>
    </w:p>
    <w:p>
      <w:pPr>
        <w:shd w:fill="F4F4F4" w:color="auto" w:val="clear"/>
        <w:spacing w:after="0"/>
      </w:pPr>
      <w:r>
        <w:rPr>
          <w:rFonts w:ascii="Courier New" w:cs="Courier New" w:eastAsia="Courier New" w:hAnsi="Courier New"/>
          <w:sz w:val="14"/>
          <w:szCs w:val="14"/>
        </w:rPr>
        <w:t xml:space="preserve">        880,</w:t>
      </w:r>
    </w:p>
    <w:p>
      <w:pPr>
        <w:shd w:fill="F4F4F4" w:color="auto" w:val="clear"/>
        <w:spacing w:after="0"/>
      </w:pPr>
      <w:r>
        <w:rPr>
          <w:rFonts w:ascii="Courier New" w:cs="Courier New" w:eastAsia="Courier New" w:hAnsi="Courier New"/>
          <w:sz w:val="14"/>
          <w:szCs w:val="14"/>
        </w:rPr>
        <w:t xml:space="preserve">        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"credentials": {</w:t>
      </w:r>
    </w:p>
    <w:p>
      <w:pPr>
        <w:shd w:fill="F4F4F4" w:color="auto" w:val="clear"/>
        <w:spacing w:after="0"/>
      </w:pPr>
      <w:r>
        <w:rPr>
          <w:rFonts w:ascii="Courier New" w:cs="Courier New" w:eastAsia="Courier New" w:hAnsi="Courier New"/>
          <w:sz w:val="14"/>
          <w:szCs w:val="14"/>
        </w:rPr>
        <w:t xml:space="preserve">        "googleAdsOAuth2Api": {</w:t>
      </w:r>
    </w:p>
    <w:p>
      <w:pPr>
        <w:shd w:fill="F4F4F4" w:color="auto" w:val="clear"/>
        <w:spacing w:after="0"/>
      </w:pPr>
      <w:r>
        <w:rPr>
          <w:rFonts w:ascii="Courier New" w:cs="Courier New" w:eastAsia="Courier New" w:hAnsi="Courier New"/>
          <w:sz w:val="14"/>
          <w:szCs w:val="14"/>
        </w:rPr>
        <w:t xml:space="preserve">          "id": "CONFIGURAR",</w:t>
      </w:r>
    </w:p>
    <w:p>
      <w:pPr>
        <w:shd w:fill="F4F4F4" w:color="auto" w:val="clear"/>
        <w:spacing w:after="0"/>
      </w:pPr>
      <w:r>
        <w:rPr>
          <w:rFonts w:ascii="Courier New" w:cs="Courier New" w:eastAsia="Courier New" w:hAnsi="Courier New"/>
          <w:sz w:val="14"/>
          <w:szCs w:val="14"/>
        </w:rPr>
        <w:t xml:space="preserve">          "name": "Google Ads account"</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"parameters": {</w:t>
      </w:r>
    </w:p>
    <w:p>
      <w:pPr>
        <w:shd w:fill="F4F4F4" w:color="auto" w:val="clear"/>
        <w:spacing w:after="0"/>
      </w:pPr>
      <w:r>
        <w:rPr>
          <w:rFonts w:ascii="Courier New" w:cs="Courier New" w:eastAsia="Courier New" w:hAnsi="Courier New"/>
          <w:sz w:val="14"/>
          <w:szCs w:val="14"/>
        </w:rPr>
        <w:t xml:space="preserve">        "jsCode": "const meta = $('Normalizar Meta').first().json.rows;\nconst results = $input.all().flatMap(i =&gt; i.json.results || []);\nconst g = results.map(r =&gt; ({\n  canal: 'Google',\n  campanha: r.campaign.name,\n  gasto: Number(r.metrics.costMicros || 0) / 1e6,\n  cliques: Number(r.metrics.clicks || 0),\n  compras: Number(r.metrics.conversions || 0),\n  receita: Number(r.metrics.conversionsValue || 0),\n  conversas_whatsapp: 0\n}));\nreturn [{ json: { rows: [...meta, ...g] }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"n6",</w:t>
      </w:r>
    </w:p>
    <w:p>
      <w:pPr>
        <w:shd w:fill="F4F4F4" w:color="auto" w:val="clear"/>
        <w:spacing w:after="0"/>
      </w:pPr>
      <w:r>
        <w:rPr>
          <w:rFonts w:ascii="Courier New" w:cs="Courier New" w:eastAsia="Courier New" w:hAnsi="Courier New"/>
          <w:sz w:val="14"/>
          <w:szCs w:val="14"/>
        </w:rPr>
        <w:t xml:space="preserve">      "name": "Juntar canais",</w:t>
      </w:r>
    </w:p>
    <w:p>
      <w:pPr>
        <w:shd w:fill="F4F4F4" w:color="auto" w:val="clear"/>
        <w:spacing w:after="0"/>
      </w:pPr>
      <w:r>
        <w:rPr>
          <w:rFonts w:ascii="Courier New" w:cs="Courier New" w:eastAsia="Courier New" w:hAnsi="Courier New"/>
          <w:sz w:val="14"/>
          <w:szCs w:val="14"/>
        </w:rPr>
        <w:t xml:space="preserve">      "type": "n8n-nodes-base.code",</w:t>
      </w:r>
    </w:p>
    <w:p>
      <w:pPr>
        <w:shd w:fill="F4F4F4" w:color="auto" w:val="clear"/>
        <w:spacing w:after="0"/>
      </w:pPr>
      <w:r>
        <w:rPr>
          <w:rFonts w:ascii="Courier New" w:cs="Courier New" w:eastAsia="Courier New" w:hAnsi="Courier New"/>
          <w:sz w:val="14"/>
          <w:szCs w:val="14"/>
        </w:rPr>
        <w:t xml:space="preserve">      "typeVersion": 2,</w:t>
      </w:r>
    </w:p>
    <w:p>
      <w:pPr>
        <w:shd w:fill="F4F4F4" w:color="auto" w:val="clear"/>
        <w:spacing w:after="0"/>
      </w:pPr>
      <w:r>
        <w:rPr>
          <w:rFonts w:ascii="Courier New" w:cs="Courier New" w:eastAsia="Courier New" w:hAnsi="Courier New"/>
          <w:sz w:val="14"/>
          <w:szCs w:val="14"/>
        </w:rPr>
        <w:t xml:space="preserve">      "position": [</w:t>
      </w:r>
    </w:p>
    <w:p>
      <w:pPr>
        <w:shd w:fill="F4F4F4" w:color="auto" w:val="clear"/>
        <w:spacing w:after="0"/>
      </w:pPr>
      <w:r>
        <w:rPr>
          <w:rFonts w:ascii="Courier New" w:cs="Courier New" w:eastAsia="Courier New" w:hAnsi="Courier New"/>
          <w:sz w:val="14"/>
          <w:szCs w:val="14"/>
        </w:rPr>
        <w:t xml:space="preserve">        1100,</w:t>
      </w:r>
    </w:p>
    <w:p>
      <w:pPr>
        <w:shd w:fill="F4F4F4" w:color="auto" w:val="clear"/>
        <w:spacing w:after="0"/>
      </w:pPr>
      <w:r>
        <w:rPr>
          <w:rFonts w:ascii="Courier New" w:cs="Courier New" w:eastAsia="Courier New" w:hAnsi="Courier New"/>
          <w:sz w:val="14"/>
          <w:szCs w:val="14"/>
        </w:rPr>
        <w:t xml:space="preserve">        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"parameters": {</w:t>
      </w:r>
    </w:p>
    <w:p>
      <w:pPr>
        <w:shd w:fill="F4F4F4" w:color="auto" w:val="clear"/>
        <w:spacing w:after="0"/>
      </w:pPr>
      <w:r>
        <w:rPr>
          <w:rFonts w:ascii="Courier New" w:cs="Courier New" w:eastAsia="Courier New" w:hAnsi="Courier New"/>
          <w:sz w:val="14"/>
          <w:szCs w:val="14"/>
        </w:rPr>
        <w:t xml:space="preserve">        "jsCode": "const cfg = $('Config').first().json;\nconst rows = $input.first().json.rows;\nconst f = n =&gt; 'R$ ' + n.toFixed(2).replace('.', ',');\nconst sum = k =&gt; rows.reduce((s, r) =&gt; s + r[k], 0);\nconst gasto = sum('gasto'), receita = sum('receita'), compras = sum('compras');\nconst roas = gasto ? receita / gasto : 0;\nconst cac = compras ? gasto / compras : 0;\nconst alertas = [];\nconst linhas = rows.map(r =&gt; {\n  const rr = r.gasto ? r.receita / r.gasto : 0;\n  if (r.gasto &gt;= 2 * cfg.cac_max &amp;&amp; r.compras === 0) alertas.push('PAUSAR? ' + r.canal + ' - ' + r.campanha + ': gastou ' + f(r.gasto) + ' sem venda');\n  else if (r.gasto &gt;= cfg.cac_max &amp;&amp; rr &lt; cfg.break_even_roas) alertas.push('ATENCAO ' + r.canal + ' - ' + r.campanha + ': ROAS ' + rr.toFixed(2) + ' abaixo do equilibrio');\n  return '- ' + r.canal + ' | ' + r.campanha + ': ' + f(r.gasto) + ' | ' + r.compras + ' vendas | ROAS ' + rr.toFixed(2);\n});\nconst msg = [\n  'Naturalle Home - Ads de ontem',\n  'Gasto ' + f(gasto) + ' | Receita ' + f(receita) + ' | ROAS ' + roas.toFixed(2) + ' (equilibrio ' + cfg.break_even_roas + ', alvo ' + cfg.roas_target + ')',\n  'Vendas ' + compras + ' | CAC ' + (compras ? f(cac) : 'n/d') + ' (max ' + f(cfg.cac_max) + ')',\n  '',\n  ...linhas,\n  '',\n  alertas.length ? alertas.join('\\n') : 'Sem alertas.'\n].join('\\n');\nreturn [{ json: { message: msg }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"n7",</w:t>
      </w:r>
    </w:p>
    <w:p>
      <w:pPr>
        <w:shd w:fill="F4F4F4" w:color="auto" w:val="clear"/>
        <w:spacing w:after="0"/>
      </w:pPr>
      <w:r>
        <w:rPr>
          <w:rFonts w:ascii="Courier New" w:cs="Courier New" w:eastAsia="Courier New" w:hAnsi="Courier New"/>
          <w:sz w:val="14"/>
          <w:szCs w:val="14"/>
        </w:rPr>
        <w:t xml:space="preserve">      "name": "Calcular ROAS e alertas",</w:t>
      </w:r>
    </w:p>
    <w:p>
      <w:pPr>
        <w:shd w:fill="F4F4F4" w:color="auto" w:val="clear"/>
        <w:spacing w:after="0"/>
      </w:pPr>
      <w:r>
        <w:rPr>
          <w:rFonts w:ascii="Courier New" w:cs="Courier New" w:eastAsia="Courier New" w:hAnsi="Courier New"/>
          <w:sz w:val="14"/>
          <w:szCs w:val="14"/>
        </w:rPr>
        <w:t xml:space="preserve">      "type": "n8n-nodes-base.code",</w:t>
      </w:r>
    </w:p>
    <w:p>
      <w:pPr>
        <w:shd w:fill="F4F4F4" w:color="auto" w:val="clear"/>
        <w:spacing w:after="0"/>
      </w:pPr>
      <w:r>
        <w:rPr>
          <w:rFonts w:ascii="Courier New" w:cs="Courier New" w:eastAsia="Courier New" w:hAnsi="Courier New"/>
          <w:sz w:val="14"/>
          <w:szCs w:val="14"/>
        </w:rPr>
        <w:t xml:space="preserve">      "typeVersion": 2,</w:t>
      </w:r>
    </w:p>
    <w:p>
      <w:pPr>
        <w:shd w:fill="F4F4F4" w:color="auto" w:val="clear"/>
        <w:spacing w:after="0"/>
      </w:pPr>
      <w:r>
        <w:rPr>
          <w:rFonts w:ascii="Courier New" w:cs="Courier New" w:eastAsia="Courier New" w:hAnsi="Courier New"/>
          <w:sz w:val="14"/>
          <w:szCs w:val="14"/>
        </w:rPr>
        <w:t xml:space="preserve">      "position": [</w:t>
      </w:r>
    </w:p>
    <w:p>
      <w:pPr>
        <w:shd w:fill="F4F4F4" w:color="auto" w:val="clear"/>
        <w:spacing w:after="0"/>
      </w:pPr>
      <w:r>
        <w:rPr>
          <w:rFonts w:ascii="Courier New" w:cs="Courier New" w:eastAsia="Courier New" w:hAnsi="Courier New"/>
          <w:sz w:val="14"/>
          <w:szCs w:val="14"/>
        </w:rPr>
        <w:t xml:space="preserve">        1320,</w:t>
      </w:r>
    </w:p>
    <w:p>
      <w:pPr>
        <w:shd w:fill="F4F4F4" w:color="auto" w:val="clear"/>
        <w:spacing w:after="0"/>
      </w:pPr>
      <w:r>
        <w:rPr>
          <w:rFonts w:ascii="Courier New" w:cs="Courier New" w:eastAsia="Courier New" w:hAnsi="Courier New"/>
          <w:sz w:val="14"/>
          <w:szCs w:val="14"/>
        </w:rPr>
        <w:t xml:space="preserve">        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"parameters": {</w:t>
      </w:r>
    </w:p>
    <w:p>
      <w:pPr>
        <w:shd w:fill="F4F4F4" w:color="auto" w:val="clear"/>
        <w:spacing w:after="0"/>
      </w:pPr>
      <w:r>
        <w:rPr>
          <w:rFonts w:ascii="Courier New" w:cs="Courier New" w:eastAsia="Courier New" w:hAnsi="Courier New"/>
          <w:sz w:val="14"/>
          <w:szCs w:val="14"/>
        </w:rPr>
        <w:t xml:space="preserve">        "method": "POST",</w:t>
      </w:r>
    </w:p>
    <w:p>
      <w:pPr>
        <w:shd w:fill="F4F4F4" w:color="auto" w:val="clear"/>
        <w:spacing w:after="0"/>
      </w:pPr>
      <w:r>
        <w:rPr>
          <w:rFonts w:ascii="Courier New" w:cs="Courier New" w:eastAsia="Courier New" w:hAnsi="Courier New"/>
          <w:sz w:val="14"/>
          <w:szCs w:val="14"/>
        </w:rPr>
        <w:t xml:space="preserve">        "url": "=https://graph.facebook.com/{{ $('Config').first().json.graph_version }}/{{ $('Config').first().json.whatsapp_phone_number_id }}/messages",</w:t>
      </w:r>
    </w:p>
    <w:p>
      <w:pPr>
        <w:shd w:fill="F4F4F4" w:color="auto" w:val="clear"/>
        <w:spacing w:after="0"/>
      </w:pPr>
      <w:r>
        <w:rPr>
          <w:rFonts w:ascii="Courier New" w:cs="Courier New" w:eastAsia="Courier New" w:hAnsi="Courier New"/>
          <w:sz w:val="14"/>
          <w:szCs w:val="14"/>
        </w:rPr>
        <w:t xml:space="preserve">        "authentication": "genericCredentialType",</w:t>
      </w:r>
    </w:p>
    <w:p>
      <w:pPr>
        <w:shd w:fill="F4F4F4" w:color="auto" w:val="clear"/>
        <w:spacing w:after="0"/>
      </w:pPr>
      <w:r>
        <w:rPr>
          <w:rFonts w:ascii="Courier New" w:cs="Courier New" w:eastAsia="Courier New" w:hAnsi="Courier New"/>
          <w:sz w:val="14"/>
          <w:szCs w:val="14"/>
        </w:rPr>
        <w:t xml:space="preserve">        "genericAuthType": "httpHeaderAuth",</w:t>
      </w:r>
    </w:p>
    <w:p>
      <w:pPr>
        <w:shd w:fill="F4F4F4" w:color="auto" w:val="clear"/>
        <w:spacing w:after="0"/>
      </w:pPr>
      <w:r>
        <w:rPr>
          <w:rFonts w:ascii="Courier New" w:cs="Courier New" w:eastAsia="Courier New" w:hAnsi="Courier New"/>
          <w:sz w:val="14"/>
          <w:szCs w:val="14"/>
        </w:rPr>
        <w:t xml:space="preserve">        "sendBody": true,</w:t>
      </w:r>
    </w:p>
    <w:p>
      <w:pPr>
        <w:shd w:fill="F4F4F4" w:color="auto" w:val="clear"/>
        <w:spacing w:after="0"/>
      </w:pPr>
      <w:r>
        <w:rPr>
          <w:rFonts w:ascii="Courier New" w:cs="Courier New" w:eastAsia="Courier New" w:hAnsi="Courier New"/>
          <w:sz w:val="14"/>
          <w:szCs w:val="14"/>
        </w:rPr>
        <w:t xml:space="preserve">        "specifyBody": "json",</w:t>
      </w:r>
    </w:p>
    <w:p>
      <w:pPr>
        <w:shd w:fill="F4F4F4" w:color="auto" w:val="clear"/>
        <w:spacing w:after="0"/>
      </w:pPr>
      <w:r>
        <w:rPr>
          <w:rFonts w:ascii="Courier New" w:cs="Courier New" w:eastAsia="Courier New" w:hAnsi="Courier New"/>
          <w:sz w:val="14"/>
          <w:szCs w:val="14"/>
        </w:rPr>
        <w:t xml:space="preserve">        "jsonBody": "={{ JSON.stringify({ messaging_product: 'whatsapp', to: $('Config').first().json.whatsapp_to, type: 'text', text: { body: $json.message } }) }}",</w:t>
      </w:r>
    </w:p>
    <w:p>
      <w:pPr>
        <w:shd w:fill="F4F4F4" w:color="auto" w:val="clear"/>
        <w:spacing w:after="0"/>
      </w:pPr>
      <w:r>
        <w:rPr>
          <w:rFonts w:ascii="Courier New" w:cs="Courier New" w:eastAsia="Courier New" w:hAnsi="Courier New"/>
          <w:sz w:val="14"/>
          <w:szCs w:val="14"/>
        </w:rPr>
        <w:t xml:space="preserve">        "options":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"id": "n8",</w:t>
      </w:r>
    </w:p>
    <w:p>
      <w:pPr>
        <w:shd w:fill="F4F4F4" w:color="auto" w:val="clear"/>
        <w:spacing w:after="0"/>
      </w:pPr>
      <w:r>
        <w:rPr>
          <w:rFonts w:ascii="Courier New" w:cs="Courier New" w:eastAsia="Courier New" w:hAnsi="Courier New"/>
          <w:sz w:val="14"/>
          <w:szCs w:val="14"/>
        </w:rPr>
        <w:t xml:space="preserve">      "name": "Enviar WhatsApp",</w:t>
      </w:r>
    </w:p>
    <w:p>
      <w:pPr>
        <w:shd w:fill="F4F4F4" w:color="auto" w:val="clear"/>
        <w:spacing w:after="0"/>
      </w:pPr>
      <w:r>
        <w:rPr>
          <w:rFonts w:ascii="Courier New" w:cs="Courier New" w:eastAsia="Courier New" w:hAnsi="Courier New"/>
          <w:sz w:val="14"/>
          <w:szCs w:val="14"/>
        </w:rPr>
        <w:t xml:space="preserve">      "type": "n8n-nodes-base.httpRequest",</w:t>
      </w:r>
    </w:p>
    <w:p>
      <w:pPr>
        <w:shd w:fill="F4F4F4" w:color="auto" w:val="clear"/>
        <w:spacing w:after="0"/>
      </w:pPr>
      <w:r>
        <w:rPr>
          <w:rFonts w:ascii="Courier New" w:cs="Courier New" w:eastAsia="Courier New" w:hAnsi="Courier New"/>
          <w:sz w:val="14"/>
          <w:szCs w:val="14"/>
        </w:rPr>
        <w:t xml:space="preserve">      "typeVersion": 4.2,</w:t>
      </w:r>
    </w:p>
    <w:p>
      <w:pPr>
        <w:shd w:fill="F4F4F4" w:color="auto" w:val="clear"/>
        <w:spacing w:after="0"/>
      </w:pPr>
      <w:r>
        <w:rPr>
          <w:rFonts w:ascii="Courier New" w:cs="Courier New" w:eastAsia="Courier New" w:hAnsi="Courier New"/>
          <w:sz w:val="14"/>
          <w:szCs w:val="14"/>
        </w:rPr>
        <w:t xml:space="preserve">      "position": [</w:t>
      </w:r>
    </w:p>
    <w:p>
      <w:pPr>
        <w:shd w:fill="F4F4F4" w:color="auto" w:val="clear"/>
        <w:spacing w:after="0"/>
      </w:pPr>
      <w:r>
        <w:rPr>
          <w:rFonts w:ascii="Courier New" w:cs="Courier New" w:eastAsia="Courier New" w:hAnsi="Courier New"/>
          <w:sz w:val="14"/>
          <w:szCs w:val="14"/>
        </w:rPr>
        <w:t xml:space="preserve">        1540,</w:t>
      </w:r>
    </w:p>
    <w:p>
      <w:pPr>
        <w:shd w:fill="F4F4F4" w:color="auto" w:val="clear"/>
        <w:spacing w:after="0"/>
      </w:pPr>
      <w:r>
        <w:rPr>
          <w:rFonts w:ascii="Courier New" w:cs="Courier New" w:eastAsia="Courier New" w:hAnsi="Courier New"/>
          <w:sz w:val="14"/>
          <w:szCs w:val="14"/>
        </w:rPr>
        <w:t xml:space="preserve">        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"credentials": {</w:t>
      </w:r>
    </w:p>
    <w:p>
      <w:pPr>
        <w:shd w:fill="F4F4F4" w:color="auto" w:val="clear"/>
        <w:spacing w:after="0"/>
      </w:pPr>
      <w:r>
        <w:rPr>
          <w:rFonts w:ascii="Courier New" w:cs="Courier New" w:eastAsia="Courier New" w:hAnsi="Courier New"/>
          <w:sz w:val="14"/>
          <w:szCs w:val="14"/>
        </w:rPr>
        <w:t xml:space="preserve">        "httpHeaderAuth": {</w:t>
      </w:r>
    </w:p>
    <w:p>
      <w:pPr>
        <w:shd w:fill="F4F4F4" w:color="auto" w:val="clear"/>
        <w:spacing w:after="0"/>
      </w:pPr>
      <w:r>
        <w:rPr>
          <w:rFonts w:ascii="Courier New" w:cs="Courier New" w:eastAsia="Courier New" w:hAnsi="Courier New"/>
          <w:sz w:val="14"/>
          <w:szCs w:val="14"/>
        </w:rPr>
        <w:t xml:space="preserve">          "id": "CONFIGURAR",</w:t>
      </w:r>
    </w:p>
    <w:p>
      <w:pPr>
        <w:shd w:fill="F4F4F4" w:color="auto" w:val="clear"/>
        <w:spacing w:after="0"/>
      </w:pPr>
      <w:r>
        <w:rPr>
          <w:rFonts w:ascii="Courier New" w:cs="Courier New" w:eastAsia="Courier New" w:hAnsi="Courier New"/>
          <w:sz w:val="14"/>
          <w:szCs w:val="14"/>
        </w:rPr>
        <w:t xml:space="preserve">          "name": "WhatsApp Cloud Bearer"</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"connections": {</w:t>
      </w:r>
    </w:p>
    <w:p>
      <w:pPr>
        <w:shd w:fill="F4F4F4" w:color="auto" w:val="clear"/>
        <w:spacing w:after="0"/>
      </w:pPr>
      <w:r>
        <w:rPr>
          <w:rFonts w:ascii="Courier New" w:cs="Courier New" w:eastAsia="Courier New" w:hAnsi="Courier New"/>
          <w:sz w:val="14"/>
          <w:szCs w:val="14"/>
        </w:rPr>
        <w:t xml:space="preserve">    "Todo dia 8h": {</w:t>
      </w:r>
    </w:p>
    <w:p>
      <w:pPr>
        <w:shd w:fill="F4F4F4" w:color="auto" w:val="clear"/>
        <w:spacing w:after="0"/>
      </w:pPr>
      <w:r>
        <w:rPr>
          <w:rFonts w:ascii="Courier New" w:cs="Courier New" w:eastAsia="Courier New" w:hAnsi="Courier New"/>
          <w:sz w:val="14"/>
          <w:szCs w:val="14"/>
        </w:rPr>
        <w:t xml:space="preserve">      "main":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"node": "Config",</w:t>
      </w:r>
    </w:p>
    <w:p>
      <w:pPr>
        <w:shd w:fill="F4F4F4" w:color="auto" w:val="clear"/>
        <w:spacing w:after="0"/>
      </w:pPr>
      <w:r>
        <w:rPr>
          <w:rFonts w:ascii="Courier New" w:cs="Courier New" w:eastAsia="Courier New" w:hAnsi="Courier New"/>
          <w:sz w:val="14"/>
          <w:szCs w:val="14"/>
        </w:rPr>
        <w:t xml:space="preserve">            "type": "main",</w:t>
      </w:r>
    </w:p>
    <w:p>
      <w:pPr>
        <w:shd w:fill="F4F4F4" w:color="auto" w:val="clear"/>
        <w:spacing w:after="0"/>
      </w:pPr>
      <w:r>
        <w:rPr>
          <w:rFonts w:ascii="Courier New" w:cs="Courier New" w:eastAsia="Courier New" w:hAnsi="Courier New"/>
          <w:sz w:val="14"/>
          <w:szCs w:val="14"/>
        </w:rPr>
        <w:t xml:space="preserve">            "index": 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"Config": {</w:t>
      </w:r>
    </w:p>
    <w:p>
      <w:pPr>
        <w:shd w:fill="F4F4F4" w:color="auto" w:val="clear"/>
        <w:spacing w:after="0"/>
      </w:pPr>
      <w:r>
        <w:rPr>
          <w:rFonts w:ascii="Courier New" w:cs="Courier New" w:eastAsia="Courier New" w:hAnsi="Courier New"/>
          <w:sz w:val="14"/>
          <w:szCs w:val="14"/>
        </w:rPr>
        <w:t xml:space="preserve">      "main":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"node": "Meta Insights",</w:t>
      </w:r>
    </w:p>
    <w:p>
      <w:pPr>
        <w:shd w:fill="F4F4F4" w:color="auto" w:val="clear"/>
        <w:spacing w:after="0"/>
      </w:pPr>
      <w:r>
        <w:rPr>
          <w:rFonts w:ascii="Courier New" w:cs="Courier New" w:eastAsia="Courier New" w:hAnsi="Courier New"/>
          <w:sz w:val="14"/>
          <w:szCs w:val="14"/>
        </w:rPr>
        <w:t xml:space="preserve">            "type": "main",</w:t>
      </w:r>
    </w:p>
    <w:p>
      <w:pPr>
        <w:shd w:fill="F4F4F4" w:color="auto" w:val="clear"/>
        <w:spacing w:after="0"/>
      </w:pPr>
      <w:r>
        <w:rPr>
          <w:rFonts w:ascii="Courier New" w:cs="Courier New" w:eastAsia="Courier New" w:hAnsi="Courier New"/>
          <w:sz w:val="14"/>
          <w:szCs w:val="14"/>
        </w:rPr>
        <w:t xml:space="preserve">            "index": 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"Meta Insights": {</w:t>
      </w:r>
    </w:p>
    <w:p>
      <w:pPr>
        <w:shd w:fill="F4F4F4" w:color="auto" w:val="clear"/>
        <w:spacing w:after="0"/>
      </w:pPr>
      <w:r>
        <w:rPr>
          <w:rFonts w:ascii="Courier New" w:cs="Courier New" w:eastAsia="Courier New" w:hAnsi="Courier New"/>
          <w:sz w:val="14"/>
          <w:szCs w:val="14"/>
        </w:rPr>
        <w:t xml:space="preserve">      "main":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"node": "Normalizar Meta",</w:t>
      </w:r>
    </w:p>
    <w:p>
      <w:pPr>
        <w:shd w:fill="F4F4F4" w:color="auto" w:val="clear"/>
        <w:spacing w:after="0"/>
      </w:pPr>
      <w:r>
        <w:rPr>
          <w:rFonts w:ascii="Courier New" w:cs="Courier New" w:eastAsia="Courier New" w:hAnsi="Courier New"/>
          <w:sz w:val="14"/>
          <w:szCs w:val="14"/>
        </w:rPr>
        <w:t xml:space="preserve">            "type": "main",</w:t>
      </w:r>
    </w:p>
    <w:p>
      <w:pPr>
        <w:shd w:fill="F4F4F4" w:color="auto" w:val="clear"/>
        <w:spacing w:after="0"/>
      </w:pPr>
      <w:r>
        <w:rPr>
          <w:rFonts w:ascii="Courier New" w:cs="Courier New" w:eastAsia="Courier New" w:hAnsi="Courier New"/>
          <w:sz w:val="14"/>
          <w:szCs w:val="14"/>
        </w:rPr>
        <w:t xml:space="preserve">            "index": 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"Normalizar Meta": {</w:t>
      </w:r>
    </w:p>
    <w:p>
      <w:pPr>
        <w:shd w:fill="F4F4F4" w:color="auto" w:val="clear"/>
        <w:spacing w:after="0"/>
      </w:pPr>
      <w:r>
        <w:rPr>
          <w:rFonts w:ascii="Courier New" w:cs="Courier New" w:eastAsia="Courier New" w:hAnsi="Courier New"/>
          <w:sz w:val="14"/>
          <w:szCs w:val="14"/>
        </w:rPr>
        <w:t xml:space="preserve">      "main":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"node": "Google Ads",</w:t>
      </w:r>
    </w:p>
    <w:p>
      <w:pPr>
        <w:shd w:fill="F4F4F4" w:color="auto" w:val="clear"/>
        <w:spacing w:after="0"/>
      </w:pPr>
      <w:r>
        <w:rPr>
          <w:rFonts w:ascii="Courier New" w:cs="Courier New" w:eastAsia="Courier New" w:hAnsi="Courier New"/>
          <w:sz w:val="14"/>
          <w:szCs w:val="14"/>
        </w:rPr>
        <w:t xml:space="preserve">            "type": "main",</w:t>
      </w:r>
    </w:p>
    <w:p>
      <w:pPr>
        <w:shd w:fill="F4F4F4" w:color="auto" w:val="clear"/>
        <w:spacing w:after="0"/>
      </w:pPr>
      <w:r>
        <w:rPr>
          <w:rFonts w:ascii="Courier New" w:cs="Courier New" w:eastAsia="Courier New" w:hAnsi="Courier New"/>
          <w:sz w:val="14"/>
          <w:szCs w:val="14"/>
        </w:rPr>
        <w:t xml:space="preserve">            "index": 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"Google Ads": {</w:t>
      </w:r>
    </w:p>
    <w:p>
      <w:pPr>
        <w:shd w:fill="F4F4F4" w:color="auto" w:val="clear"/>
        <w:spacing w:after="0"/>
      </w:pPr>
      <w:r>
        <w:rPr>
          <w:rFonts w:ascii="Courier New" w:cs="Courier New" w:eastAsia="Courier New" w:hAnsi="Courier New"/>
          <w:sz w:val="14"/>
          <w:szCs w:val="14"/>
        </w:rPr>
        <w:t xml:space="preserve">      "main":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"node": "Juntar canais",</w:t>
      </w:r>
    </w:p>
    <w:p>
      <w:pPr>
        <w:shd w:fill="F4F4F4" w:color="auto" w:val="clear"/>
        <w:spacing w:after="0"/>
      </w:pPr>
      <w:r>
        <w:rPr>
          <w:rFonts w:ascii="Courier New" w:cs="Courier New" w:eastAsia="Courier New" w:hAnsi="Courier New"/>
          <w:sz w:val="14"/>
          <w:szCs w:val="14"/>
        </w:rPr>
        <w:t xml:space="preserve">            "type": "main",</w:t>
      </w:r>
    </w:p>
    <w:p>
      <w:pPr>
        <w:shd w:fill="F4F4F4" w:color="auto" w:val="clear"/>
        <w:spacing w:after="0"/>
      </w:pPr>
      <w:r>
        <w:rPr>
          <w:rFonts w:ascii="Courier New" w:cs="Courier New" w:eastAsia="Courier New" w:hAnsi="Courier New"/>
          <w:sz w:val="14"/>
          <w:szCs w:val="14"/>
        </w:rPr>
        <w:t xml:space="preserve">            "index": 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"Juntar canais": {</w:t>
      </w:r>
    </w:p>
    <w:p>
      <w:pPr>
        <w:shd w:fill="F4F4F4" w:color="auto" w:val="clear"/>
        <w:spacing w:after="0"/>
      </w:pPr>
      <w:r>
        <w:rPr>
          <w:rFonts w:ascii="Courier New" w:cs="Courier New" w:eastAsia="Courier New" w:hAnsi="Courier New"/>
          <w:sz w:val="14"/>
          <w:szCs w:val="14"/>
        </w:rPr>
        <w:t xml:space="preserve">      "main":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"node": "Calcular ROAS e alertas",</w:t>
      </w:r>
    </w:p>
    <w:p>
      <w:pPr>
        <w:shd w:fill="F4F4F4" w:color="auto" w:val="clear"/>
        <w:spacing w:after="0"/>
      </w:pPr>
      <w:r>
        <w:rPr>
          <w:rFonts w:ascii="Courier New" w:cs="Courier New" w:eastAsia="Courier New" w:hAnsi="Courier New"/>
          <w:sz w:val="14"/>
          <w:szCs w:val="14"/>
        </w:rPr>
        <w:t xml:space="preserve">            "type": "main",</w:t>
      </w:r>
    </w:p>
    <w:p>
      <w:pPr>
        <w:shd w:fill="F4F4F4" w:color="auto" w:val="clear"/>
        <w:spacing w:after="0"/>
      </w:pPr>
      <w:r>
        <w:rPr>
          <w:rFonts w:ascii="Courier New" w:cs="Courier New" w:eastAsia="Courier New" w:hAnsi="Courier New"/>
          <w:sz w:val="14"/>
          <w:szCs w:val="14"/>
        </w:rPr>
        <w:t xml:space="preserve">            "index": 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"Calcular ROAS e alertas": {</w:t>
      </w:r>
    </w:p>
    <w:p>
      <w:pPr>
        <w:shd w:fill="F4F4F4" w:color="auto" w:val="clear"/>
        <w:spacing w:after="0"/>
      </w:pPr>
      <w:r>
        <w:rPr>
          <w:rFonts w:ascii="Courier New" w:cs="Courier New" w:eastAsia="Courier New" w:hAnsi="Courier New"/>
          <w:sz w:val="14"/>
          <w:szCs w:val="14"/>
        </w:rPr>
        <w:t xml:space="preserve">      "main":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"node": "Enviar WhatsApp",</w:t>
      </w:r>
    </w:p>
    <w:p>
      <w:pPr>
        <w:shd w:fill="F4F4F4" w:color="auto" w:val="clear"/>
        <w:spacing w:after="0"/>
      </w:pPr>
      <w:r>
        <w:rPr>
          <w:rFonts w:ascii="Courier New" w:cs="Courier New" w:eastAsia="Courier New" w:hAnsi="Courier New"/>
          <w:sz w:val="14"/>
          <w:szCs w:val="14"/>
        </w:rPr>
        <w:t xml:space="preserve">            "type": "main",</w:t>
      </w:r>
    </w:p>
    <w:p>
      <w:pPr>
        <w:shd w:fill="F4F4F4" w:color="auto" w:val="clear"/>
        <w:spacing w:after="0"/>
      </w:pPr>
      <w:r>
        <w:rPr>
          <w:rFonts w:ascii="Courier New" w:cs="Courier New" w:eastAsia="Courier New" w:hAnsi="Courier New"/>
          <w:sz w:val="14"/>
          <w:szCs w:val="14"/>
        </w:rPr>
        <w:t xml:space="preserve">            "index": 0</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  "settings": {</w:t>
      </w:r>
    </w:p>
    <w:p>
      <w:pPr>
        <w:shd w:fill="F4F4F4" w:color="auto" w:val="clear"/>
        <w:spacing w:after="0"/>
      </w:pPr>
      <w:r>
        <w:rPr>
          <w:rFonts w:ascii="Courier New" w:cs="Courier New" w:eastAsia="Courier New" w:hAnsi="Courier New"/>
          <w:sz w:val="14"/>
          <w:szCs w:val="14"/>
        </w:rPr>
        <w:t xml:space="preserve">    "executionOrder": "v1"</w:t>
      </w:r>
    </w:p>
    <w:p>
      <w:pPr>
        <w:shd w:fill="F4F4F4" w:color="auto" w:val="clear"/>
        <w:spacing w:after="0"/>
      </w:pPr>
      <w:r>
        <w:rPr>
          <w:rFonts w:ascii="Courier New" w:cs="Courier New" w:eastAsia="Courier New" w:hAnsi="Courier New"/>
          <w:sz w:val="14"/>
          <w:szCs w:val="14"/>
        </w:rPr>
        <w:t xml:space="preserve">  }</w:t>
      </w:r>
    </w:p>
    <w:p>
      <w:pPr>
        <w:shd w:fill="F4F4F4" w:color="auto" w:val="clear"/>
        <w:spacing w:after="0"/>
      </w:pPr>
      <w:r>
        <w:rPr>
          <w:rFonts w:ascii="Courier New" w:cs="Courier New" w:eastAsia="Courier New" w:hAnsi="Courier New"/>
          <w:sz w:val="14"/>
          <w:szCs w:val="14"/>
        </w:rPr>
        <w:t xml:space="preserv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Naturalle Home | Plano de Mídia Paga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de Mídia Paga - Naturalle Home</dc:title>
  <dc:creator>Claude Code</dc:creator>
  <cp:lastModifiedBy>Un-named</cp:lastModifiedBy>
  <cp:revision>1</cp:revision>
  <dcterms:created xsi:type="dcterms:W3CDTF">2026-10-08T14:27:24.565Z</dcterms:created>
  <dcterms:modified xsi:type="dcterms:W3CDTF">2026-10-08T14:27:24.571Z</dcterms:modified>
</cp:coreProperties>
</file>

<file path=docProps/custom.xml><?xml version="1.0" encoding="utf-8"?>
<Properties xmlns="http://schemas.openxmlformats.org/officeDocument/2006/custom-properties" xmlns:vt="http://schemas.openxmlformats.org/officeDocument/2006/docPropsVTypes"/>
</file>