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MODELO ESCRITURA PÚBLICA REGISTRO DE FUNDAÇÃO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ESCRITURA PÚBLICA DE CONSTITUIÇÃO DA FUNDAÇÃO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FUNDAÇÃO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NA FORMA ABAIXO: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Saibam quantos esta virem que aos ............... dias do mês de ............ do ano de dois mil e ......., nesta cidade de ........... / ...., neste serviço notarial, perante mim, Tabelião, compareceram como outorgantes instituidores: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FULANO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CICLANO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BELTRANO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(discriminar instituidores por nome, nacionalidade, profissão, estado civil, na RG e CPF, residência e domicílio).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Todos reconhecidos e identificados por mim, Tabelião, como os próprios, de cuja capacidade jurídica dou fé. E, pelas partes; doravante denominadas instituidores, foi-me dito que: PRIMEIRO - As finalidades principais desta Fundação 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(discriminar finalidades estatutárias)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SEGUNDO- A entidade denomina-se FUNDAÇÃO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FUNDAÇÃO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e não terá finalidades lucrativas. Os saldos verificados em seu balanço serão destinados integralmente às finalidades a que se destina a Fundação. TERCEIRO - A dotação inicial a que se refere o art. 62 do Código Civil Brasileiro, necessária à constituição da fundação, é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R$ XXX, 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(discriminar valor da dotação inicial)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suficientes para a sua manutenção no primeiro ano de funcionamento, integralmente realizada pela doação dos instituidores acima nominados.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(identificar o(s) doador(es) e o(s) bem(ns) doado(s)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QUARTO - A estrutura interna da Fundação compreenderá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(identificar os órgãos de administração)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OBS: a organização administrativa da entidade deverá ser composta, no mínimo, pelos seguintes órgãos: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1. órgão deliberativo: Conselho Diretor ou Conselho Curador;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2. órgão de gestão ou executivo: Diretoria ou Coordenação;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3. órgão de fiscalização: Conselho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QUINTO - Os recursos financeiros necessários ao funcionamento da Fundação serão provenientes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(identificar as fontes de receitas)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OBS: as fontes de receitas devem ser as mais amplas possíveis; recomenda-se levar em conta o Modelo de Estatuto Fundação, cujo teor, assim aparece: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Art. XX – O patrimônio e a receita da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highlight w:val="yellow"/>
          <w:rtl w:val="0"/>
        </w:rPr>
        <w:t xml:space="preserve">FUNDAÇÃO FUNDAÇÃO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 serão constituídos por: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I – Doações, dotações e contribuições de pessoas físicas ou jurídicas, dos seus associados, de entidades governamentais ou não governamentais, nacionais ou estrangeiras;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II - Contribuições e valores recebidos em razão de eventos, projetos, pesquisas, cursos, concursos, oficinas, seminários, congressos, shows, comercialização de produtos, publicação de livros, artigos e congêneres;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III - Valores, patrocínios ou auxílios diversos recebidos em razão de prestação de serviços, convênios, consultorias, contratos, parcerias, projetos, pesquisas e programas sócio-educativos junto a pessoas físicas ou jurídicas, privadas ou públicas, nacionais e internacionais;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IV - Juros e dividendos decorrentes de aplicações financeiras;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i w:val="1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V - Subvenções oriundas dos Poderes Públicos federal, estaduais e municipais; 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VI - Rendas eventuais ou provimentos decorrentes de seus bens.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SEXTO - Em caso de extinção, os bens remanescentes serão destinados a outra entidade que se proponha a fins iguais ou semelhantes. SÉTIMO - Os instituidores designam, neste ato, como responsável pela elaboração do estatuto, o nome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(nome do responsável, nacionalidade, profissão, estado civil, na RG e CPF)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que terá um prazo de ................................................... dias para apresentação da minuta do estatuto ao Ministério Público. OITAVO - Os instituidores indicam para a constituição do primeiro Conselho Curador, com mandato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...................................................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anos, a contar desta data: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(nome dos integrantes do Conselho Curador/Diretor)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NONO - Também são indicados para o Conselho Fiscal os seguintes membros: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(nome dos componentes do Conselho Fiscal)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DÉCIMO - A Coordenação Executiva será constituída pelos seguintes membros, para ocupação do primeiro mandato: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(nome dos integrantes da Diretoria/Coordenação)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Comparece neste ato, na qualidade de interveniente anuente, o Ministério Público do ................ , representado pelo Promotor de Justiça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(nome do Promotor de Justiça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 brasileiro, residente e domiciliado nesta cidade, no exercício da Promotoria de Justiça, o qual declara concordar com a presente, pois esta obedece em tudo o que determina o art. 66 do Código Civil Brasileiro, os arts. 764 e 765 do Código de Processo Civil, o parágrafo único do art. 119 da Lei n° 6.015/73. Tendo sido recolhidos os emolumentos no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R$ ....... , pela guia n°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de como assim o disseram, pediu(ram)-me e lhe(s) lavrei a presente, que feita e achada conforme faculta a Lei n° 6.952, de 6.11.81. Eu,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SR(a) ESCREVENTE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escrevente, mandei lavrar, conferi, li e encerro o presente ato colhendo a(s) assinatura(s).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Eu, ................................ , tabelião, a subscrevo, dou fé e assino</w:t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drawing>
        <wp:inline distB="0" distT="0" distL="0" distR="0">
          <wp:extent cx="1322830" cy="67882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2830" cy="6788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