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IAM Process Flows</w:t>
      </w:r>
    </w:p>
    <w:p>
      <w:pPr>
        <w:pStyle w:val="Heading2"/>
      </w:pPr>
      <w:r>
        <w:t>User Onboarding and Provisioning Flow</w:t>
      </w:r>
    </w:p>
    <w:p>
      <w:r>
        <w:t>Initiation: HR system flags new hire. Data Collected: Personal details, job title, department.</w:t>
        <w:br/>
        <w:t>Role Assignment: Based on job description, cross-reference with role matrix specifying access rights per role. Security Checks: Verify minimum necessary access.</w:t>
        <w:br/>
        <w:t>Account Creation: Tools used - IAM systems like Microsoft Azure AD, scripts for batch account creation. Verification by IT for proper setup.</w:t>
        <w:br/>
        <w:t>Access Provisioning: Automated where possible, manual steps are documented and audited. Exception Handling for additional access requests.</w:t>
        <w:br/>
        <w:t>Notification: Automated emails via IAM system. New employee must acknowledge receipt and understanding.</w:t>
        <w:br/>
        <w:t>Verification: Audit trail of all activities related to account setup. Compliance checks for internal and regulatory requirements.</w:t>
      </w:r>
    </w:p>
    <w:p>
      <w:pPr>
        <w:pStyle w:val="Heading2"/>
      </w:pPr>
      <w:r>
        <w:t>Access Request and Approval Flow</w:t>
      </w:r>
    </w:p>
    <w:p>
      <w:r>
        <w:t>Request Submission: Via self-service portal, requiring specific access details and justification. Managerial Approval needed with logging.</w:t>
        <w:br/>
        <w:t>IT Review: IT reviews for security implications and compliance verification against standards like SOX, GDPR.</w:t>
        <w:br/>
        <w:t>Provisioning: Automated through provisioning engines, with manual oversight logged. Audit Logging using tools like Splunk.</w:t>
        <w:br/>
        <w:t>Notification: Automated upon successful provisioning, with all steps and approvals logged for audit purposes.</w:t>
      </w:r>
    </w:p>
    <w:p>
      <w:pPr>
        <w:pStyle w:val="Heading2"/>
      </w:pPr>
      <w:r>
        <w:t>Regular Access Review and Recertification Flow</w:t>
      </w:r>
    </w:p>
    <w:p>
      <w:r>
        <w:t>Review Initiation: Scheduled quarterly, with pre-review reports generated. Stakeholder Notification through automated alerts.</w:t>
        <w:br/>
        <w:t>Data Collection: Using IAM tools to extract current access rights, cross-checked against job functions.</w:t>
        <w:br/>
        <w:t>Stakeholder Review: Discussions in meetings, decisions documented. Adjustments and revocation of access as needed, documented for compliance.</w:t>
        <w:br/>
        <w:t>Documentation: Updated in real-time, stored for audit purposes, ensuring compliance with all policies.</w:t>
      </w:r>
    </w:p>
    <w:p>
      <w:pPr>
        <w:pStyle w:val="Heading2"/>
      </w:pPr>
      <w:r>
        <w:t>De-provisioning and Offboarding Flow</w:t>
      </w:r>
    </w:p>
    <w:p>
      <w:r>
        <w:t>Offboarding Initiation: Triggered by HR notification of employee termination. System Notification automated to IT and security.</w:t>
        <w:br/>
        <w:t>Access Revocation: Immediate revocation, verified across all systems. Account Deletion/Disabling as per data retention policies.</w:t>
        <w:br/>
        <w:t>Final Audit: Comprehensive check to ensure no residual access or data remains, with confirmation required from both IT and HR.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