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Onboarding and Provisioning Process Manual</w:t>
      </w:r>
    </w:p>
    <w:p>
      <w:pPr>
        <w:pStyle w:val="Heading2"/>
      </w:pPr>
      <w:r>
        <w:t>Document Control</w:t>
      </w:r>
    </w:p>
    <w:p>
      <w:r>
        <w:t>Document Owner: Chief Information Security Officer</w:t>
        <w:br/>
        <w:t>Version: 1.0</w:t>
        <w:br/>
        <w:t>Date: May 14, 2024</w:t>
        <w:br/>
        <w:t>Approval Authority: Board of Directors</w:t>
        <w:br/>
        <w:t>Change History: Records of changes, versions, and updates.</w:t>
      </w:r>
    </w:p>
    <w:p>
      <w:pPr>
        <w:pStyle w:val="Heading2"/>
      </w:pPr>
      <w:r>
        <w:t>Introduction</w:t>
      </w:r>
    </w:p>
    <w:p>
      <w:r>
        <w:t>Purpose: Ensure all new employees are equipped with the necessary tools and access to perform their job functions effectively while maintaining security and compliance.</w:t>
        <w:br/>
        <w:t>Scope: Applies to all new hires across all departments and locations.</w:t>
        <w:br/>
        <w:t>Audience: HR personnel, IT department staff, security team, hiring managers.</w:t>
      </w:r>
    </w:p>
    <w:p>
      <w:pPr>
        <w:pStyle w:val="Heading2"/>
      </w:pPr>
      <w:r>
        <w:t>Process Overview</w:t>
      </w:r>
    </w:p>
    <w:p>
      <w:r>
        <w:t>Flowchart Summary: [Attach detailed flowchart]</w:t>
        <w:br/>
        <w:t>Key Steps: Recruitment Confirmation, Initial Data Entry, Role-Based Access Control Setup.</w:t>
      </w:r>
    </w:p>
    <w:p>
      <w:pPr>
        <w:pStyle w:val="Heading2"/>
      </w:pPr>
      <w:r>
        <w:t>Detailed Process Steps</w:t>
      </w:r>
    </w:p>
    <w:p>
      <w:r>
        <w:t>HR Entry: HR Administrator enters new hire data in HRIS. Data includes name, job title, department, start date. Tool: HRIS (e.g., Workday, SAP SuccessFactors).</w:t>
        <w:br/>
        <w:t>Role Assignment: IT Access Management Team determines access rights based on job function using role matrices. Example for Financial Analyst: Read-Only to financial reports, Edit access to budget spreadsheets.</w:t>
        <w:br/>
        <w:t>Account Creation: IT Systems Administrator automates account setup in Active Directory and email assignment. IT Security audits for compliance.</w:t>
      </w:r>
    </w:p>
    <w:p>
      <w:pPr>
        <w:pStyle w:val="Heading2"/>
      </w:pPr>
      <w:r>
        <w:t>Security and Compliance</w:t>
      </w:r>
    </w:p>
    <w:p>
      <w:r>
        <w:t>Security Measures: MFA required for all new accounts, adherence to the Least Privilege principle, GDPR compliance for European employees.</w:t>
        <w:br/>
        <w:t>Compliance Checklist: SOX compliance for financial roles, mandatory HIPAA training for healthcare information access.</w:t>
      </w:r>
    </w:p>
    <w:p>
      <w:pPr>
        <w:pStyle w:val="Heading2"/>
      </w:pPr>
      <w:r>
        <w:t>Error Handling and Escalation</w:t>
      </w:r>
    </w:p>
    <w:p>
      <w:r>
        <w:t>Common Issues: Incorrect Role Assignment, Access Delay. Escalation Path: First Level - Direct supervisor or IT Helpdesk, Second Level - IT Security Officer. Documentation in Issue Log with resolution status.</w:t>
      </w:r>
    </w:p>
    <w:p>
      <w:pPr>
        <w:pStyle w:val="Heading2"/>
      </w:pPr>
      <w:r>
        <w:t>Audit and Record Keeping</w:t>
      </w:r>
    </w:p>
    <w:p>
      <w:r>
        <w:t>Audit Procedures: Regular audits of access rights, automated quarterly reports by IAM tool.</w:t>
        <w:br/>
        <w:t>Record Keeping: Stored in a secure, centralized digital repository with a retention period of 7 years.</w:t>
      </w:r>
    </w:p>
    <w:p>
      <w:pPr>
        <w:pStyle w:val="Heading2"/>
      </w:pPr>
      <w:r>
        <w:t>Appendices</w:t>
      </w:r>
    </w:p>
    <w:p>
      <w:r>
        <w:t>A. Onboarding Checklist</w:t>
        <w:br/>
        <w:t>B. Access Role Matrix</w:t>
        <w:br/>
        <w:t>C. Compliance Audit Forms</w:t>
        <w:br/>
        <w:t>D. Example Forms and Templates: New hire data form, role assignment form.</w:t>
      </w:r>
    </w:p>
    <w:p>
      <w:pPr>
        <w:pStyle w:val="Heading2"/>
      </w:pPr>
      <w:r>
        <w:t>Training and Awareness</w:t>
      </w:r>
    </w:p>
    <w:p>
      <w:r>
        <w:t>Onboarding Security Training: Scheduled within the first week of employment. Annual Refresher Courses on data security and compliance for all employees.</w:t>
      </w:r>
    </w:p>
    <w:p>
      <w:pPr>
        <w:pStyle w:val="Heading2"/>
      </w:pPr>
      <w:r>
        <w:t>Document Distribution and Updates</w:t>
      </w:r>
    </w:p>
    <w:p>
      <w:r>
        <w:t>Distributed to all department heads, HR managers, IT management, and the compliance team. Available on the company intranet, reviewed annually or upon significant process changes.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