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822" w:rsidRPr="00A40822" w:rsidRDefault="00A40822" w:rsidP="00A40822">
      <w:pPr>
        <w:widowControl/>
        <w:spacing w:after="240"/>
        <w:jc w:val="left"/>
        <w:rPr>
          <w:rFonts w:ascii="宋体" w:eastAsia="宋体" w:hAnsi="宋体" w:cs="宋体"/>
          <w:kern w:val="0"/>
          <w:sz w:val="24"/>
          <w:szCs w:val="24"/>
        </w:rPr>
      </w:pPr>
    </w:p>
    <w:p w:rsidR="00A40822" w:rsidRPr="00A40822" w:rsidRDefault="00A40822" w:rsidP="00A40822">
      <w:pPr>
        <w:widowControl/>
        <w:spacing w:before="240" w:after="120"/>
        <w:jc w:val="center"/>
        <w:rPr>
          <w:rFonts w:ascii="宋体" w:eastAsia="宋体" w:hAnsi="宋体" w:cs="宋体"/>
          <w:kern w:val="0"/>
          <w:sz w:val="24"/>
          <w:szCs w:val="24"/>
        </w:rPr>
      </w:pPr>
      <w:r w:rsidRPr="00A40822">
        <w:rPr>
          <w:rFonts w:ascii="Calibri" w:eastAsia="宋体" w:hAnsi="Calibri" w:cs="Calibri"/>
          <w:b/>
          <w:bCs/>
          <w:color w:val="000000"/>
          <w:kern w:val="0"/>
          <w:sz w:val="48"/>
          <w:szCs w:val="48"/>
        </w:rPr>
        <w:t>IK2215 Advanced Internetworking</w:t>
      </w:r>
    </w:p>
    <w:p w:rsidR="00A40822" w:rsidRPr="00A40822" w:rsidRDefault="00A40822" w:rsidP="00A40822">
      <w:pPr>
        <w:widowControl/>
        <w:spacing w:before="240" w:after="120"/>
        <w:jc w:val="center"/>
        <w:rPr>
          <w:rFonts w:ascii="宋体" w:eastAsia="宋体" w:hAnsi="宋体" w:cs="宋体"/>
          <w:kern w:val="0"/>
          <w:sz w:val="24"/>
          <w:szCs w:val="24"/>
        </w:rPr>
      </w:pPr>
      <w:r w:rsidRPr="00A40822">
        <w:rPr>
          <w:rFonts w:ascii="Calibri" w:eastAsia="宋体" w:hAnsi="Calibri" w:cs="Calibri"/>
          <w:b/>
          <w:bCs/>
          <w:color w:val="000000"/>
          <w:kern w:val="0"/>
          <w:sz w:val="48"/>
          <w:szCs w:val="48"/>
        </w:rPr>
        <w:t>ISP Project</w:t>
      </w:r>
    </w:p>
    <w:p w:rsidR="00A40822" w:rsidRPr="00A40822" w:rsidRDefault="00A40822" w:rsidP="00A40822">
      <w:pPr>
        <w:widowControl/>
        <w:spacing w:before="240" w:after="120"/>
        <w:jc w:val="center"/>
        <w:rPr>
          <w:rFonts w:ascii="宋体" w:eastAsia="宋体" w:hAnsi="宋体" w:cs="宋体"/>
          <w:kern w:val="0"/>
          <w:sz w:val="24"/>
          <w:szCs w:val="24"/>
        </w:rPr>
      </w:pPr>
      <w:r w:rsidRPr="00A40822">
        <w:rPr>
          <w:rFonts w:ascii="Calibri" w:eastAsia="宋体" w:hAnsi="Calibri" w:cs="Calibri"/>
          <w:b/>
          <w:bCs/>
          <w:color w:val="000000"/>
          <w:kern w:val="0"/>
          <w:sz w:val="48"/>
          <w:szCs w:val="48"/>
        </w:rPr>
        <w:t>Group 2</w:t>
      </w:r>
    </w:p>
    <w:p w:rsidR="00A40822" w:rsidRPr="00A40822" w:rsidRDefault="00A40822" w:rsidP="00A40822">
      <w:pPr>
        <w:widowControl/>
        <w:spacing w:after="240"/>
        <w:jc w:val="left"/>
        <w:rPr>
          <w:rFonts w:ascii="宋体" w:eastAsia="宋体" w:hAnsi="宋体" w:cs="宋体"/>
          <w:kern w:val="0"/>
          <w:sz w:val="24"/>
          <w:szCs w:val="24"/>
        </w:rPr>
      </w:pPr>
      <w:r w:rsidRPr="00A40822">
        <w:rPr>
          <w:rFonts w:ascii="宋体" w:eastAsia="宋体" w:hAnsi="宋体" w:cs="宋体"/>
          <w:kern w:val="0"/>
          <w:sz w:val="24"/>
          <w:szCs w:val="24"/>
        </w:rPr>
        <w:br/>
      </w:r>
      <w:r w:rsidRPr="00A40822">
        <w:rPr>
          <w:rFonts w:ascii="宋体" w:eastAsia="宋体" w:hAnsi="宋体" w:cs="宋体"/>
          <w:kern w:val="0"/>
          <w:sz w:val="24"/>
          <w:szCs w:val="24"/>
        </w:rPr>
        <w:br/>
      </w:r>
      <w:r w:rsidRPr="00A40822">
        <w:rPr>
          <w:rFonts w:ascii="宋体" w:eastAsia="宋体" w:hAnsi="宋体" w:cs="宋体"/>
          <w:kern w:val="0"/>
          <w:sz w:val="24"/>
          <w:szCs w:val="24"/>
        </w:rPr>
        <w:br/>
      </w:r>
      <w:r w:rsidRPr="00A40822">
        <w:rPr>
          <w:rFonts w:ascii="宋体" w:eastAsia="宋体" w:hAnsi="宋体" w:cs="宋体"/>
          <w:kern w:val="0"/>
          <w:sz w:val="24"/>
          <w:szCs w:val="24"/>
        </w:rPr>
        <w:br/>
      </w:r>
      <w:r w:rsidRPr="00A40822">
        <w:rPr>
          <w:rFonts w:ascii="宋体" w:eastAsia="宋体" w:hAnsi="宋体" w:cs="宋体"/>
          <w:kern w:val="0"/>
          <w:sz w:val="24"/>
          <w:szCs w:val="24"/>
        </w:rPr>
        <w:br/>
      </w:r>
      <w:r w:rsidRPr="00A40822">
        <w:rPr>
          <w:rFonts w:ascii="宋体" w:eastAsia="宋体" w:hAnsi="宋体" w:cs="宋体"/>
          <w:kern w:val="0"/>
          <w:sz w:val="24"/>
          <w:szCs w:val="24"/>
        </w:rPr>
        <w:br/>
      </w:r>
      <w:r w:rsidRPr="00A40822">
        <w:rPr>
          <w:rFonts w:ascii="宋体" w:eastAsia="宋体" w:hAnsi="宋体" w:cs="宋体"/>
          <w:kern w:val="0"/>
          <w:sz w:val="24"/>
          <w:szCs w:val="24"/>
        </w:rPr>
        <w:br/>
      </w:r>
      <w:r w:rsidRPr="00A40822">
        <w:rPr>
          <w:rFonts w:ascii="宋体" w:eastAsia="宋体" w:hAnsi="宋体" w:cs="宋体"/>
          <w:kern w:val="0"/>
          <w:sz w:val="24"/>
          <w:szCs w:val="24"/>
        </w:rPr>
        <w:br/>
      </w:r>
    </w:p>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b/>
          <w:bCs/>
          <w:color w:val="000000"/>
          <w:kern w:val="0"/>
          <w:sz w:val="36"/>
          <w:szCs w:val="36"/>
        </w:rPr>
        <w:t>Group Members: </w:t>
      </w:r>
    </w:p>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8"/>
          <w:szCs w:val="28"/>
        </w:rPr>
        <w:t>Yiyang Tai</w:t>
      </w:r>
    </w:p>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8"/>
          <w:szCs w:val="28"/>
        </w:rPr>
        <w:t>Khalid Khan</w:t>
      </w:r>
    </w:p>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8"/>
          <w:szCs w:val="28"/>
        </w:rPr>
        <w:t>Wenqin Chen</w:t>
      </w:r>
    </w:p>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8"/>
          <w:szCs w:val="28"/>
        </w:rPr>
        <w:t>Linus Mexelin</w:t>
      </w:r>
    </w:p>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8"/>
          <w:szCs w:val="28"/>
        </w:rPr>
        <w:t>Johan Andersson</w:t>
      </w:r>
    </w:p>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8"/>
          <w:szCs w:val="28"/>
        </w:rPr>
        <w:t>Yung-Chin Liang</w:t>
      </w:r>
    </w:p>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8"/>
          <w:szCs w:val="28"/>
        </w:rPr>
        <w:t>Karim Kuvaja Rabhi</w:t>
      </w:r>
    </w:p>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8"/>
          <w:szCs w:val="28"/>
        </w:rPr>
        <w:t>Saivenkata Krishna Gowtam Peesapati</w:t>
      </w:r>
    </w:p>
    <w:p w:rsidR="00A40822" w:rsidRPr="00A40822" w:rsidRDefault="00A40822" w:rsidP="00A40822">
      <w:pPr>
        <w:widowControl/>
        <w:spacing w:after="240"/>
        <w:jc w:val="left"/>
        <w:rPr>
          <w:rFonts w:ascii="宋体" w:eastAsia="宋体" w:hAnsi="宋体" w:cs="宋体"/>
          <w:kern w:val="0"/>
          <w:sz w:val="24"/>
          <w:szCs w:val="24"/>
        </w:rPr>
      </w:pPr>
      <w:r w:rsidRPr="00A40822">
        <w:rPr>
          <w:rFonts w:ascii="宋体" w:eastAsia="宋体" w:hAnsi="宋体" w:cs="宋体"/>
          <w:kern w:val="0"/>
          <w:sz w:val="24"/>
          <w:szCs w:val="24"/>
        </w:rPr>
        <w:br/>
      </w:r>
      <w:r w:rsidRPr="00A40822">
        <w:rPr>
          <w:rFonts w:ascii="宋体" w:eastAsia="宋体" w:hAnsi="宋体" w:cs="宋体"/>
          <w:kern w:val="0"/>
          <w:sz w:val="24"/>
          <w:szCs w:val="24"/>
        </w:rPr>
        <w:br/>
      </w:r>
      <w:r w:rsidRPr="00A40822">
        <w:rPr>
          <w:rFonts w:ascii="宋体" w:eastAsia="宋体" w:hAnsi="宋体" w:cs="宋体"/>
          <w:kern w:val="0"/>
          <w:sz w:val="24"/>
          <w:szCs w:val="24"/>
        </w:rPr>
        <w:br/>
      </w:r>
      <w:r w:rsidRPr="00A40822">
        <w:rPr>
          <w:rFonts w:ascii="宋体" w:eastAsia="宋体" w:hAnsi="宋体" w:cs="宋体"/>
          <w:kern w:val="0"/>
          <w:sz w:val="24"/>
          <w:szCs w:val="24"/>
        </w:rPr>
        <w:br/>
      </w:r>
      <w:r w:rsidRPr="00A40822">
        <w:rPr>
          <w:rFonts w:ascii="宋体" w:eastAsia="宋体" w:hAnsi="宋体" w:cs="宋体"/>
          <w:kern w:val="0"/>
          <w:sz w:val="24"/>
          <w:szCs w:val="24"/>
        </w:rPr>
        <w:br/>
      </w:r>
      <w:r w:rsidRPr="00A40822">
        <w:rPr>
          <w:rFonts w:ascii="宋体" w:eastAsia="宋体" w:hAnsi="宋体" w:cs="宋体"/>
          <w:kern w:val="0"/>
          <w:sz w:val="24"/>
          <w:szCs w:val="24"/>
        </w:rPr>
        <w:br/>
      </w:r>
      <w:r w:rsidRPr="00A40822">
        <w:rPr>
          <w:rFonts w:ascii="宋体" w:eastAsia="宋体" w:hAnsi="宋体" w:cs="宋体"/>
          <w:kern w:val="0"/>
          <w:sz w:val="24"/>
          <w:szCs w:val="24"/>
        </w:rPr>
        <w:br/>
      </w:r>
      <w:r w:rsidRPr="00A40822">
        <w:rPr>
          <w:rFonts w:ascii="宋体" w:eastAsia="宋体" w:hAnsi="宋体" w:cs="宋体"/>
          <w:kern w:val="0"/>
          <w:sz w:val="24"/>
          <w:szCs w:val="24"/>
        </w:rPr>
        <w:lastRenderedPageBreak/>
        <w:br/>
      </w:r>
      <w:r w:rsidRPr="00A40822">
        <w:rPr>
          <w:rFonts w:ascii="宋体" w:eastAsia="宋体" w:hAnsi="宋体" w:cs="宋体"/>
          <w:kern w:val="0"/>
          <w:sz w:val="24"/>
          <w:szCs w:val="24"/>
        </w:rPr>
        <w:br/>
      </w:r>
      <w:r w:rsidRPr="00A40822">
        <w:rPr>
          <w:rFonts w:ascii="宋体" w:eastAsia="宋体" w:hAnsi="宋体" w:cs="宋体"/>
          <w:kern w:val="0"/>
          <w:sz w:val="24"/>
          <w:szCs w:val="24"/>
        </w:rPr>
        <w:br/>
      </w:r>
      <w:r w:rsidRPr="00A40822">
        <w:rPr>
          <w:rFonts w:ascii="宋体" w:eastAsia="宋体" w:hAnsi="宋体" w:cs="宋体"/>
          <w:kern w:val="0"/>
          <w:sz w:val="24"/>
          <w:szCs w:val="24"/>
        </w:rPr>
        <w:br/>
      </w:r>
      <w:r w:rsidRPr="00A40822">
        <w:rPr>
          <w:rFonts w:ascii="宋体" w:eastAsia="宋体" w:hAnsi="宋体" w:cs="宋体"/>
          <w:kern w:val="0"/>
          <w:sz w:val="24"/>
          <w:szCs w:val="24"/>
        </w:rPr>
        <w:br/>
      </w:r>
      <w:r w:rsidRPr="00A40822">
        <w:rPr>
          <w:rFonts w:ascii="宋体" w:eastAsia="宋体" w:hAnsi="宋体" w:cs="宋体"/>
          <w:kern w:val="0"/>
          <w:sz w:val="24"/>
          <w:szCs w:val="24"/>
        </w:rPr>
        <w:br/>
      </w:r>
      <w:r w:rsidRPr="00A40822">
        <w:rPr>
          <w:rFonts w:ascii="宋体" w:eastAsia="宋体" w:hAnsi="宋体" w:cs="宋体"/>
          <w:kern w:val="0"/>
          <w:sz w:val="24"/>
          <w:szCs w:val="24"/>
        </w:rPr>
        <w:br/>
      </w:r>
    </w:p>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2"/>
        </w:rPr>
        <w:t>Date: </w:t>
      </w:r>
    </w:p>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2"/>
        </w:rPr>
        <w:t>10-08-2018</w:t>
      </w:r>
      <w:r w:rsidRPr="00A40822">
        <w:rPr>
          <w:rFonts w:ascii="Calibri" w:eastAsia="宋体" w:hAnsi="Calibri" w:cs="Calibri"/>
          <w:b/>
          <w:bCs/>
          <w:color w:val="000000"/>
          <w:kern w:val="0"/>
          <w:sz w:val="24"/>
          <w:szCs w:val="24"/>
        </w:rPr>
        <w:br/>
      </w:r>
    </w:p>
    <w:p w:rsidR="00A40822" w:rsidRPr="00A40822" w:rsidRDefault="00A40822" w:rsidP="00A40822">
      <w:pPr>
        <w:widowControl/>
        <w:numPr>
          <w:ilvl w:val="0"/>
          <w:numId w:val="1"/>
        </w:numPr>
        <w:spacing w:before="240" w:after="120"/>
        <w:ind w:left="360"/>
        <w:jc w:val="left"/>
        <w:textAlignment w:val="baseline"/>
        <w:outlineLvl w:val="0"/>
        <w:rPr>
          <w:rFonts w:ascii="Calibri" w:eastAsia="宋体" w:hAnsi="Calibri" w:cs="Calibri"/>
          <w:b/>
          <w:bCs/>
          <w:color w:val="000000"/>
          <w:kern w:val="36"/>
          <w:sz w:val="48"/>
          <w:szCs w:val="48"/>
        </w:rPr>
      </w:pPr>
      <w:r w:rsidRPr="00A40822">
        <w:rPr>
          <w:rFonts w:ascii="Calibri" w:eastAsia="宋体" w:hAnsi="Calibri" w:cs="Calibri"/>
          <w:b/>
          <w:bCs/>
          <w:color w:val="000000"/>
          <w:kern w:val="36"/>
          <w:sz w:val="40"/>
          <w:szCs w:val="40"/>
        </w:rPr>
        <w:t>Detail network topology</w:t>
      </w:r>
    </w:p>
    <w:p w:rsidR="00A40822" w:rsidRPr="00A40822" w:rsidRDefault="00A40822" w:rsidP="00A40822">
      <w:pPr>
        <w:widowControl/>
        <w:numPr>
          <w:ilvl w:val="1"/>
          <w:numId w:val="1"/>
        </w:numPr>
        <w:spacing w:before="240" w:after="120"/>
        <w:ind w:left="360"/>
        <w:jc w:val="left"/>
        <w:textAlignment w:val="baseline"/>
        <w:outlineLvl w:val="1"/>
        <w:rPr>
          <w:rFonts w:ascii="Calibri" w:eastAsia="宋体" w:hAnsi="Calibri" w:cs="Calibri"/>
          <w:b/>
          <w:bCs/>
          <w:color w:val="000000"/>
          <w:kern w:val="0"/>
          <w:sz w:val="36"/>
          <w:szCs w:val="36"/>
        </w:rPr>
      </w:pPr>
      <w:r w:rsidRPr="00A40822">
        <w:rPr>
          <w:rFonts w:ascii="Calibri" w:eastAsia="宋体" w:hAnsi="Calibri" w:cs="Calibri"/>
          <w:b/>
          <w:bCs/>
          <w:color w:val="000000"/>
          <w:kern w:val="0"/>
          <w:sz w:val="32"/>
          <w:szCs w:val="32"/>
        </w:rPr>
        <w:t>Required equipment</w:t>
      </w:r>
    </w:p>
    <w:p w:rsidR="00A40822" w:rsidRPr="00A40822" w:rsidRDefault="00A40822" w:rsidP="00A40822">
      <w:pPr>
        <w:widowControl/>
        <w:jc w:val="left"/>
        <w:rPr>
          <w:rFonts w:ascii="宋体" w:eastAsia="宋体" w:hAnsi="宋体" w:cs="宋体"/>
          <w:kern w:val="0"/>
          <w:sz w:val="24"/>
          <w:szCs w:val="24"/>
        </w:rPr>
      </w:pPr>
      <w:r w:rsidRPr="00A40822">
        <w:rPr>
          <w:rFonts w:ascii="Calibri" w:eastAsia="宋体" w:hAnsi="Calibri" w:cs="Calibri"/>
          <w:color w:val="000000"/>
          <w:kern w:val="0"/>
          <w:sz w:val="24"/>
          <w:szCs w:val="24"/>
        </w:rPr>
        <w:t>4 Cisco 7301 routers</w:t>
      </w:r>
    </w:p>
    <w:p w:rsidR="00A40822" w:rsidRPr="00A40822" w:rsidRDefault="00A40822" w:rsidP="00A40822">
      <w:pPr>
        <w:widowControl/>
        <w:jc w:val="left"/>
        <w:rPr>
          <w:rFonts w:ascii="宋体" w:eastAsia="宋体" w:hAnsi="宋体" w:cs="宋体"/>
          <w:kern w:val="0"/>
          <w:sz w:val="24"/>
          <w:szCs w:val="24"/>
        </w:rPr>
      </w:pPr>
      <w:r w:rsidRPr="00A40822">
        <w:rPr>
          <w:rFonts w:ascii="Calibri" w:eastAsia="宋体" w:hAnsi="Calibri" w:cs="Calibri"/>
          <w:color w:val="000000"/>
          <w:kern w:val="0"/>
          <w:sz w:val="24"/>
          <w:szCs w:val="24"/>
        </w:rPr>
        <w:t>2 HP2524 switches (for server and client subnet)</w:t>
      </w:r>
    </w:p>
    <w:p w:rsidR="00A40822" w:rsidRPr="00A40822" w:rsidRDefault="00A40822" w:rsidP="00A40822">
      <w:pPr>
        <w:widowControl/>
        <w:jc w:val="left"/>
        <w:rPr>
          <w:rFonts w:ascii="宋体" w:eastAsia="宋体" w:hAnsi="宋体" w:cs="宋体"/>
          <w:kern w:val="0"/>
          <w:sz w:val="24"/>
          <w:szCs w:val="24"/>
        </w:rPr>
      </w:pPr>
      <w:r w:rsidRPr="00A40822">
        <w:rPr>
          <w:rFonts w:ascii="Calibri" w:eastAsia="宋体" w:hAnsi="Calibri" w:cs="Calibri"/>
          <w:color w:val="000000"/>
          <w:kern w:val="0"/>
          <w:sz w:val="24"/>
          <w:szCs w:val="24"/>
        </w:rPr>
        <w:t>4 lab VMs</w:t>
      </w:r>
    </w:p>
    <w:p w:rsidR="00A40822" w:rsidRPr="00A40822" w:rsidRDefault="00A40822" w:rsidP="00A40822">
      <w:pPr>
        <w:widowControl/>
        <w:jc w:val="left"/>
        <w:rPr>
          <w:rFonts w:ascii="宋体" w:eastAsia="宋体" w:hAnsi="宋体" w:cs="宋体"/>
          <w:kern w:val="0"/>
          <w:sz w:val="24"/>
          <w:szCs w:val="24"/>
        </w:rPr>
      </w:pPr>
      <w:r w:rsidRPr="00A40822">
        <w:rPr>
          <w:rFonts w:ascii="Calibri" w:eastAsia="宋体" w:hAnsi="Calibri" w:cs="Calibri"/>
          <w:color w:val="000000"/>
          <w:kern w:val="0"/>
          <w:sz w:val="24"/>
          <w:szCs w:val="24"/>
        </w:rPr>
        <w:t>10 UTP straight cables</w:t>
      </w:r>
    </w:p>
    <w:p w:rsidR="00A40822" w:rsidRPr="00A40822" w:rsidRDefault="00A40822" w:rsidP="00A40822">
      <w:pPr>
        <w:widowControl/>
        <w:jc w:val="left"/>
        <w:rPr>
          <w:rFonts w:ascii="宋体" w:eastAsia="宋体" w:hAnsi="宋体" w:cs="宋体"/>
          <w:kern w:val="0"/>
          <w:sz w:val="24"/>
          <w:szCs w:val="24"/>
        </w:rPr>
      </w:pPr>
      <w:r w:rsidRPr="00A40822">
        <w:rPr>
          <w:rFonts w:ascii="Calibri" w:eastAsia="宋体" w:hAnsi="Calibri" w:cs="Calibri"/>
          <w:color w:val="000000"/>
          <w:kern w:val="0"/>
          <w:sz w:val="24"/>
          <w:szCs w:val="24"/>
        </w:rPr>
        <w:t>5 UTP cross cables</w:t>
      </w:r>
    </w:p>
    <w:p w:rsidR="00A40822" w:rsidRPr="00A40822" w:rsidRDefault="00A40822" w:rsidP="00A40822">
      <w:pPr>
        <w:widowControl/>
        <w:jc w:val="left"/>
        <w:rPr>
          <w:rFonts w:ascii="宋体" w:eastAsia="宋体" w:hAnsi="宋体" w:cs="宋体"/>
          <w:kern w:val="0"/>
          <w:sz w:val="24"/>
          <w:szCs w:val="24"/>
        </w:rPr>
      </w:pPr>
      <w:r w:rsidRPr="00A40822">
        <w:rPr>
          <w:rFonts w:ascii="Calibri" w:eastAsia="宋体" w:hAnsi="Calibri" w:cs="Calibri"/>
          <w:color w:val="000000"/>
          <w:kern w:val="0"/>
          <w:sz w:val="24"/>
          <w:szCs w:val="24"/>
        </w:rPr>
        <w:t>6 laptops for hosts and services</w:t>
      </w:r>
    </w:p>
    <w:p w:rsidR="00A40822" w:rsidRPr="00A40822" w:rsidRDefault="00A40822" w:rsidP="00A40822">
      <w:pPr>
        <w:widowControl/>
        <w:numPr>
          <w:ilvl w:val="1"/>
          <w:numId w:val="2"/>
        </w:numPr>
        <w:spacing w:before="240" w:after="120"/>
        <w:jc w:val="left"/>
        <w:textAlignment w:val="baseline"/>
        <w:outlineLvl w:val="1"/>
        <w:rPr>
          <w:rFonts w:ascii="Calibri" w:eastAsia="宋体" w:hAnsi="Calibri" w:cs="Calibri"/>
          <w:b/>
          <w:bCs/>
          <w:color w:val="000000"/>
          <w:kern w:val="0"/>
          <w:sz w:val="36"/>
          <w:szCs w:val="36"/>
        </w:rPr>
      </w:pPr>
      <w:r w:rsidRPr="00A40822">
        <w:rPr>
          <w:rFonts w:ascii="Calibri" w:eastAsia="宋体" w:hAnsi="Calibri" w:cs="Calibri"/>
          <w:b/>
          <w:bCs/>
          <w:color w:val="000000"/>
          <w:kern w:val="0"/>
          <w:sz w:val="32"/>
          <w:szCs w:val="32"/>
        </w:rPr>
        <w:t>Network map</w:t>
      </w:r>
    </w:p>
    <w:p w:rsidR="00A40822" w:rsidRPr="00A40822" w:rsidRDefault="00A40822" w:rsidP="00A40822">
      <w:pPr>
        <w:widowControl/>
        <w:numPr>
          <w:ilvl w:val="1"/>
          <w:numId w:val="3"/>
        </w:numPr>
        <w:spacing w:before="240" w:after="120"/>
        <w:ind w:left="360"/>
        <w:jc w:val="left"/>
        <w:textAlignment w:val="baseline"/>
        <w:outlineLvl w:val="1"/>
        <w:rPr>
          <w:rFonts w:ascii="Calibri" w:eastAsia="宋体" w:hAnsi="Calibri" w:cs="Calibri"/>
          <w:b/>
          <w:bCs/>
          <w:color w:val="000000"/>
          <w:kern w:val="0"/>
          <w:sz w:val="36"/>
          <w:szCs w:val="36"/>
        </w:rPr>
      </w:pPr>
      <w:r w:rsidRPr="00A40822">
        <w:rPr>
          <w:rFonts w:ascii="Calibri" w:eastAsia="宋体" w:hAnsi="Calibri" w:cs="Calibri"/>
          <w:b/>
          <w:bCs/>
          <w:color w:val="000000"/>
          <w:kern w:val="0"/>
          <w:sz w:val="32"/>
          <w:szCs w:val="32"/>
        </w:rPr>
        <w:t> IP address allocation</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rPr>
          <w:rFonts w:ascii="宋体" w:eastAsia="宋体" w:hAnsi="宋体" w:cs="宋体"/>
          <w:kern w:val="0"/>
          <w:sz w:val="24"/>
          <w:szCs w:val="24"/>
        </w:rPr>
      </w:pPr>
      <w:r w:rsidRPr="00A40822">
        <w:rPr>
          <w:rFonts w:ascii="Calibri" w:eastAsia="宋体" w:hAnsi="Calibri" w:cs="Calibri"/>
          <w:color w:val="000000"/>
          <w:kern w:val="0"/>
          <w:sz w:val="24"/>
          <w:szCs w:val="24"/>
        </w:rPr>
        <w:t>Our IPv4 network 10.2.0.0/20 will be divided into 8 subnets, with 10.2.1.0/24 to 10.2.5.0/24 and 10.2.9.0/24 used between routers, 10.2.6.0/24 for server subnet and 10.2.7.0/24 for client subnet. The primary link to AS1 will use subnet 10.0.16.4/30, while the private link to AS11 will use subnet 10.1.0.48/30. Our IPv6 network fd00:10:2::/48 is also divided into 8 subnets, with fd00:10:2::C001:0/112 to fd00:10:2::C005:0/112 and fd00:10:2::C009:0/112 between routers, fd00:10:2::C006:0/112 for server subnet and fd00:10:2::C007:0/112 for client subnet.</w:t>
      </w:r>
    </w:p>
    <w:p w:rsidR="00A40822" w:rsidRPr="00A40822" w:rsidRDefault="00A40822" w:rsidP="00A40822">
      <w:pPr>
        <w:widowControl/>
        <w:jc w:val="left"/>
        <w:rPr>
          <w:rFonts w:ascii="宋体" w:eastAsia="宋体" w:hAnsi="宋体" w:cs="宋体"/>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07"/>
        <w:gridCol w:w="1096"/>
        <w:gridCol w:w="1467"/>
        <w:gridCol w:w="2050"/>
      </w:tblGrid>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Device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IPv4 Address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IPv6 Address</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RTA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Fa1/1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10.0.16.6/30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Gi0/0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10.2.9.2/24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fd00:10:2::C009:2/112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Gi0/1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10.2.3.1/24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fd00:10:2::C003:1/112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Gi0/2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10.2.4.1/24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fd00:10:2::C004:1/112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Lo0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10.2.0.4/32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fd00:10:2::C000:4/128</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RTB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Fa1/0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10.1.0.51/30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Gi0/0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10.2.1.1/24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fd00:10:2::C001:1/112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Gi0/2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10.2.5.1/24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fd00:10:2::C005:1/112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Lo0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10.2.0.2/32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fd00:10:2::C000:2/128</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RTC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Fa1/0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10.2.7.1/24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fd00:10:2::C007:1/112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Gi0/0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10.2.1.2/24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fd00:10:2::C001:2/112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Gi0/1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10.2.2.1/24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fd00:10:2::C002:1/112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Gi0/2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10.2.4.2/24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fd00:10:2::C004:2/112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Lo0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10.2.0.1/32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fd00:10:2::C000:1/128</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RTD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Fa1/0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10.2.6.1/24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fd00:10:2::C006:1/112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Gi0/0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10.2.3.2/24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fd00:10:2::C003:2/112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Gi0/1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10.2.2.2/24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fd00:10:2::C002:2/112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Gi0/2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10.2.5.2/24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fd00:10:2::C005:2/112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Lo0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10.2.0.3/32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fd00:10:2::C000:3/128</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DNS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10.2.6.2/24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fd00:10:2::C006:2/112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DHCP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10.2.6.2/24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fd00:10:2::C006:2/112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Web Server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10.2.6.4/24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fd00:10:2::C006:4/112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Mail Server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10.2.6.3/24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fd00:10:2::C006:3/112</w:t>
            </w:r>
          </w:p>
        </w:tc>
      </w:tr>
      <w:tr w:rsidR="00A40822" w:rsidRPr="00A40822" w:rsidTr="00A408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4"/>
                <w:szCs w:val="24"/>
              </w:rPr>
              <w:t>Client subnet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left"/>
              <w:rPr>
                <w:rFonts w:ascii="宋体" w:eastAsia="宋体" w:hAnsi="宋体" w:cs="宋体"/>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10.2.7.0/24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color w:val="000000"/>
                <w:kern w:val="0"/>
                <w:sz w:val="20"/>
                <w:szCs w:val="20"/>
              </w:rPr>
              <w:t>fd00:10:2::C007:0/112</w:t>
            </w:r>
          </w:p>
        </w:tc>
      </w:tr>
    </w:tbl>
    <w:p w:rsidR="00A40822" w:rsidRPr="00A40822" w:rsidRDefault="00A40822" w:rsidP="00A40822">
      <w:pPr>
        <w:widowControl/>
        <w:jc w:val="center"/>
        <w:rPr>
          <w:rFonts w:ascii="宋体" w:eastAsia="宋体" w:hAnsi="宋体" w:cs="宋体"/>
          <w:kern w:val="0"/>
          <w:sz w:val="24"/>
          <w:szCs w:val="24"/>
        </w:rPr>
      </w:pPr>
      <w:r w:rsidRPr="00A40822">
        <w:rPr>
          <w:rFonts w:ascii="Calibri" w:eastAsia="宋体" w:hAnsi="Calibri" w:cs="Calibri"/>
          <w:b/>
          <w:bCs/>
          <w:color w:val="000000"/>
          <w:kern w:val="0"/>
          <w:sz w:val="24"/>
          <w:szCs w:val="24"/>
        </w:rPr>
        <w:t>Table 1:</w:t>
      </w:r>
      <w:r w:rsidRPr="00A40822">
        <w:rPr>
          <w:rFonts w:ascii="Calibri" w:eastAsia="宋体" w:hAnsi="Calibri" w:cs="Calibri"/>
          <w:color w:val="000000"/>
          <w:kern w:val="0"/>
          <w:sz w:val="24"/>
          <w:szCs w:val="24"/>
        </w:rPr>
        <w:t xml:space="preserve"> List of interfaces, IPv4 address and IPv6 address for routers and hosts</w:t>
      </w:r>
    </w:p>
    <w:p w:rsidR="00A40822" w:rsidRPr="00A40822" w:rsidRDefault="00A40822" w:rsidP="00A40822">
      <w:pPr>
        <w:widowControl/>
        <w:numPr>
          <w:ilvl w:val="0"/>
          <w:numId w:val="4"/>
        </w:numPr>
        <w:spacing w:before="240" w:after="120"/>
        <w:ind w:left="360"/>
        <w:jc w:val="left"/>
        <w:textAlignment w:val="baseline"/>
        <w:outlineLvl w:val="0"/>
        <w:rPr>
          <w:rFonts w:ascii="Calibri" w:eastAsia="宋体" w:hAnsi="Calibri" w:cs="Calibri"/>
          <w:b/>
          <w:bCs/>
          <w:color w:val="000000"/>
          <w:kern w:val="36"/>
          <w:sz w:val="48"/>
          <w:szCs w:val="48"/>
        </w:rPr>
      </w:pPr>
      <w:r w:rsidRPr="00A40822">
        <w:rPr>
          <w:rFonts w:ascii="Calibri" w:eastAsia="宋体" w:hAnsi="Calibri" w:cs="Calibri"/>
          <w:b/>
          <w:bCs/>
          <w:color w:val="000000"/>
          <w:kern w:val="36"/>
          <w:sz w:val="40"/>
          <w:szCs w:val="40"/>
        </w:rPr>
        <w:t>Mandatory tasks</w:t>
      </w:r>
    </w:p>
    <w:p w:rsidR="00A40822" w:rsidRPr="00A40822" w:rsidRDefault="00A40822" w:rsidP="00A40822">
      <w:pPr>
        <w:widowControl/>
        <w:numPr>
          <w:ilvl w:val="1"/>
          <w:numId w:val="4"/>
        </w:numPr>
        <w:spacing w:before="240" w:after="120"/>
        <w:ind w:left="360"/>
        <w:jc w:val="left"/>
        <w:textAlignment w:val="baseline"/>
        <w:outlineLvl w:val="1"/>
        <w:rPr>
          <w:rFonts w:ascii="Calibri" w:eastAsia="宋体" w:hAnsi="Calibri" w:cs="Calibri"/>
          <w:b/>
          <w:bCs/>
          <w:color w:val="000000"/>
          <w:kern w:val="0"/>
          <w:sz w:val="36"/>
          <w:szCs w:val="36"/>
        </w:rPr>
      </w:pPr>
      <w:r w:rsidRPr="00A40822">
        <w:rPr>
          <w:rFonts w:ascii="Calibri" w:eastAsia="宋体" w:hAnsi="Calibri" w:cs="Calibri"/>
          <w:b/>
          <w:bCs/>
          <w:i/>
          <w:iCs/>
          <w:color w:val="000000"/>
          <w:kern w:val="0"/>
          <w:sz w:val="32"/>
          <w:szCs w:val="32"/>
        </w:rPr>
        <w:t>Routing functionality</w:t>
      </w:r>
    </w:p>
    <w:p w:rsidR="00A40822" w:rsidRPr="00A40822" w:rsidRDefault="00A40822" w:rsidP="00A40822">
      <w:pPr>
        <w:widowControl/>
        <w:numPr>
          <w:ilvl w:val="2"/>
          <w:numId w:val="4"/>
        </w:numPr>
        <w:spacing w:before="240" w:after="60"/>
        <w:ind w:left="360"/>
        <w:jc w:val="left"/>
        <w:textAlignment w:val="baseline"/>
        <w:outlineLvl w:val="2"/>
        <w:rPr>
          <w:rFonts w:ascii="Calibri" w:eastAsia="宋体" w:hAnsi="Calibri" w:cs="Calibri"/>
          <w:b/>
          <w:bCs/>
          <w:color w:val="434343"/>
          <w:kern w:val="0"/>
          <w:sz w:val="27"/>
          <w:szCs w:val="27"/>
        </w:rPr>
      </w:pPr>
      <w:r w:rsidRPr="00A40822">
        <w:rPr>
          <w:rFonts w:ascii="Calibri" w:eastAsia="宋体" w:hAnsi="Calibri" w:cs="Calibri"/>
          <w:b/>
          <w:bCs/>
          <w:color w:val="000000"/>
          <w:kern w:val="0"/>
          <w:sz w:val="28"/>
          <w:szCs w:val="28"/>
        </w:rPr>
        <w:t>Dynamic IP routing: OSPFv3</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rPr>
          <w:rFonts w:ascii="宋体" w:eastAsia="宋体" w:hAnsi="宋体" w:cs="宋体"/>
          <w:kern w:val="0"/>
          <w:sz w:val="24"/>
          <w:szCs w:val="24"/>
        </w:rPr>
      </w:pPr>
      <w:r w:rsidRPr="00A40822">
        <w:rPr>
          <w:rFonts w:ascii="Calibri" w:eastAsia="宋体" w:hAnsi="Calibri" w:cs="Calibri"/>
          <w:color w:val="000000"/>
          <w:kern w:val="0"/>
          <w:sz w:val="24"/>
          <w:szCs w:val="24"/>
        </w:rPr>
        <w:t>We are going to use OSPFv3 since it generally has more stability and functionality than distance-vector based algorithms due to computation on original data and no dependence on intermediate routers. We believe that it can provide faster and better convergence as well as network handling. Besides, OSPFv3 is compatible with both IPv4 and IPv6, and this could make the following tasks easier.</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rPr>
          <w:rFonts w:ascii="宋体" w:eastAsia="宋体" w:hAnsi="宋体" w:cs="宋体"/>
          <w:kern w:val="0"/>
          <w:sz w:val="24"/>
          <w:szCs w:val="24"/>
        </w:rPr>
      </w:pPr>
      <w:r w:rsidRPr="00A40822">
        <w:rPr>
          <w:rFonts w:ascii="Calibri" w:eastAsia="宋体" w:hAnsi="Calibri" w:cs="Calibri"/>
          <w:color w:val="000000"/>
          <w:kern w:val="0"/>
          <w:sz w:val="24"/>
          <w:szCs w:val="24"/>
        </w:rPr>
        <w:t>In OSPF, the packets are by default routed on the path with the least weight or in other words, the path with the least cost.  In our case, we wish to connect the clients which would be connected to the router C to reach the server connected to router D using the direct link between C and D. We would enforce the packets to take this path by decreasing the bandwidth on the links between C and B and C and A. This would cause the OSPF algorithm to pick the direct path between C and D as the default path for internal routing between the clients and the server. </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numPr>
          <w:ilvl w:val="2"/>
          <w:numId w:val="5"/>
        </w:numPr>
        <w:spacing w:before="240" w:after="60"/>
        <w:jc w:val="left"/>
        <w:textAlignment w:val="baseline"/>
        <w:outlineLvl w:val="2"/>
        <w:rPr>
          <w:rFonts w:ascii="Calibri" w:eastAsia="宋体" w:hAnsi="Calibri" w:cs="Calibri"/>
          <w:b/>
          <w:bCs/>
          <w:color w:val="434343"/>
          <w:kern w:val="0"/>
          <w:sz w:val="27"/>
          <w:szCs w:val="27"/>
        </w:rPr>
      </w:pPr>
      <w:r w:rsidRPr="00A40822">
        <w:rPr>
          <w:rFonts w:ascii="Calibri" w:eastAsia="宋体" w:hAnsi="Calibri" w:cs="Calibri"/>
          <w:b/>
          <w:bCs/>
          <w:color w:val="000000"/>
          <w:kern w:val="0"/>
          <w:sz w:val="28"/>
          <w:szCs w:val="28"/>
        </w:rPr>
        <w:t>BGP policy</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rPr>
          <w:rFonts w:ascii="宋体" w:eastAsia="宋体" w:hAnsi="宋体" w:cs="宋体"/>
          <w:kern w:val="0"/>
          <w:sz w:val="24"/>
          <w:szCs w:val="24"/>
        </w:rPr>
      </w:pPr>
      <w:r w:rsidRPr="00A40822">
        <w:rPr>
          <w:rFonts w:ascii="Calibri" w:eastAsia="宋体" w:hAnsi="Calibri" w:cs="Calibri"/>
          <w:color w:val="000000"/>
          <w:kern w:val="0"/>
          <w:sz w:val="24"/>
          <w:szCs w:val="24"/>
        </w:rPr>
        <w:t>We would like to have a BGP policy in which we use our primary link to the top-tier AS and the private link to reach the neighboring AS, i.e. AS11. In case the primary link to the top-tier fails to function, we could maintain the connection to the top-tier AS through the private link and the neighboring AS. </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rPr>
          <w:rFonts w:ascii="宋体" w:eastAsia="宋体" w:hAnsi="宋体" w:cs="宋体"/>
          <w:kern w:val="0"/>
          <w:sz w:val="24"/>
          <w:szCs w:val="24"/>
        </w:rPr>
      </w:pPr>
      <w:r w:rsidRPr="00A40822">
        <w:rPr>
          <w:rFonts w:ascii="Calibri" w:eastAsia="宋体" w:hAnsi="Calibri" w:cs="Calibri"/>
          <w:color w:val="000000"/>
          <w:kern w:val="0"/>
          <w:sz w:val="24"/>
          <w:szCs w:val="24"/>
        </w:rPr>
        <w:t>We plan to differentiate the primary link from the private link by manipulating the LOCAL_PREF attribute on our router. We are going to have two routers, in our case they will be RTA and RTB, running BGP. All the traffic generated from our network should be directed to other AS’s through the primary link to the top-tier AS. The private link should act as a backup, only being accessed when the primary link is not functioning. For incoming traffic from the neighboring AS’s, we would also enforce the traffic to flow through our primary link from the top-tier AS. This will be done by the multi_exit_disc(MED) attribute.</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numPr>
          <w:ilvl w:val="1"/>
          <w:numId w:val="6"/>
        </w:numPr>
        <w:spacing w:before="240" w:after="120"/>
        <w:jc w:val="left"/>
        <w:textAlignment w:val="baseline"/>
        <w:outlineLvl w:val="1"/>
        <w:rPr>
          <w:rFonts w:ascii="Calibri" w:eastAsia="宋体" w:hAnsi="Calibri" w:cs="Calibri"/>
          <w:b/>
          <w:bCs/>
          <w:color w:val="000000"/>
          <w:kern w:val="0"/>
          <w:sz w:val="36"/>
          <w:szCs w:val="36"/>
        </w:rPr>
      </w:pPr>
      <w:r w:rsidRPr="00A40822">
        <w:rPr>
          <w:rFonts w:ascii="Calibri" w:eastAsia="宋体" w:hAnsi="Calibri" w:cs="Calibri"/>
          <w:b/>
          <w:bCs/>
          <w:i/>
          <w:iCs/>
          <w:color w:val="000000"/>
          <w:kern w:val="0"/>
          <w:sz w:val="32"/>
          <w:szCs w:val="32"/>
        </w:rPr>
        <w:t>Multicast routing</w:t>
      </w:r>
    </w:p>
    <w:p w:rsidR="00A40822" w:rsidRPr="00A40822" w:rsidRDefault="00A40822" w:rsidP="00A40822">
      <w:pPr>
        <w:widowControl/>
        <w:rPr>
          <w:rFonts w:ascii="宋体" w:eastAsia="宋体" w:hAnsi="宋体" w:cs="宋体"/>
          <w:kern w:val="0"/>
          <w:sz w:val="24"/>
          <w:szCs w:val="24"/>
        </w:rPr>
      </w:pPr>
      <w:r w:rsidRPr="00A40822">
        <w:rPr>
          <w:rFonts w:ascii="Calibri" w:eastAsia="宋体" w:hAnsi="Calibri" w:cs="Calibri"/>
          <w:color w:val="000000"/>
          <w:kern w:val="0"/>
          <w:sz w:val="24"/>
          <w:szCs w:val="24"/>
        </w:rPr>
        <w:t xml:space="preserve">Firstly, we will run IGMP between RTC and our hosts and then PIM will be assigned among all our routers. We will assign our loopback0 IP address 10.2.0.1/32 </w:t>
      </w:r>
      <w:r w:rsidRPr="00A40822">
        <w:rPr>
          <w:rFonts w:ascii="Calibri" w:eastAsia="宋体" w:hAnsi="Calibri" w:cs="Calibri"/>
          <w:color w:val="000000"/>
          <w:kern w:val="0"/>
          <w:sz w:val="20"/>
          <w:szCs w:val="20"/>
        </w:rPr>
        <w:t> </w:t>
      </w:r>
      <w:r w:rsidRPr="00A40822">
        <w:rPr>
          <w:rFonts w:ascii="Calibri" w:eastAsia="宋体" w:hAnsi="Calibri" w:cs="Calibri"/>
          <w:color w:val="000000"/>
          <w:kern w:val="0"/>
          <w:sz w:val="24"/>
          <w:szCs w:val="24"/>
        </w:rPr>
        <w:t>as our OSPF router-id and RTC router’s ID 10.2.0.1/32 as a static RP on all routers since it is more stable compared to the physical interface.</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numPr>
          <w:ilvl w:val="1"/>
          <w:numId w:val="7"/>
        </w:numPr>
        <w:spacing w:before="240" w:after="120"/>
        <w:jc w:val="left"/>
        <w:textAlignment w:val="baseline"/>
        <w:outlineLvl w:val="1"/>
        <w:rPr>
          <w:rFonts w:ascii="Calibri" w:eastAsia="宋体" w:hAnsi="Calibri" w:cs="Calibri"/>
          <w:b/>
          <w:bCs/>
          <w:color w:val="000000"/>
          <w:kern w:val="0"/>
          <w:sz w:val="36"/>
          <w:szCs w:val="36"/>
        </w:rPr>
      </w:pPr>
      <w:r w:rsidRPr="00A40822">
        <w:rPr>
          <w:rFonts w:ascii="Calibri" w:eastAsia="宋体" w:hAnsi="Calibri" w:cs="Calibri"/>
          <w:b/>
          <w:bCs/>
          <w:i/>
          <w:iCs/>
          <w:color w:val="000000"/>
          <w:kern w:val="0"/>
          <w:sz w:val="32"/>
          <w:szCs w:val="32"/>
        </w:rPr>
        <w:t>Internet application services</w:t>
      </w:r>
    </w:p>
    <w:p w:rsidR="00A40822" w:rsidRPr="00A40822" w:rsidRDefault="00A40822" w:rsidP="00A40822">
      <w:pPr>
        <w:widowControl/>
        <w:numPr>
          <w:ilvl w:val="2"/>
          <w:numId w:val="7"/>
        </w:numPr>
        <w:spacing w:before="240" w:after="60"/>
        <w:ind w:left="360"/>
        <w:jc w:val="left"/>
        <w:textAlignment w:val="baseline"/>
        <w:outlineLvl w:val="2"/>
        <w:rPr>
          <w:rFonts w:ascii="Calibri" w:eastAsia="宋体" w:hAnsi="Calibri" w:cs="Calibri"/>
          <w:b/>
          <w:bCs/>
          <w:color w:val="434343"/>
          <w:kern w:val="0"/>
          <w:sz w:val="27"/>
          <w:szCs w:val="27"/>
        </w:rPr>
      </w:pPr>
      <w:r w:rsidRPr="00A40822">
        <w:rPr>
          <w:rFonts w:ascii="Calibri" w:eastAsia="宋体" w:hAnsi="Calibri" w:cs="Calibri"/>
          <w:b/>
          <w:bCs/>
          <w:color w:val="000000"/>
          <w:kern w:val="0"/>
          <w:sz w:val="28"/>
          <w:szCs w:val="28"/>
        </w:rPr>
        <w:t>DNS</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rPr>
          <w:rFonts w:ascii="宋体" w:eastAsia="宋体" w:hAnsi="宋体" w:cs="宋体"/>
          <w:kern w:val="0"/>
          <w:sz w:val="24"/>
          <w:szCs w:val="24"/>
        </w:rPr>
      </w:pPr>
      <w:r w:rsidRPr="00A40822">
        <w:rPr>
          <w:rFonts w:ascii="Calibri" w:eastAsia="宋体" w:hAnsi="Calibri" w:cs="Calibri"/>
          <w:color w:val="000000"/>
          <w:kern w:val="0"/>
          <w:sz w:val="24"/>
          <w:szCs w:val="24"/>
        </w:rPr>
        <w:t>We are planning to implement the basic DNS service with one zone. We would like to implement BIND on Linux for the DNS protocols. It is by far the most widely used DNS open source software on the Internet, providing a robust and stable platform where organizations can build distributed computing systems. Besides, BIND has evolved to be a very flexible, full-featured DNS system. </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rPr>
          <w:rFonts w:ascii="宋体" w:eastAsia="宋体" w:hAnsi="宋体" w:cs="宋体"/>
          <w:kern w:val="0"/>
          <w:sz w:val="24"/>
          <w:szCs w:val="24"/>
        </w:rPr>
      </w:pPr>
      <w:r w:rsidRPr="00A40822">
        <w:rPr>
          <w:rFonts w:ascii="Calibri" w:eastAsia="宋体" w:hAnsi="Calibri" w:cs="Calibri"/>
          <w:color w:val="000000"/>
          <w:kern w:val="0"/>
          <w:sz w:val="24"/>
          <w:szCs w:val="24"/>
        </w:rPr>
        <w:t xml:space="preserve">Our main DNS server, which is named ns.isp2.lab, will have IP address 10.2.6.2. In the configuration file, we will assign all routers, servers, and hosts IP addresses and names under isp2.lab domain resolvable through our DNS. For example, RTA is corresponding to lo0 10.2.0.4, and Client 1 through 20 is corresponding from 10.2.7.1 to 10.2.7.20. It </w:t>
      </w:r>
      <w:r w:rsidRPr="00A40822">
        <w:rPr>
          <w:rFonts w:ascii="Calibri" w:eastAsia="宋体" w:hAnsi="Calibri" w:cs="Calibri"/>
          <w:color w:val="000000"/>
          <w:kern w:val="0"/>
          <w:sz w:val="24"/>
          <w:szCs w:val="24"/>
        </w:rPr>
        <w:lastRenderedPageBreak/>
        <w:t xml:space="preserve">will be specified in our </w:t>
      </w:r>
      <w:r w:rsidRPr="00A40822">
        <w:rPr>
          <w:rFonts w:ascii="Calibri" w:eastAsia="宋体" w:hAnsi="Calibri" w:cs="Calibri"/>
          <w:i/>
          <w:iCs/>
          <w:color w:val="000000"/>
          <w:kern w:val="0"/>
          <w:sz w:val="24"/>
          <w:szCs w:val="24"/>
        </w:rPr>
        <w:t>conf.</w:t>
      </w:r>
      <w:r w:rsidRPr="00A40822">
        <w:rPr>
          <w:rFonts w:ascii="Calibri" w:eastAsia="宋体" w:hAnsi="Calibri" w:cs="Calibri"/>
          <w:color w:val="000000"/>
          <w:kern w:val="0"/>
          <w:sz w:val="24"/>
          <w:szCs w:val="24"/>
        </w:rPr>
        <w:t xml:space="preserve"> file of BIND. We also have IPv6 address DNS mapping as well. </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rPr>
          <w:rFonts w:ascii="宋体" w:eastAsia="宋体" w:hAnsi="宋体" w:cs="宋体"/>
          <w:kern w:val="0"/>
          <w:sz w:val="24"/>
          <w:szCs w:val="24"/>
        </w:rPr>
      </w:pPr>
      <w:r w:rsidRPr="00A40822">
        <w:rPr>
          <w:rFonts w:ascii="Calibri" w:eastAsia="宋体" w:hAnsi="Calibri" w:cs="Calibri"/>
          <w:color w:val="000000"/>
          <w:kern w:val="0"/>
          <w:sz w:val="24"/>
          <w:szCs w:val="24"/>
        </w:rPr>
        <w:t>All host in the same subnet(10.2) as DNS can use DNS server. The list of records that we will use are:</w:t>
      </w:r>
    </w:p>
    <w:p w:rsidR="00A40822" w:rsidRPr="00A40822" w:rsidRDefault="00A40822" w:rsidP="00A40822">
      <w:pPr>
        <w:widowControl/>
        <w:numPr>
          <w:ilvl w:val="0"/>
          <w:numId w:val="8"/>
        </w:numPr>
        <w:textAlignment w:val="baseline"/>
        <w:rPr>
          <w:rFonts w:ascii="Calibri" w:eastAsia="宋体" w:hAnsi="Calibri" w:cs="Calibri"/>
          <w:color w:val="000000"/>
          <w:kern w:val="0"/>
          <w:sz w:val="24"/>
          <w:szCs w:val="24"/>
        </w:rPr>
      </w:pPr>
      <w:r w:rsidRPr="00A40822">
        <w:rPr>
          <w:rFonts w:ascii="Calibri" w:eastAsia="宋体" w:hAnsi="Calibri" w:cs="Calibri"/>
          <w:color w:val="000000"/>
          <w:kern w:val="0"/>
          <w:sz w:val="24"/>
          <w:szCs w:val="24"/>
        </w:rPr>
        <w:t>type ‘A’ record for IPv4 addresses</w:t>
      </w:r>
    </w:p>
    <w:p w:rsidR="00A40822" w:rsidRPr="00A40822" w:rsidRDefault="00A40822" w:rsidP="00A40822">
      <w:pPr>
        <w:widowControl/>
        <w:numPr>
          <w:ilvl w:val="0"/>
          <w:numId w:val="8"/>
        </w:numPr>
        <w:textAlignment w:val="baseline"/>
        <w:rPr>
          <w:rFonts w:ascii="Calibri" w:eastAsia="宋体" w:hAnsi="Calibri" w:cs="Calibri"/>
          <w:color w:val="000000"/>
          <w:kern w:val="0"/>
          <w:sz w:val="24"/>
          <w:szCs w:val="24"/>
        </w:rPr>
      </w:pPr>
      <w:r w:rsidRPr="00A40822">
        <w:rPr>
          <w:rFonts w:ascii="Calibri" w:eastAsia="宋体" w:hAnsi="Calibri" w:cs="Calibri"/>
          <w:color w:val="000000"/>
          <w:kern w:val="0"/>
          <w:sz w:val="24"/>
          <w:szCs w:val="24"/>
        </w:rPr>
        <w:t>type ‘AAAA’ record for IPv6 addresses</w:t>
      </w:r>
    </w:p>
    <w:p w:rsidR="00A40822" w:rsidRPr="00A40822" w:rsidRDefault="00A40822" w:rsidP="00A40822">
      <w:pPr>
        <w:widowControl/>
        <w:numPr>
          <w:ilvl w:val="0"/>
          <w:numId w:val="8"/>
        </w:numPr>
        <w:textAlignment w:val="baseline"/>
        <w:rPr>
          <w:rFonts w:ascii="Calibri" w:eastAsia="宋体" w:hAnsi="Calibri" w:cs="Calibri"/>
          <w:color w:val="000000"/>
          <w:kern w:val="0"/>
          <w:sz w:val="24"/>
          <w:szCs w:val="24"/>
        </w:rPr>
      </w:pPr>
      <w:r w:rsidRPr="00A40822">
        <w:rPr>
          <w:rFonts w:ascii="Calibri" w:eastAsia="宋体" w:hAnsi="Calibri" w:cs="Calibri"/>
          <w:color w:val="000000"/>
          <w:kern w:val="0"/>
          <w:sz w:val="24"/>
          <w:szCs w:val="24"/>
        </w:rPr>
        <w:t>type “CNAME” (canonical names) record to specify a domain name that has to be queried in order to resolve the original DNS query.</w:t>
      </w:r>
    </w:p>
    <w:p w:rsidR="00A40822" w:rsidRPr="00A40822" w:rsidRDefault="00A40822" w:rsidP="00A40822">
      <w:pPr>
        <w:widowControl/>
        <w:numPr>
          <w:ilvl w:val="0"/>
          <w:numId w:val="8"/>
        </w:numPr>
        <w:textAlignment w:val="baseline"/>
        <w:rPr>
          <w:rFonts w:ascii="Calibri" w:eastAsia="宋体" w:hAnsi="Calibri" w:cs="Calibri"/>
          <w:color w:val="000000"/>
          <w:kern w:val="0"/>
          <w:sz w:val="24"/>
          <w:szCs w:val="24"/>
        </w:rPr>
      </w:pPr>
      <w:r w:rsidRPr="00A40822">
        <w:rPr>
          <w:rFonts w:ascii="Calibri" w:eastAsia="宋体" w:hAnsi="Calibri" w:cs="Calibri"/>
          <w:color w:val="000000"/>
          <w:kern w:val="0"/>
          <w:sz w:val="24"/>
          <w:szCs w:val="24"/>
        </w:rPr>
        <w:t>type “PTR” (pointer) record to map IP addresses to host names, these will be used for reverse DNS.</w:t>
      </w:r>
    </w:p>
    <w:p w:rsidR="00A40822" w:rsidRPr="00A40822" w:rsidRDefault="00A40822" w:rsidP="00A40822">
      <w:pPr>
        <w:widowControl/>
        <w:numPr>
          <w:ilvl w:val="0"/>
          <w:numId w:val="8"/>
        </w:numPr>
        <w:textAlignment w:val="baseline"/>
        <w:rPr>
          <w:rFonts w:ascii="Calibri" w:eastAsia="宋体" w:hAnsi="Calibri" w:cs="Calibri"/>
          <w:color w:val="000000"/>
          <w:kern w:val="0"/>
          <w:sz w:val="24"/>
          <w:szCs w:val="24"/>
        </w:rPr>
      </w:pPr>
      <w:r w:rsidRPr="00A40822">
        <w:rPr>
          <w:rFonts w:ascii="Calibri" w:eastAsia="宋体" w:hAnsi="Calibri" w:cs="Calibri"/>
          <w:color w:val="000000"/>
          <w:kern w:val="0"/>
          <w:sz w:val="24"/>
          <w:szCs w:val="24"/>
        </w:rPr>
        <w:t>type “MX” (mail exchange) record to help other mail servers to determine where to deliver mail in our network.</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numPr>
          <w:ilvl w:val="2"/>
          <w:numId w:val="9"/>
        </w:numPr>
        <w:spacing w:before="240" w:after="60"/>
        <w:jc w:val="left"/>
        <w:textAlignment w:val="baseline"/>
        <w:outlineLvl w:val="2"/>
        <w:rPr>
          <w:rFonts w:ascii="Calibri" w:eastAsia="宋体" w:hAnsi="Calibri" w:cs="Calibri"/>
          <w:b/>
          <w:bCs/>
          <w:color w:val="434343"/>
          <w:kern w:val="0"/>
          <w:sz w:val="27"/>
          <w:szCs w:val="27"/>
        </w:rPr>
      </w:pPr>
      <w:r w:rsidRPr="00A40822">
        <w:rPr>
          <w:rFonts w:ascii="Calibri" w:eastAsia="宋体" w:hAnsi="Calibri" w:cs="Calibri"/>
          <w:b/>
          <w:bCs/>
          <w:color w:val="000000"/>
          <w:kern w:val="0"/>
          <w:sz w:val="28"/>
          <w:szCs w:val="28"/>
        </w:rPr>
        <w:t>DHCP</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rPr>
          <w:rFonts w:ascii="宋体" w:eastAsia="宋体" w:hAnsi="宋体" w:cs="宋体"/>
          <w:kern w:val="0"/>
          <w:sz w:val="24"/>
          <w:szCs w:val="24"/>
        </w:rPr>
      </w:pPr>
      <w:r w:rsidRPr="00A40822">
        <w:rPr>
          <w:rFonts w:ascii="Calibri" w:eastAsia="宋体" w:hAnsi="Calibri" w:cs="Calibri"/>
          <w:color w:val="000000"/>
          <w:kern w:val="0"/>
          <w:sz w:val="24"/>
          <w:szCs w:val="24"/>
        </w:rPr>
        <w:t>We are planning that all servers should get their IP address and network mask through DHCP. We will also set up DHCP relay in the servers to provide DHCP service among server and client networks since they are not in the same subnet. </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rPr>
          <w:rFonts w:ascii="宋体" w:eastAsia="宋体" w:hAnsi="宋体" w:cs="宋体"/>
          <w:kern w:val="0"/>
          <w:sz w:val="24"/>
          <w:szCs w:val="24"/>
        </w:rPr>
      </w:pPr>
      <w:r w:rsidRPr="00A40822">
        <w:rPr>
          <w:rFonts w:ascii="Calibri" w:eastAsia="宋体" w:hAnsi="Calibri" w:cs="Calibri"/>
          <w:color w:val="000000"/>
          <w:kern w:val="0"/>
          <w:sz w:val="24"/>
          <w:szCs w:val="24"/>
        </w:rPr>
        <w:t>We would like to implement ISC DHCP on Linux for DHCP implementation, which is open source software that implements DHCP for connection to an IP network. It offers a complete solution for implementing DHCP servers, relay agents, and clients for small local networks to large enterprises. ISC DHCP solution supports both IPv4 and IPv6 and is suitable for use in high-volume and high-reliability applications. </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rPr>
          <w:rFonts w:ascii="宋体" w:eastAsia="宋体" w:hAnsi="宋体" w:cs="宋体"/>
          <w:kern w:val="0"/>
          <w:sz w:val="24"/>
          <w:szCs w:val="24"/>
        </w:rPr>
      </w:pPr>
      <w:r w:rsidRPr="00A40822">
        <w:rPr>
          <w:rFonts w:ascii="Calibri" w:eastAsia="宋体" w:hAnsi="Calibri" w:cs="Calibri"/>
          <w:color w:val="000000"/>
          <w:kern w:val="0"/>
          <w:sz w:val="24"/>
          <w:szCs w:val="24"/>
        </w:rPr>
        <w:t xml:space="preserve">We are using isc-dhcp-server to automatically assign IP addresses for client machines(The configuration is specified in </w:t>
      </w:r>
      <w:r w:rsidRPr="00A40822">
        <w:rPr>
          <w:rFonts w:ascii="Calibri" w:eastAsia="宋体" w:hAnsi="Calibri" w:cs="Calibri"/>
          <w:i/>
          <w:iCs/>
          <w:color w:val="000000"/>
          <w:kern w:val="0"/>
          <w:sz w:val="24"/>
          <w:szCs w:val="24"/>
        </w:rPr>
        <w:t>conf.</w:t>
      </w:r>
      <w:r w:rsidRPr="00A40822">
        <w:rPr>
          <w:rFonts w:ascii="Calibri" w:eastAsia="宋体" w:hAnsi="Calibri" w:cs="Calibri"/>
          <w:color w:val="000000"/>
          <w:kern w:val="0"/>
          <w:sz w:val="24"/>
          <w:szCs w:val="24"/>
        </w:rPr>
        <w:t xml:space="preserve"> file of DHCP). </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numPr>
          <w:ilvl w:val="2"/>
          <w:numId w:val="10"/>
        </w:numPr>
        <w:spacing w:before="240" w:after="60"/>
        <w:jc w:val="left"/>
        <w:textAlignment w:val="baseline"/>
        <w:outlineLvl w:val="2"/>
        <w:rPr>
          <w:rFonts w:ascii="Calibri" w:eastAsia="宋体" w:hAnsi="Calibri" w:cs="Calibri"/>
          <w:b/>
          <w:bCs/>
          <w:color w:val="434343"/>
          <w:kern w:val="0"/>
          <w:sz w:val="27"/>
          <w:szCs w:val="27"/>
        </w:rPr>
      </w:pPr>
      <w:r w:rsidRPr="00A40822">
        <w:rPr>
          <w:rFonts w:ascii="Calibri" w:eastAsia="宋体" w:hAnsi="Calibri" w:cs="Calibri"/>
          <w:b/>
          <w:bCs/>
          <w:color w:val="000000"/>
          <w:kern w:val="0"/>
          <w:sz w:val="28"/>
          <w:szCs w:val="28"/>
        </w:rPr>
        <w:t>Web server</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rPr>
          <w:rFonts w:ascii="宋体" w:eastAsia="宋体" w:hAnsi="宋体" w:cs="宋体"/>
          <w:kern w:val="0"/>
          <w:sz w:val="24"/>
          <w:szCs w:val="24"/>
        </w:rPr>
      </w:pPr>
      <w:r w:rsidRPr="00A40822">
        <w:rPr>
          <w:rFonts w:ascii="Calibri" w:eastAsia="宋体" w:hAnsi="Calibri" w:cs="Calibri"/>
          <w:color w:val="000000"/>
          <w:kern w:val="0"/>
          <w:sz w:val="24"/>
          <w:szCs w:val="24"/>
        </w:rPr>
        <w:t xml:space="preserve">The functionality of the web server is to display our project summary. To implement this we plan to run Apache on Linux, using </w:t>
      </w:r>
      <w:r w:rsidRPr="00A40822">
        <w:rPr>
          <w:rFonts w:ascii="Calibri" w:eastAsia="宋体" w:hAnsi="Calibri" w:cs="Calibri"/>
          <w:i/>
          <w:iCs/>
          <w:color w:val="000000"/>
          <w:kern w:val="0"/>
          <w:sz w:val="24"/>
          <w:szCs w:val="24"/>
        </w:rPr>
        <w:t xml:space="preserve">HTML </w:t>
      </w:r>
      <w:r w:rsidRPr="00A40822">
        <w:rPr>
          <w:rFonts w:ascii="Calibri" w:eastAsia="宋体" w:hAnsi="Calibri" w:cs="Calibri"/>
          <w:color w:val="000000"/>
          <w:kern w:val="0"/>
          <w:sz w:val="24"/>
          <w:szCs w:val="24"/>
        </w:rPr>
        <w:t>to produce our website on the server.</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spacing w:before="240" w:after="120"/>
        <w:ind w:hanging="576"/>
        <w:jc w:val="left"/>
        <w:outlineLvl w:val="1"/>
        <w:rPr>
          <w:rFonts w:ascii="宋体" w:eastAsia="宋体" w:hAnsi="宋体" w:cs="宋体"/>
          <w:b/>
          <w:bCs/>
          <w:kern w:val="0"/>
          <w:sz w:val="36"/>
          <w:szCs w:val="36"/>
        </w:rPr>
      </w:pPr>
      <w:r w:rsidRPr="00A40822">
        <w:rPr>
          <w:rFonts w:ascii="Calibri" w:eastAsia="宋体" w:hAnsi="Calibri" w:cs="Calibri"/>
          <w:b/>
          <w:bCs/>
          <w:color w:val="000000"/>
          <w:kern w:val="0"/>
          <w:sz w:val="40"/>
          <w:szCs w:val="40"/>
        </w:rPr>
        <w:t>3. Selective Tasks</w:t>
      </w:r>
    </w:p>
    <w:p w:rsidR="00A40822" w:rsidRPr="00A40822" w:rsidRDefault="00A40822" w:rsidP="00A40822">
      <w:pPr>
        <w:widowControl/>
        <w:spacing w:before="240" w:after="120"/>
        <w:jc w:val="left"/>
        <w:outlineLvl w:val="1"/>
        <w:rPr>
          <w:rFonts w:ascii="宋体" w:eastAsia="宋体" w:hAnsi="宋体" w:cs="宋体"/>
          <w:b/>
          <w:bCs/>
          <w:kern w:val="0"/>
          <w:sz w:val="36"/>
          <w:szCs w:val="36"/>
        </w:rPr>
      </w:pPr>
      <w:r w:rsidRPr="00A40822">
        <w:rPr>
          <w:rFonts w:ascii="Calibri" w:eastAsia="宋体" w:hAnsi="Calibri" w:cs="Calibri"/>
          <w:b/>
          <w:bCs/>
          <w:color w:val="000000"/>
          <w:kern w:val="0"/>
          <w:sz w:val="32"/>
          <w:szCs w:val="32"/>
        </w:rPr>
        <w:t xml:space="preserve">3.1 </w:t>
      </w:r>
      <w:r w:rsidRPr="00A40822">
        <w:rPr>
          <w:rFonts w:ascii="Calibri" w:eastAsia="宋体" w:hAnsi="Calibri" w:cs="Calibri"/>
          <w:b/>
          <w:bCs/>
          <w:i/>
          <w:iCs/>
          <w:color w:val="000000"/>
          <w:kern w:val="0"/>
          <w:sz w:val="32"/>
          <w:szCs w:val="32"/>
        </w:rPr>
        <w:t>IPv6</w:t>
      </w:r>
    </w:p>
    <w:p w:rsidR="00A40822" w:rsidRPr="00A40822" w:rsidRDefault="00A40822" w:rsidP="00A40822">
      <w:pPr>
        <w:widowControl/>
        <w:rPr>
          <w:rFonts w:ascii="宋体" w:eastAsia="宋体" w:hAnsi="宋体" w:cs="宋体"/>
          <w:kern w:val="0"/>
          <w:sz w:val="24"/>
          <w:szCs w:val="24"/>
        </w:rPr>
      </w:pPr>
      <w:r w:rsidRPr="00A40822">
        <w:rPr>
          <w:rFonts w:ascii="Calibri" w:eastAsia="宋体" w:hAnsi="Calibri" w:cs="Calibri"/>
          <w:color w:val="000000"/>
          <w:kern w:val="0"/>
          <w:sz w:val="24"/>
          <w:szCs w:val="24"/>
        </w:rPr>
        <w:lastRenderedPageBreak/>
        <w:t>For IPv6 we want to use OSPFv3, as we expect it to provide fast and better convergence and network handling for our mail service. Also, it generally has more stability and functionality than distance-vector based algorithms due to computation on original data and no dependence on intermediate routers.</w:t>
      </w:r>
      <w:r w:rsidRPr="00A40822">
        <w:rPr>
          <w:rFonts w:ascii="Calibri" w:eastAsia="宋体" w:hAnsi="Calibri" w:cs="Calibri"/>
          <w:color w:val="000000"/>
          <w:kern w:val="0"/>
          <w:sz w:val="24"/>
          <w:szCs w:val="24"/>
        </w:rPr>
        <w:br/>
      </w:r>
      <w:r w:rsidRPr="00A40822">
        <w:rPr>
          <w:rFonts w:ascii="Calibri" w:eastAsia="宋体" w:hAnsi="Calibri" w:cs="Calibri"/>
          <w:color w:val="000000"/>
          <w:kern w:val="0"/>
          <w:sz w:val="24"/>
          <w:szCs w:val="24"/>
        </w:rPr>
        <w:br/>
      </w:r>
    </w:p>
    <w:p w:rsidR="00A40822" w:rsidRPr="00A40822" w:rsidRDefault="00A40822" w:rsidP="00A40822">
      <w:pPr>
        <w:widowControl/>
        <w:rPr>
          <w:rFonts w:ascii="宋体" w:eastAsia="宋体" w:hAnsi="宋体" w:cs="宋体"/>
          <w:kern w:val="0"/>
          <w:sz w:val="24"/>
          <w:szCs w:val="24"/>
        </w:rPr>
      </w:pPr>
      <w:r w:rsidRPr="00A40822">
        <w:rPr>
          <w:rFonts w:ascii="Calibri" w:eastAsia="宋体" w:hAnsi="Calibri" w:cs="Calibri"/>
          <w:color w:val="000000"/>
          <w:kern w:val="0"/>
          <w:sz w:val="24"/>
          <w:szCs w:val="24"/>
        </w:rPr>
        <w:t>We would like to set up dual-stack IPv4 and IPv6. As above, define the policy that uses weighting metric along with path count and bandwidth to determine the path taken by the packets. The IPv6 routing policy will be the same as the IPv4, we want the traffic to go from RTC to RTD. </w:t>
      </w:r>
    </w:p>
    <w:p w:rsidR="00A40822" w:rsidRPr="00A40822" w:rsidRDefault="00A40822" w:rsidP="00A40822">
      <w:pPr>
        <w:widowControl/>
        <w:spacing w:before="240" w:after="120"/>
        <w:jc w:val="left"/>
        <w:outlineLvl w:val="1"/>
        <w:rPr>
          <w:rFonts w:ascii="宋体" w:eastAsia="宋体" w:hAnsi="宋体" w:cs="宋体"/>
          <w:b/>
          <w:bCs/>
          <w:kern w:val="0"/>
          <w:sz w:val="36"/>
          <w:szCs w:val="36"/>
        </w:rPr>
      </w:pPr>
      <w:r w:rsidRPr="00A40822">
        <w:rPr>
          <w:rFonts w:ascii="Calibri" w:eastAsia="宋体" w:hAnsi="Calibri" w:cs="Calibri"/>
          <w:b/>
          <w:bCs/>
          <w:i/>
          <w:iCs/>
          <w:color w:val="000000"/>
          <w:kern w:val="0"/>
          <w:sz w:val="32"/>
          <w:szCs w:val="32"/>
        </w:rPr>
        <w:t>3.2 Mail service (hMailServer on Windows)</w:t>
      </w:r>
    </w:p>
    <w:p w:rsidR="00A40822" w:rsidRPr="00A40822" w:rsidRDefault="00A40822" w:rsidP="00A40822">
      <w:pPr>
        <w:widowControl/>
        <w:jc w:val="left"/>
        <w:rPr>
          <w:rFonts w:ascii="宋体" w:eastAsia="宋体" w:hAnsi="宋体" w:cs="宋体"/>
          <w:kern w:val="0"/>
          <w:sz w:val="24"/>
          <w:szCs w:val="24"/>
        </w:rPr>
      </w:pPr>
    </w:p>
    <w:p w:rsidR="00A40822" w:rsidRPr="00A40822" w:rsidRDefault="00A40822" w:rsidP="00A40822">
      <w:pPr>
        <w:widowControl/>
        <w:rPr>
          <w:rFonts w:ascii="宋体" w:eastAsia="宋体" w:hAnsi="宋体" w:cs="宋体"/>
          <w:kern w:val="0"/>
          <w:sz w:val="24"/>
          <w:szCs w:val="24"/>
        </w:rPr>
      </w:pPr>
      <w:r w:rsidRPr="00A40822">
        <w:rPr>
          <w:rFonts w:ascii="Calibri" w:eastAsia="宋体" w:hAnsi="Calibri" w:cs="Calibri"/>
          <w:color w:val="000000"/>
          <w:kern w:val="0"/>
          <w:sz w:val="24"/>
          <w:szCs w:val="24"/>
        </w:rPr>
        <w:t>The internet application service we’ll demonstrate in the end is a mail service with a server running on Windows. We plan to install hMailServer on a Windows computer to act as our mail service server. On this host, we will implement spam protection and no open relay. The hMailServer also provides a function to assign domain name for its hosting account, so we can specify the valid accounts on our server using predefined domain name and accounts.</w:t>
      </w:r>
    </w:p>
    <w:p w:rsidR="00A40822" w:rsidRDefault="00A40822">
      <w:bookmarkStart w:id="0" w:name="_GoBack"/>
      <w:bookmarkEnd w:id="0"/>
    </w:p>
    <w:sectPr w:rsidR="00A408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E87"/>
    <w:multiLevelType w:val="multilevel"/>
    <w:tmpl w:val="9FAC310C"/>
    <w:lvl w:ilvl="0">
      <w:start w:val="2"/>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B40FD"/>
    <w:multiLevelType w:val="multilevel"/>
    <w:tmpl w:val="CB529B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C1B36"/>
    <w:multiLevelType w:val="multilevel"/>
    <w:tmpl w:val="289E7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10CF4"/>
    <w:multiLevelType w:val="multilevel"/>
    <w:tmpl w:val="487C276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477E6"/>
    <w:multiLevelType w:val="multilevel"/>
    <w:tmpl w:val="F24A8CB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B1B28"/>
    <w:multiLevelType w:val="multilevel"/>
    <w:tmpl w:val="1C64816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53655"/>
    <w:multiLevelType w:val="multilevel"/>
    <w:tmpl w:val="3356B31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45AD6"/>
    <w:multiLevelType w:val="multilevel"/>
    <w:tmpl w:val="26C23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B2B52"/>
    <w:multiLevelType w:val="multilevel"/>
    <w:tmpl w:val="4B2080A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928D5"/>
    <w:multiLevelType w:val="multilevel"/>
    <w:tmpl w:val="41001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lvlOverride w:ilvl="1">
      <w:lvl w:ilvl="1">
        <w:numFmt w:val="decimal"/>
        <w:lvlText w:val="%2."/>
        <w:lvlJc w:val="left"/>
      </w:lvl>
    </w:lvlOverride>
  </w:num>
  <w:num w:numId="3">
    <w:abstractNumId w:val="0"/>
    <w:lvlOverride w:ilvl="1">
      <w:lvl w:ilvl="1">
        <w:numFmt w:val="decimal"/>
        <w:lvlText w:val="%2."/>
        <w:lvlJc w:val="left"/>
      </w:lvl>
    </w:lvlOverride>
  </w:num>
  <w:num w:numId="4">
    <w:abstractNumId w:val="4"/>
    <w:lvlOverride w:ilvl="0">
      <w:lvl w:ilvl="0">
        <w:numFmt w:val="decimal"/>
        <w:lvlText w:val="%1."/>
        <w:lvlJc w:val="left"/>
      </w:lvl>
    </w:lvlOverride>
  </w:num>
  <w:num w:numId="5">
    <w:abstractNumId w:val="6"/>
    <w:lvlOverride w:ilvl="2">
      <w:lvl w:ilvl="2">
        <w:numFmt w:val="decimal"/>
        <w:lvlText w:val="%3."/>
        <w:lvlJc w:val="left"/>
      </w:lvl>
    </w:lvlOverride>
  </w:num>
  <w:num w:numId="6">
    <w:abstractNumId w:val="3"/>
    <w:lvlOverride w:ilvl="1">
      <w:lvl w:ilvl="1">
        <w:numFmt w:val="decimal"/>
        <w:lvlText w:val="%2."/>
        <w:lvlJc w:val="left"/>
      </w:lvl>
    </w:lvlOverride>
  </w:num>
  <w:num w:numId="7">
    <w:abstractNumId w:val="8"/>
    <w:lvlOverride w:ilvl="1">
      <w:lvl w:ilvl="1">
        <w:numFmt w:val="decimal"/>
        <w:lvlText w:val="%2."/>
        <w:lvlJc w:val="left"/>
      </w:lvl>
    </w:lvlOverride>
  </w:num>
  <w:num w:numId="8">
    <w:abstractNumId w:val="9"/>
  </w:num>
  <w:num w:numId="9">
    <w:abstractNumId w:val="2"/>
    <w:lvlOverride w:ilvl="2">
      <w:lvl w:ilvl="2">
        <w:numFmt w:val="decimal"/>
        <w:lvlText w:val="%3."/>
        <w:lvlJc w:val="left"/>
      </w:lvl>
    </w:lvlOverride>
  </w:num>
  <w:num w:numId="10">
    <w:abstractNumId w:val="1"/>
    <w:lvlOverride w:ilvl="2">
      <w:lvl w:ilvl="2">
        <w:numFmt w:val="decimal"/>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22"/>
    <w:rsid w:val="00A40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038AE-0102-4AB3-A56F-07BE19A57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79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1180</Words>
  <Characters>6732</Characters>
  <Application>Microsoft Office Word</Application>
  <DocSecurity>0</DocSecurity>
  <Lines>56</Lines>
  <Paragraphs>15</Paragraphs>
  <ScaleCrop>false</ScaleCrop>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文沁</dc:creator>
  <cp:keywords/>
  <dc:description/>
  <cp:lastModifiedBy>陈 文沁</cp:lastModifiedBy>
  <cp:revision>1</cp:revision>
  <dcterms:created xsi:type="dcterms:W3CDTF">2019-10-31T13:12:00Z</dcterms:created>
  <dcterms:modified xsi:type="dcterms:W3CDTF">2019-10-31T13:12:00Z</dcterms:modified>
</cp:coreProperties>
</file>