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54830" w14:textId="342F80F5" w:rsidR="00736ADC" w:rsidRDefault="00736ADC">
      <w:pPr>
        <w:rPr>
          <w:lang w:val="en-US"/>
        </w:rPr>
      </w:pPr>
      <w:r w:rsidRPr="00736ADC">
        <w:rPr>
          <w:lang w:val="en-US"/>
        </w:rPr>
        <w:t>How we got the hebrew n</w:t>
      </w:r>
      <w:r>
        <w:rPr>
          <w:lang w:val="en-US"/>
        </w:rPr>
        <w:t>ames:</w:t>
      </w:r>
    </w:p>
    <w:p w14:paraId="60ECF090" w14:textId="40B77C5A" w:rsidR="00736ADC" w:rsidRDefault="005854B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6BF52FD" wp14:editId="4BAF5B0A">
                <wp:simplePos x="0" y="0"/>
                <wp:positionH relativeFrom="column">
                  <wp:posOffset>3807924</wp:posOffset>
                </wp:positionH>
                <wp:positionV relativeFrom="paragraph">
                  <wp:posOffset>4910575</wp:posOffset>
                </wp:positionV>
                <wp:extent cx="189720" cy="72720"/>
                <wp:effectExtent l="95250" t="152400" r="96520" b="156210"/>
                <wp:wrapNone/>
                <wp:docPr id="174214869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8972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F2F6C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4" o:spid="_x0000_s1026" type="#_x0000_t75" style="position:absolute;margin-left:295.6pt;margin-top:378.15pt;width:23.45pt;height:2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">
                <v:imagedata r:id="rId6" o:title=""/>
              </v:shape>
            </w:pict>
          </mc:Fallback>
        </mc:AlternateContent>
      </w:r>
      <w:hyperlink r:id="rId7" w:anchor="Regular_season_table" w:history="1">
        <w:r w:rsidR="00736ADC" w:rsidRPr="00736ADC">
          <w:rPr>
            <w:rStyle w:val="Hyperlink"/>
            <w:lang w:val="en-US"/>
          </w:rPr>
          <w:t>2017–18 Israeli Premier League - Wikipedia</w:t>
        </w:r>
      </w:hyperlink>
      <w:r w:rsidR="00736ADC" w:rsidRPr="00736ADC">
        <w:rPr>
          <w:lang w:val="en-US"/>
        </w:rPr>
        <w:t xml:space="preserve"> as a source</w:t>
      </w:r>
      <w:r w:rsidR="00736ADC">
        <w:rPr>
          <w:lang w:val="en-US"/>
        </w:rPr>
        <w:t xml:space="preserve"> for the final standings of the regular season. With those</w:t>
      </w:r>
      <w:r w:rsidR="00595A48">
        <w:rPr>
          <w:lang w:val="en-US"/>
        </w:rPr>
        <w:t xml:space="preserve">, </w:t>
      </w:r>
      <w:r w:rsidR="00736ADC">
        <w:rPr>
          <w:lang w:val="en-US"/>
        </w:rPr>
        <w:t xml:space="preserve">the </w:t>
      </w:r>
      <w:r w:rsidR="00F962B2">
        <w:rPr>
          <w:lang w:val="en-US"/>
        </w:rPr>
        <w:t>“</w:t>
      </w:r>
      <w:r w:rsidR="00736ADC">
        <w:rPr>
          <w:lang w:val="en-US"/>
        </w:rPr>
        <w:t>team_rank</w:t>
      </w:r>
      <w:r w:rsidR="00F962B2">
        <w:rPr>
          <w:lang w:val="en-US"/>
        </w:rPr>
        <w:t>”</w:t>
      </w:r>
      <w:r w:rsidR="00736ADC">
        <w:rPr>
          <w:lang w:val="en-US"/>
        </w:rPr>
        <w:t xml:space="preserve"> variable before the 27nth game</w:t>
      </w:r>
      <w:r w:rsidR="00595A48">
        <w:rPr>
          <w:lang w:val="en-US"/>
        </w:rPr>
        <w:t>, which also had a variable</w:t>
      </w:r>
      <w:r w:rsidR="00F962B2">
        <w:rPr>
          <w:lang w:val="en-US"/>
        </w:rPr>
        <w:t xml:space="preserve"> “played”</w:t>
      </w:r>
      <w:r w:rsidR="00736ADC">
        <w:rPr>
          <w:lang w:val="en-US"/>
        </w:rPr>
        <w:t xml:space="preserve"> (one game after the regular season because the variable shows the rank going into the game) we were abl</w:t>
      </w:r>
      <w:r w:rsidR="00FD5F4A">
        <w:rPr>
          <w:lang w:val="en-US"/>
        </w:rPr>
        <w:t>e</w:t>
      </w:r>
      <w:r w:rsidR="00736ADC">
        <w:rPr>
          <w:lang w:val="en-US"/>
        </w:rPr>
        <w:t xml:space="preserve"> to match the names to the team variable.</w:t>
      </w:r>
      <w:r w:rsidR="00595A48">
        <w:rPr>
          <w:noProof/>
          <w:lang w:val="en-US"/>
        </w:rPr>
        <w:drawing>
          <wp:inline distT="0" distB="0" distL="0" distR="0" wp14:anchorId="327F643C" wp14:editId="2A4D2918">
            <wp:extent cx="4128014" cy="2520820"/>
            <wp:effectExtent l="0" t="0" r="6350" b="0"/>
            <wp:docPr id="1056169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161" cy="25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5A48">
        <w:rPr>
          <w:noProof/>
          <w:lang w:val="en-US"/>
        </w:rPr>
        <w:drawing>
          <wp:inline distT="0" distB="0" distL="0" distR="0" wp14:anchorId="1EAA7E45" wp14:editId="2E11F7EA">
            <wp:extent cx="4053364" cy="2325642"/>
            <wp:effectExtent l="0" t="0" r="4445" b="0"/>
            <wp:docPr id="101233037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259" cy="232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7322" w14:textId="77777777" w:rsidR="00595A48" w:rsidRDefault="00595A48">
      <w:pPr>
        <w:rPr>
          <w:lang w:val="en-US"/>
        </w:rPr>
      </w:pPr>
    </w:p>
    <w:p w14:paraId="320FEE6F" w14:textId="283AEC05" w:rsidR="00F027F2" w:rsidRDefault="00F027F2">
      <w:pPr>
        <w:rPr>
          <w:lang w:val="en-US"/>
        </w:rPr>
      </w:pPr>
      <w:r>
        <w:rPr>
          <w:lang w:val="en-US"/>
        </w:rPr>
        <w:br w:type="page"/>
      </w:r>
    </w:p>
    <w:p w14:paraId="777D5188" w14:textId="10ADD410" w:rsidR="00F027F2" w:rsidRDefault="00F027F2" w:rsidP="00697F6C">
      <w:pPr>
        <w:pStyle w:val="berschrift1"/>
        <w:rPr>
          <w:lang w:val="en-US"/>
        </w:rPr>
      </w:pPr>
      <w:r>
        <w:rPr>
          <w:lang w:val="en-US"/>
        </w:rPr>
        <w:lastRenderedPageBreak/>
        <w:t>Introduction</w:t>
      </w:r>
    </w:p>
    <w:p w14:paraId="45E50197" w14:textId="77777777" w:rsidR="00F027F2" w:rsidRDefault="00F027F2">
      <w:pPr>
        <w:rPr>
          <w:lang w:val="en-US"/>
        </w:rPr>
      </w:pPr>
    </w:p>
    <w:p w14:paraId="05046A24" w14:textId="77777777" w:rsidR="00697F6C" w:rsidRDefault="00697F6C">
      <w:pPr>
        <w:rPr>
          <w:lang w:val="en-US"/>
        </w:rPr>
      </w:pPr>
    </w:p>
    <w:p w14:paraId="6E7D84A4" w14:textId="77777777" w:rsidR="00F027F2" w:rsidRDefault="00F027F2">
      <w:pPr>
        <w:rPr>
          <w:lang w:val="en-US"/>
        </w:rPr>
      </w:pPr>
    </w:p>
    <w:p w14:paraId="71846255" w14:textId="1868342C" w:rsidR="00F027F2" w:rsidRDefault="00F027F2" w:rsidP="00697F6C">
      <w:pPr>
        <w:pStyle w:val="berschrift1"/>
        <w:rPr>
          <w:lang w:val="en-US"/>
        </w:rPr>
      </w:pPr>
      <w:r>
        <w:rPr>
          <w:lang w:val="en-US"/>
        </w:rPr>
        <w:t>EDA &amp; Replication 1</w:t>
      </w:r>
    </w:p>
    <w:p w14:paraId="34C4D907" w14:textId="77777777" w:rsidR="00F027F2" w:rsidRDefault="00F027F2">
      <w:pPr>
        <w:rPr>
          <w:lang w:val="en-US"/>
        </w:rPr>
      </w:pPr>
    </w:p>
    <w:p w14:paraId="6BE70FF7" w14:textId="72215795" w:rsidR="00DC5552" w:rsidRDefault="00DC5552" w:rsidP="00DC5552">
      <w:pPr>
        <w:pStyle w:val="Listenabsatz"/>
        <w:numPr>
          <w:ilvl w:val="0"/>
          <w:numId w:val="1"/>
        </w:numPr>
        <w:rPr>
          <w:lang w:val="en-US"/>
        </w:rPr>
      </w:pPr>
      <w:r w:rsidRPr="00DC5552">
        <w:rPr>
          <w:lang w:val="en-US"/>
        </w:rPr>
        <w:t>Describe main variables of interest (explaining and explained) and plot interesting relations (e.g.,</w:t>
      </w:r>
      <w:r w:rsidR="008214C0">
        <w:rPr>
          <w:lang w:val="en-US"/>
        </w:rPr>
        <w:t xml:space="preserve"> </w:t>
      </w:r>
      <w:r w:rsidRPr="00DC5552">
        <w:rPr>
          <w:lang w:val="en-US"/>
        </w:rPr>
        <w:t>potential DAG’s or descriptive analysis)</w:t>
      </w:r>
    </w:p>
    <w:p w14:paraId="5CC05AD1" w14:textId="1DA58663" w:rsidR="00DC5552" w:rsidRPr="00DC5552" w:rsidRDefault="00DC5552" w:rsidP="00DC5552">
      <w:pPr>
        <w:pStyle w:val="Listenabsatz"/>
        <w:numPr>
          <w:ilvl w:val="0"/>
          <w:numId w:val="1"/>
        </w:numPr>
        <w:rPr>
          <w:lang w:val="en-US"/>
        </w:rPr>
      </w:pPr>
      <w:r w:rsidRPr="00DC5552">
        <w:rPr>
          <w:lang w:val="en-US"/>
        </w:rPr>
        <w:t>Replication I: Summary statistics</w:t>
      </w:r>
      <w:r>
        <w:rPr>
          <w:lang w:val="en-US"/>
        </w:rPr>
        <w:t xml:space="preserve"> </w:t>
      </w:r>
      <w:r w:rsidRPr="00DC5552">
        <w:rPr>
          <w:lang w:val="en-GB"/>
        </w:rPr>
        <w:t xml:space="preserve"> </w:t>
      </w:r>
    </w:p>
    <w:p w14:paraId="668B6773" w14:textId="7BCC03F2" w:rsidR="00697F6C" w:rsidRPr="00DC5552" w:rsidRDefault="00DC5552" w:rsidP="00DC5552">
      <w:pPr>
        <w:pStyle w:val="Listenabsatz"/>
        <w:numPr>
          <w:ilvl w:val="0"/>
          <w:numId w:val="1"/>
        </w:numPr>
        <w:rPr>
          <w:lang w:val="en-US"/>
        </w:rPr>
      </w:pPr>
      <w:r w:rsidRPr="00DC5552">
        <w:rPr>
          <w:lang w:val="en-US"/>
        </w:rPr>
        <w:t>Possible extension of Summary statistics</w:t>
      </w:r>
    </w:p>
    <w:p w14:paraId="28E17258" w14:textId="77777777" w:rsidR="00F027F2" w:rsidRDefault="00F027F2">
      <w:pPr>
        <w:rPr>
          <w:lang w:val="en-US"/>
        </w:rPr>
      </w:pPr>
    </w:p>
    <w:p w14:paraId="677A3102" w14:textId="464C1D20" w:rsidR="00F027F2" w:rsidRDefault="00F027F2" w:rsidP="00697F6C">
      <w:pPr>
        <w:pStyle w:val="berschrift1"/>
        <w:rPr>
          <w:lang w:val="en-US"/>
        </w:rPr>
      </w:pPr>
      <w:r>
        <w:rPr>
          <w:lang w:val="en-US"/>
        </w:rPr>
        <w:t>Replication 2</w:t>
      </w:r>
    </w:p>
    <w:p w14:paraId="13F52B22" w14:textId="77777777" w:rsidR="00F027F2" w:rsidRDefault="00F027F2">
      <w:pPr>
        <w:rPr>
          <w:lang w:val="en-US"/>
        </w:rPr>
      </w:pPr>
    </w:p>
    <w:p w14:paraId="3604E42C" w14:textId="2CCEBB0F" w:rsidR="00697F6C" w:rsidRPr="00D92BAD" w:rsidRDefault="008214C0" w:rsidP="008214C0">
      <w:pPr>
        <w:pStyle w:val="Listenabsatz"/>
        <w:numPr>
          <w:ilvl w:val="0"/>
          <w:numId w:val="1"/>
        </w:numPr>
        <w:rPr>
          <w:lang w:val="en-US"/>
        </w:rPr>
      </w:pPr>
      <w:r w:rsidRPr="008214C0">
        <w:rPr>
          <w:lang w:val="en-GB"/>
        </w:rPr>
        <w:t>Replication of main statistical model(s)</w:t>
      </w:r>
      <w:r w:rsidR="00D92BAD">
        <w:rPr>
          <w:lang w:val="en-GB"/>
        </w:rPr>
        <w:t>, Table 2 &amp; 3</w:t>
      </w:r>
    </w:p>
    <w:p w14:paraId="58F6A311" w14:textId="77777777" w:rsidR="00D92BAD" w:rsidRPr="00D92BAD" w:rsidRDefault="00D92BAD" w:rsidP="008214C0">
      <w:pPr>
        <w:pStyle w:val="Listenabsatz"/>
        <w:numPr>
          <w:ilvl w:val="0"/>
          <w:numId w:val="1"/>
        </w:numPr>
        <w:rPr>
          <w:lang w:val="en-US"/>
        </w:rPr>
      </w:pPr>
      <w:r w:rsidRPr="00D92BAD">
        <w:rPr>
          <w:lang w:val="en-GB"/>
        </w:rPr>
        <w:t>Describe statistical model(s) with all priors and how replication is done in a Bayesian way</w:t>
      </w:r>
    </w:p>
    <w:p w14:paraId="41619339" w14:textId="0393D247" w:rsidR="00D92BAD" w:rsidRPr="00D92BAD" w:rsidRDefault="00D92BAD" w:rsidP="008214C0">
      <w:pPr>
        <w:pStyle w:val="Listenabsatz"/>
        <w:numPr>
          <w:ilvl w:val="0"/>
          <w:numId w:val="1"/>
        </w:numPr>
        <w:rPr>
          <w:lang w:val="en-US"/>
        </w:rPr>
      </w:pPr>
      <w:r w:rsidRPr="00D92BAD">
        <w:rPr>
          <w:lang w:val="en-GB"/>
        </w:rPr>
        <w:t>Elaborate on your choice of a final model (e.g., prior &amp; posterior predictive checks).</w:t>
      </w:r>
    </w:p>
    <w:p w14:paraId="011CCB63" w14:textId="4A6C8CC7" w:rsidR="00D92BAD" w:rsidRPr="008214C0" w:rsidRDefault="00D92BAD" w:rsidP="008214C0">
      <w:pPr>
        <w:pStyle w:val="Listenabsatz"/>
        <w:numPr>
          <w:ilvl w:val="0"/>
          <w:numId w:val="1"/>
        </w:numPr>
        <w:rPr>
          <w:lang w:val="en-US"/>
        </w:rPr>
      </w:pPr>
      <w:r w:rsidRPr="00D92BAD">
        <w:rPr>
          <w:lang w:val="en-GB"/>
        </w:rPr>
        <w:t>Justify every part of your statistical model</w:t>
      </w:r>
    </w:p>
    <w:p w14:paraId="54E3A59E" w14:textId="77777777" w:rsidR="00F027F2" w:rsidRDefault="00F027F2">
      <w:pPr>
        <w:rPr>
          <w:lang w:val="en-US"/>
        </w:rPr>
      </w:pPr>
    </w:p>
    <w:p w14:paraId="3A259D77" w14:textId="5E111880" w:rsidR="00F027F2" w:rsidRDefault="00F027F2" w:rsidP="00697F6C">
      <w:pPr>
        <w:pStyle w:val="berschrift1"/>
        <w:rPr>
          <w:lang w:val="en-US"/>
        </w:rPr>
      </w:pPr>
      <w:r>
        <w:rPr>
          <w:lang w:val="en-US"/>
        </w:rPr>
        <w:t>Model evaluation</w:t>
      </w:r>
    </w:p>
    <w:p w14:paraId="1CE7AF0D" w14:textId="77777777" w:rsidR="00F027F2" w:rsidRDefault="00F027F2">
      <w:pPr>
        <w:rPr>
          <w:lang w:val="en-US"/>
        </w:rPr>
      </w:pPr>
    </w:p>
    <w:p w14:paraId="511380F2" w14:textId="7446B308" w:rsidR="00AA0209" w:rsidRPr="00AA0209" w:rsidRDefault="00AA0209" w:rsidP="00AA0209">
      <w:pPr>
        <w:pStyle w:val="Listenabsatz"/>
        <w:numPr>
          <w:ilvl w:val="0"/>
          <w:numId w:val="1"/>
        </w:numPr>
        <w:rPr>
          <w:lang w:val="en-US"/>
        </w:rPr>
      </w:pPr>
      <w:r w:rsidRPr="00AA0209">
        <w:rPr>
          <w:lang w:val="en-GB"/>
        </w:rPr>
        <w:t>Compare your model to other models</w:t>
      </w:r>
      <w:r>
        <w:rPr>
          <w:lang w:val="en-GB"/>
        </w:rPr>
        <w:t xml:space="preserve"> </w:t>
      </w:r>
      <w:r w:rsidRPr="00AA0209">
        <w:rPr>
          <w:lang w:val="en-GB"/>
        </w:rPr>
        <w:t>– more complex or easier ones (e.g., information criteria or similar)</w:t>
      </w:r>
    </w:p>
    <w:p w14:paraId="6C961AA5" w14:textId="0DBE1AB6" w:rsidR="00F027F2" w:rsidRPr="00AA0209" w:rsidRDefault="00AA0209" w:rsidP="00AA0209">
      <w:pPr>
        <w:pStyle w:val="Listenabsatz"/>
        <w:numPr>
          <w:ilvl w:val="0"/>
          <w:numId w:val="1"/>
        </w:numPr>
        <w:rPr>
          <w:lang w:val="en-US"/>
        </w:rPr>
      </w:pPr>
      <w:r w:rsidRPr="00AA0209">
        <w:rPr>
          <w:lang w:val="en-GB"/>
        </w:rPr>
        <w:t>Discuss model selection (which model is best and why?)</w:t>
      </w:r>
    </w:p>
    <w:p w14:paraId="742258DC" w14:textId="77777777" w:rsidR="00697F6C" w:rsidRDefault="00697F6C">
      <w:pPr>
        <w:rPr>
          <w:lang w:val="en-US"/>
        </w:rPr>
      </w:pPr>
    </w:p>
    <w:p w14:paraId="06140B5F" w14:textId="77777777" w:rsidR="00F027F2" w:rsidRDefault="00F027F2">
      <w:pPr>
        <w:rPr>
          <w:lang w:val="en-US"/>
        </w:rPr>
      </w:pPr>
    </w:p>
    <w:p w14:paraId="3973DB8A" w14:textId="5727BDAF" w:rsidR="00F027F2" w:rsidRDefault="00F027F2" w:rsidP="00697F6C">
      <w:pPr>
        <w:pStyle w:val="berschrift1"/>
        <w:rPr>
          <w:lang w:val="en-US"/>
        </w:rPr>
      </w:pPr>
      <w:r>
        <w:rPr>
          <w:lang w:val="en-US"/>
        </w:rPr>
        <w:t>Conclusion</w:t>
      </w:r>
    </w:p>
    <w:p w14:paraId="0D613A3C" w14:textId="77777777" w:rsidR="00697F6C" w:rsidRDefault="00697F6C" w:rsidP="00697F6C">
      <w:pPr>
        <w:rPr>
          <w:lang w:val="en-US"/>
        </w:rPr>
      </w:pPr>
    </w:p>
    <w:p w14:paraId="11DA5F83" w14:textId="19C95026" w:rsidR="00AA0209" w:rsidRPr="00AA0209" w:rsidRDefault="00AA0209" w:rsidP="00AA0209">
      <w:pPr>
        <w:pStyle w:val="Listenabsatz"/>
        <w:numPr>
          <w:ilvl w:val="0"/>
          <w:numId w:val="1"/>
        </w:numPr>
        <w:rPr>
          <w:lang w:val="en-US"/>
        </w:rPr>
      </w:pPr>
      <w:r w:rsidRPr="00AA0209">
        <w:t>Summarize results and conclude</w:t>
      </w:r>
    </w:p>
    <w:sectPr w:rsidR="00AA0209" w:rsidRPr="00AA02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759EA"/>
    <w:multiLevelType w:val="hybridMultilevel"/>
    <w:tmpl w:val="C1B4A58E"/>
    <w:lvl w:ilvl="0" w:tplc="265E51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31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270A51"/>
    <w:rsid w:val="002B2012"/>
    <w:rsid w:val="002D498F"/>
    <w:rsid w:val="003476DF"/>
    <w:rsid w:val="003744CE"/>
    <w:rsid w:val="00534182"/>
    <w:rsid w:val="005854B6"/>
    <w:rsid w:val="00595A48"/>
    <w:rsid w:val="00697F6C"/>
    <w:rsid w:val="006E017B"/>
    <w:rsid w:val="00736ADC"/>
    <w:rsid w:val="007D2D5E"/>
    <w:rsid w:val="008214C0"/>
    <w:rsid w:val="00837D34"/>
    <w:rsid w:val="00AA0209"/>
    <w:rsid w:val="00D92BAD"/>
    <w:rsid w:val="00DC5552"/>
    <w:rsid w:val="00F027F2"/>
    <w:rsid w:val="00F962B2"/>
    <w:rsid w:val="00FD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97F6C"/>
    <w:rPr>
      <w:rFonts w:ascii="Arial" w:hAnsi="Arial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97F6C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7F6C"/>
    <w:rPr>
      <w:rFonts w:ascii="Arial" w:eastAsiaTheme="majorEastAsia" w:hAnsi="Arial" w:cstheme="majorBidi"/>
      <w:b/>
      <w:sz w:val="2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E01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E01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E017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E017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E017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36A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2017%E2%80%9318_Israeli_Premier_Leag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customXml" Target="ink/ink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7T15:59:59.18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37 0,'432'0,"-427"0,0 1,0-1,-1 0,1 1,0 0,-1 0,6 3,-9-4,0 0,-1 1,1-1,0 1,0-1,0 1,-1-1,1 1,0 0,-1-1,1 1,0 0,-1-1,1 1,-1 0,1 0,-1 0,1 0,-1-1,0 1,1 0,-1 0,0 0,0 0,0 0,0 0,0 0,0 0,0 0,0 0,0 0,0-1,0 1,-1 0,1 0,0 0,-1 0,1 0,0 0,-1-1,1 1,-2 1,-1 2,0 0,0 0,0-1,0 1,-1-1,0 0,1 0,-1 0,-6 3,6-4,1 0,0 0,0 0,0 0,0 0,0 1,0 0,1-1,-1 1,1 0,0 0,0 0,0 1,0-1,0 0,-1 7,1 13,2-20,0 0,0-1,0 1,0 0,0 0,-1-1,1 1,-1 0,0-1,1 1,-1-1,-1 1,1-1,-2 4,2-5,0-1,0 1,0-1,0 0,0 1,0-1,0 0,0 1,0-1,0 0,0 0,0 0,0 0,0 0,0 0,0 0,0-1,-1 1,1 0,0 0,0-1,-1 0,-24-12,21 11,-6-5,1 0,-12-11,15 12,0 1,0 0,0 0,0 0,-1 1,-15-6,7 6,-1 1,0 1,0 0,0 1,0 1,-18 3,-7-2,37-1,-1 1,1-1,0 1,-1 0,1 0,0 0,0 1,0 0,0 0,0 0,-8 6,2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172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Lisa Krämer</cp:lastModifiedBy>
  <cp:revision>15</cp:revision>
  <dcterms:created xsi:type="dcterms:W3CDTF">2025-11-20T10:00:00Z</dcterms:created>
  <dcterms:modified xsi:type="dcterms:W3CDTF">2025-12-13T14:00:00Z</dcterms:modified>
</cp:coreProperties>
</file>