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《微弱烛光——PA时代与人类沉浮》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核心思想与相似文献综述</w:t>
      </w:r>
    </w:p>
    <w:p>
      <w:pPr>
        <w:spacing w:after="300"/>
      </w:pPr>
      <w:r>
        <w:rPr>
          <w:rFonts w:ascii="SimSun" w:cs="SimSun" w:eastAsia="SimSun" w:hAnsi="SimSun"/>
          <w:sz w:val="21"/>
          <w:szCs w:val="21"/>
        </w:rPr>
        <w:t xml:space="preserve">本文档总结了《微弱烛光》一书的十大核心思想，并通过中英文检索找到与每个思想相关或相似的网页文献，同时评估每个思想的原创性程度。</w:t>
      </w:r>
    </w:p>
    <w:p>
      <w:pPr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原创性评估总览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200"/>
        <w:gridCol w:w="3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核心思想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原创性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评估说明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通用AI(GA) vs 个人AI(PA)：两种赋能模式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"个人AI"概念已有讨论，但本书将GA与PA对立为二元框架、强调PA作为个人"免疫系统"对抗GA的论述较为独特。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PA利益一致原则：AI必须站在用户一边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"信息受托人"概念在西方法学界有讨论，但将其作为PA商业模式的第一原则并推导出新的盈利逻辑（产前指导替代产后营销）是本书独创。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助能vs替能：AI应是教练而非保姆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AI导致认知退化的担忧已被广泛讨论。本书的创新在于将其提升为PA设计的核心原则，并提出"助能/替能比例"的动态调节机制。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隐私匹配：数据可用不可看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"数据可用不可看"在中国技术界已是成熟概念。本书的创新在于将其应用于社交匹配场景（人与人的匹配而非数据交易）。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产前指导vs产后营销：颠覆消费市场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C2M概念在中国电商界（拼多多、淘宝）已被广泛讨论。本书的创新在于将C2M推进到"个人级别"，并用"产前/产后"隐喻重新定义PA平台的盈利模式。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P币与第二经济：好意市场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这是全书最具原创性的思想。现有文献中最接近的是区块链时间银行，但远不及本书构想的"第二经济"体系完整。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碳脑/硅脑共生：超级物种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人机共生是热议话题，PNAS 2025论文也讨论了类似"进化个体"。本书独创性在于用Polanyi隐形认知论证碳脑为"最后防线"。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二步小世界：PA压缩社交距离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这是高度原创的概念。现有研究显示社交距离已自然压缩到约4度，但"二步"论述及其PA实现机制在现有文献中未见。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数字大我与替身：PA的虚拟分身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数字孪生/克隆在商业领域（直播、客服）已有应用。本书的"大我假说"和"替身探索平行人生"的哲学框架是独创的，但2024年已有学术实验验证了类似概念。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第四次浪潮：个人赋能时代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16"/>
                <w:szCs w:val="16"/>
              </w:rPr>
              <w:t xml:space="preserve">"第四次浪潮"框架和"超级个体"概念都已有人讨论。本书的独特贡献在于将GA/PA二分法与浪潮理论结合，提出完整的制度设计（三大原则+两大经济支柱）。</w:t>
            </w:r>
          </w:p>
        </w:tc>
      </w:tr>
    </w:tbl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思想1：通用AI(GA) vs 个人AI(PA)：两种赋能模式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书中提出GA（如ChatGPT）是"公共能力池"，提供通用但非个性化的服务；PA则深度理解个人，站在用户一边对抗外部AI的操控。核心论点：AI革命的下半场是"个人端赋能"。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"个人AI"概念已有讨论，但本书将GA与PA对立为二元框架、强调PA作为个人"免疫系统"对抗GA的论述较为独特。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l-zwp40a1uvb1_4plrzvu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Personal AI？数字分身？——浅谈AI应用喷涌前夜的个人助理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直接讨论Personal AI与通用聊天机器人的区别，强调深度个性化与主动性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kw80krqhhfxu6sze3lwp2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通用VS垂直：2025年AI智能体发展路径之争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探讨通用AI与垂直/专用AI Agent的"双轨"发展路径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l57pkwbh28j6lqrkmewow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国产AI代人操作手机引发关注——大模型2.0时代的答案是个人智能助理吗？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讨论从"大模型1.0"（通用对话）到"大模型2.0"（个人AI助理）的转型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cpanq0t8mgy-_jpnflkkh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Personal vs. Personalized AI — Doc Searls Weblog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区分"个人AI"（用户拥有控制）与"个性化AI"（企业定制服务），强调个人赋能需要自主权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rlhhr764zpdesdkyeoxq3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Personal Superintelligence: How AI is Revolutionizing Individual Empowerment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讨论个人AI作为个体赋能的力量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cknehkcqbg8shdx2fqz37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Building a Personal AI Infrastructure (PAI) — Daniel Miessler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提出构建个人拥有和控制的AI基础设施框架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思想2：PA利益一致原则：AI必须站在用户一边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书中第一原则要求PA提供商的经济利益与用户完全对齐，不能靠广告或数据变现。当前平台（Google/Meta/Amazon）的商业模式天然与用户利益冲突。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★★★★☆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"信息受托人"概念在西方法学界有讨论，但将其作为PA商业模式的第一原则并推导出新的盈利逻辑（产前指导替代产后营销）是本书独创。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ozwrocpaublla2fhhejqw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AI驱动消费决策：助手还是黑手？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澎湃新闻报道OECD关于AI暗模式操纵用户决策的研究，印证利益冲突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qv2v7kwwbwrpxewsknj83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智能手机AI助手：隐私与便利之间的博弈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数据收集服务于平台利益而非用户利益的本质矛盾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hwz5ffk_ji4fjwelsayve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手机AI助手崛起：能否撼动互联网巨头的地位？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AI Agent绕过应用界面直接获取信息，颠覆广告收入模式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howrf4cuv6gnr8daj4axg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Why AI Companies Should Owe You a Fiduciary Duty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主张AI公司应对用户负有信托义务，不能为利润损害用户利益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jcbhojdynqxxd1rqucnma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The Fiduciary in the Machine — ZwillGen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讨论"信息受托人"概念：数字公司应对用户尽忠诚和保密义务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pthhsmn78i2pfjuorv8v5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Designing Fiduciary Artificial Intelligence — ACM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提出将AI设计为受托人的设计原则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clviqdwklqmhpculaxj54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Should Users Trust Advanced AI Assistants? (FAccT 2024)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考察开发者将AI与用户偏好对齐vs竞争商业目标之间的张力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思想3：助能vs替能：AI应是教练而非保姆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书中第三原则强调AI应"助能"（帮你成长）而非"替能"（替你做一切导致脑力退化）。PA应像"电动自行车"——人仍需踩踏板，AI只是助力。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★★☆☆☆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AI导致认知退化的担忧已被广泛讨论。本书的创新在于将其提升为PA设计的核心原则，并提出"助能/替能比例"的动态调节机制。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1x-r3k6dqq_oyeqfwbkx-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AI与人丨过度依赖AI，人类核心技能会丧失吗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科技日报：AI导致工作技能、分析能力、判断力和社交能力退化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mlao0abe2keatvtvcvmqp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胡泳丨为什么使用AI的你，变得越来越笨？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财新专栏：依赖聊天机器人侵蚀独立判断力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x9zmickr7x6-5qioclxpl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关于"人工智人"的认知人类学思考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人民论坛：AI的"去文化化"和"去人化"弱化人类主体性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jjx4_7bsm4rcehnrqfyaq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Is AI dulling our minds? — Harvard Gazette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哈佛研究：AI辅助写作速度提高60%但认知负荷下降32%，83%的人无法回忆刚写的段落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rokclhmpx_sdtcm1soej8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Adults Lose Skills to AI. Children Never Build Them — Psychology Today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区分"认知萎缩"（成人失去已有技能）和"认知封闭"（儿童从未发展技能）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wyulunzybkygbryr5_dam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The Cognitive Atrophy Crisis — Horasis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提出四阶段依赖模式和"认知交叉训练"解决方案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思想4：隐私匹配：数据可用不可看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书中提出PA平台通过隐私计算（联邦学习、安全多方计算等）实现"数据可用但不可看"——平台利用全体数据做匹配，但任何人都无法看到他人原始数据。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★★☆☆☆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"数据可用不可看"在中国技术界已是成熟概念。本书的创新在于将其应用于社交匹配场景（人与人的匹配而非数据交易）。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ew8tolfj8jzksuci5zqqk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隐私计算：让数据"可用不可见" — 人民网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人民网权威解读"数据可用不可见"核心命题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dn8j5uot5lhbyifinburv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数据交易2.0时代来临 隐私计算让数据"可用不可见"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隐私计算实现跨组织数据流通而不暴露原始数据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_aundhrr7yfwecjynjy_p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联邦学习：对"数据隐私保护"和"数据孤岛"困境的破局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联邦学习实现跨领域匹配（银行+社交+电商数据），保护各方隐私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soxyx1tthrw9esuxezzov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Privacy-Preserving User Profile Matching in Social Networks (IEEE)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用同态加密在不暴露明文的情况下匹配用户画像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_wiv0bxoopjgwsa0rm4kw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CP-ABE Based Privacy-Preserving Matching in Mobile Social Networks (PLOS ONE)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基于属性加密的去中心化社交匹配——体现"可用不可看"原则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思想5：产前指导vs产后营销：颠覆消费市场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书中提出用消费者使用数据指导生产（产前指导），取代传统的"先生产后营销"（产后营销）模式。PA实现个人级别的C2M（消费者到制造商）。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C2M概念在中国电商界（拼多多、淘宝）已被广泛讨论。本书的创新在于将C2M推进到"个人级别"，并用"产前/产后"隐喻重新定义PA平台的盈利模式。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o3y0hbwokyi-jrsvfhr8x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定制化生产(C2M)：数字经济时代下个十年的制造新业态 — 埃森哲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埃森哲权威报告：消费者360度洞察主动发起产品，体现"产前指导"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ybm5d77ia3tx81eh3g9zh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C2M模式加速实现大规模定制化生产 — 证券时报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C2M从预测驱动转向需求驱动生产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tpyrecnp2nesjmadfguzs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China's Data-Based C2M Model to Drive E-Commerce Forward — TechNode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中国平台用消费者数据驱动生产决策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kinjxxviffoyyldokg5fy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The C2M Revolution: Redefining Manufacturing Through Customer Demand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C2M从预测制造转向需求驱动制造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gt7bemp1oopa49ozddu7-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Consumer-to-Manufacturer (C2M) Business Model — FourWeekMBA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拼多多"新品牌计划"：大数据指导研发规划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思想6：P币与第二经济：好意市场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书中提出用数字P币量化利他行为，创建与传统货币经济并行的"第二经济"。长尾能力从沉没成本变为可交易资产。这不是监控式社会信用，而是自愿的互助追踪。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★★★★★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这是全书最具原创性的思想。现有文献中最接近的是区块链时间银行，但远不及本书构想的"第二经济"体系完整。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ei6nuqruxi2tegbkvz3ly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网络互助行业白皮书(2020) — 蚂蚁集团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网络互助覆盖"长尾"中低收入人群，概念上接近"第二经济"的风险分担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rh1ufoxf17k8obsvbjkal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数字货币：从经济到社会 — 新浪财经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探讨数字货币对社会结构的更广泛影响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oynvkdveuqerrwulj-i0w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 Blockchain-Enabled Decentralized Time Banking for a New Social Value System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用区块链时间代币建立"新社会价值体系"——最接近P币概念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cj_zd0yd6ad8i70x72qe5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BIT: A Blockchain Integrated Time Banking System (IEEE)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去中心化社区交换经济，用时间作为货币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iz1phi6lnj8lrvxnx0brk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Seva Exchange: Blockchain and AI Reinventing Timebanking for Volunteerism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已落地的AI+区块链志愿服务时间银行平台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思想7：碳脑/硅脑共生：超级物种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书中提出人类碳基大脑与AI硅基大脑形成共生的"超级物种"。碳脑凭借Polanyi所说的"隐形认知"（我们知道的比能说出的多）成为人类最后的防线。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人机共生是热议话题，PNAS 2025论文也讨论了类似"进化个体"。本书独创性在于用Polanyi隐形认知论证碳脑为"最后防线"。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_ozxelflnb_odh_x_vt4t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新智能人类：碳硅融合生命体的未来设想 — 知乎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讨论"碳硅融合生命体"——与"超级物种"概念高度吻合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e9e_tr5wnvecu1hlxfk2u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人类与AI，跨入共生共智时代 — 新华网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新华网报道人类进入"共生共智时代"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ucuuxuqvinsstc3kpl73c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人机共生：人工智能发展的必然趋势 — 人民论坛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人民论坛论证人机共生是AI发展必然趋势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dmqfyzmcmugyr7tyze5u4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Could humans and AI become a new evolutionary individual? — PNAS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PNAS论文：人类与AI可能形成新的进化个体，类似线粒体融入细胞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_d5tcr2osyg-tdbyquegb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Polanyi's Revenge and AI's New Romance with Tacit Knowledge — CACM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讨论深度学习如何克服Polanyi悖论，以及人机认知边界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uue4ro_sulcbi52ynx-so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Big data, AI and the peculiar dignity of tacit knowledge — Aeon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论证隐性知识保有AI无法完全捕获的"独特尊严"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思想8：二步小世界：PA压缩社交距离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书中提出PA通过管理每人约10万"极弱连接"，将Milgram的"六度分隔"压缩到"二步小世界"。PA记录一切相遇，让社交网络从随机变为算法优化。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★★★★★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这是高度原创的概念。现有研究显示社交距离已自然压缩到约4度，但"二步"论述及其PA实现机制在现有文献中未见。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7xro2fxuhw11q_vtiids9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物理评论X：社交网络中同样存在"六度分隔"现象 — 199IT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Facebook发现网络直径已缩短至3.57，证明压缩正在发生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mvn6n1nuf-mcjww7bv8h-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小世界网络 — 集智百科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Watts-Strogatz小世界模型的理论基础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uacbdmrtgwyns1o_s7naq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When Six Degrees of Separation Meets Online Social Networks — arXiv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研究在线社交网络如何将分隔度从6压缩到约3.9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8olracz_qf5krqwtxen7h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 causal test of the strength of weak ties — Science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LinkedIn 2000万人因果实验：中度弱连接对求职传播最优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csok7wpf8otpdsucfowg7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Why Are There Six Degrees of Separation? — Physical Review X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博弈论解释六度分隔的形成机制，有助理解AI如何进一步压缩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思想9：数字大我与替身：PA的虚拟分身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书中提出PA构建"数字大我"——一个24/7运行的放大版自我，进行虚拟试配和探索。"替身"是数字克隆，在虚拟空间中探索平行人生路径。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★★★★☆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数字孪生/克隆在商业领域（直播、客服）已有应用。本书的"大我假说"和"替身探索平行人生"的哲学框架是独创的，但2024年已有学术实验验证了类似概念。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nvl7zusyvnkfbeebgy5ha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硅基智能：数字人、虚拟人、数字替身区别是什么？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区分数字人/虚拟人/数字替身的概念分类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zw0v0y0jaqooog89galor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3分钟生成"克隆人"——AI数字克隆人能成为人类好伙伴吗？ — 新华报业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AI克隆人能否成为人类好伙伴的讨论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alke7iwpno-kcnqntewjz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Simulating Life Paths with Digital Twins: AI-Generated Future Selves — arXiv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随机对照实验(N=192)：AI数字孪生模拟30年后人生路径，验证"替身探索平行人生"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lbeptu2f7ohwxoxft7nia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Meet your AI twin: It acts just like you — IBM/Stanford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Stanford研究：数字副本匹配人类回答准确率达85%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0velbibimevxwaqmsdjoz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Human Digital Twins: Creating New Value Beyond Real-World Constraints — NTT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NTT的"与过去和未来自我对话"愿景——契合"大我"概念</w:t>
      </w:r>
    </w:p>
    <w:p>
      <w:pPr>
        <w:pBdr>
          <w:bottom w:val="single" w:color="2E75B6" w:sz="8" w:space="4"/>
        </w:pBdr>
        <w:spacing w:after="100" w:before="50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思想10：第四次浪潮：个人赋能时代</w:t>
      </w:r>
    </w:p>
    <w:p>
      <w:pPr>
        <w:spacing w:after="60" w:before="10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书中观点：</w:t>
      </w:r>
    </w:p>
    <w:p>
      <w:pPr>
        <w:spacing w:after="100"/>
        <w:ind w:left="280"/>
      </w:pPr>
      <w:r>
        <w:rPr>
          <w:rFonts w:ascii="SimSun" w:cs="SimSun" w:eastAsia="SimSun" w:hAnsi="SimSun"/>
          <w:sz w:val="21"/>
          <w:szCs w:val="21"/>
        </w:rPr>
        <w:t xml:space="preserve">书中将PA定义为超越Toffler"第三次浪潮"的"第四次浪潮"——不再只是信息革命带来的制度效率提升，而是真正的个人深度赋能。GA是上半场（技术冲刺），PA是下半场（生态重构）。</w:t>
      </w:r>
    </w:p>
    <w:p>
      <w:pPr>
        <w:spacing w:after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原创性评估：</w:t>
      </w:r>
      <w:r>
        <w:rPr>
          <w:rFonts w:ascii="SimSun" w:cs="SimSun" w:eastAsia="SimSun" w:hAnsi="SimSun"/>
          <w:sz w:val="21"/>
          <w:szCs w:val="21"/>
        </w:rPr>
        <w:t xml:space="preserve">★★★☆☆ </w:t>
      </w:r>
      <w:r>
        <w:rPr>
          <w:rFonts w:ascii="SimSun" w:cs="SimSun" w:eastAsia="SimSun" w:hAnsi="SimSun"/>
          <w:color w:val="666666"/>
          <w:sz w:val="20"/>
          <w:szCs w:val="20"/>
        </w:rPr>
        <w:t xml:space="preserve">"第四次浪潮"框架和"超级个体"概念都已有人讨论。本书的独特贡献在于将GA/PA二分法与浪潮理论结合，提出完整的制度设计（三大原则+两大经济支柱）。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CC3300"/>
          <w:sz w:val="22"/>
          <w:szCs w:val="22"/>
        </w:rPr>
        <w:t xml:space="preserve">中文相关文献：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_gjurawj4kqwyeoz9zvoa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清华沈阳团队《一人公司发展研究报告1.0》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清华报告：AI使个人获得企业级能力，验证"个人赋能"论点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vdm433_0mmwz_zhlf61y7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AI重构生产力，超级个体时代来临 — 中国日报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中国日报报道"超级个体"被AI赋能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-vsvn-blv5wkqvovc0bht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The Second Half：一位OpenAI科学家的AI下半场启示录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OpenAI科学家对"AI下半场"的展望</w:t>
      </w:r>
    </w:p>
    <w:p>
      <w:pPr>
        <w:spacing w:after="80" w:before="100"/>
      </w:pPr>
      <w:r>
        <w:rPr>
          <w:rFonts w:ascii="SimHei" w:cs="SimHei" w:eastAsia="SimHei" w:hAnsi="SimHei"/>
          <w:b/>
          <w:bCs/>
          <w:color w:val="0066CC"/>
          <w:sz w:val="22"/>
          <w:szCs w:val="22"/>
        </w:rPr>
        <w:t xml:space="preserve">英文相关文献：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ths6am4bb8dvyy4k_ygf7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Welcome to the Fourth Wave? — Toffler Associates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Toffler自己的机构论证认知技术构成"第四次浪潮"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kc3pcn135lpjp2j4eggqo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Beyond Toffler: The Revolution of Individual Consciousness — Medium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明确将第四次浪潮定义为"个体意识革命"——与本书高度吻合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4wxqfs2z8nn-xctfcjkcu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The AI Revolution's Second Act — CloudResearch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AI革命"第二幕"：赋能而非替代才是人类真正繁荣之路</w:t>
      </w:r>
    </w:p>
    <w:p>
      <w:pPr>
        <w:spacing w:after="30"/>
        <w:ind w:left="280"/>
      </w:pPr>
      <w:r>
        <w:rPr>
          <w:rFonts w:ascii="SimSun" w:cs="SimSun" w:eastAsia="SimSun" w:hAnsi="SimSun"/>
          <w:sz w:val="20"/>
          <w:szCs w:val="20"/>
        </w:rPr>
        <w:t xml:space="preserve">● </w:t>
      </w:r>
      <w:hyperlink w:history="1" r:id="rIdtg95cvm2yhunet8ow3d9b">
        <w:r>
          <w:rPr>
            <w:rFonts w:ascii="SimSun" w:cs="SimSun" w:eastAsia="SimSun" w:hAnsi="SimSun"/>
            <w:color w:val="0563C1"/>
            <w:sz w:val="20"/>
            <w:szCs w:val="20"/>
            <w:u w:val="single"/>
          </w:rPr>
          <w:t xml:space="preserve">How the AI Revolution Will Reshape the World — TIME</w:t>
        </w:r>
      </w:hyperlink>
    </w:p>
    <w:p>
      <w:pPr>
        <w:spacing w:after="80"/>
        <w:ind w:left="56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AI是人类历史上最大的个人力量放大器</w:t>
      </w:r>
    </w:p>
    <w:sectPr>
      <w:pgSz w:w="11906" w:h="16838" w:orient="portrait"/>
      <w:pgMar w:top="1260" w:right="1100" w:bottom="12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-zwp40a1uvb1_4plrzvu" Type="http://schemas.openxmlformats.org/officeDocument/2006/relationships/hyperlink" Target="https://sspai.com/post/93314" TargetMode="External"/><Relationship Id="rIdkw80krqhhfxu6sze3lwp2" Type="http://schemas.openxmlformats.org/officeDocument/2006/relationships/hyperlink" Target="https://blog.csdn.net/yuntongliangda/article/details/147844583" TargetMode="External"/><Relationship Id="rIdl57pkwbh28j6lqrkmewow" Type="http://schemas.openxmlformats.org/officeDocument/2006/relationships/hyperlink" Target="https://stcn.com/article/detail/1386535.html" TargetMode="External"/><Relationship Id="rIdcpanq0t8mgy-_jpnflkkh" Type="http://schemas.openxmlformats.org/officeDocument/2006/relationships/hyperlink" Target="https://doc.searls.com/2024/05/10/personal-vs-personalized/" TargetMode="External"/><Relationship Id="rIdrlhhr764zpdesdkyeoxq3" Type="http://schemas.openxmlformats.org/officeDocument/2006/relationships/hyperlink" Target="https://www.xugj520.cn/en/archives/personal-superintelligence-ai-empowerment.html" TargetMode="External"/><Relationship Id="rIdcknehkcqbg8shdx2fqz37" Type="http://schemas.openxmlformats.org/officeDocument/2006/relationships/hyperlink" Target="https://danielmiessler.com/blog/personal-ai-infrastructure" TargetMode="External"/><Relationship Id="rIdozwrocpaublla2fhhejqw" Type="http://schemas.openxmlformats.org/officeDocument/2006/relationships/hyperlink" Target="https://www.thepaper.cn/newsDetail_forward_31938971" TargetMode="External"/><Relationship Id="rIdqv2v7kwwbwrpxewsknj83" Type="http://schemas.openxmlformats.org/officeDocument/2006/relationships/hyperlink" Target="https://m.sohu.com/a/882555609_122004016/" TargetMode="External"/><Relationship Id="rIdhwz5ffk_ji4fjwelsayve" Type="http://schemas.openxmlformats.org/officeDocument/2006/relationships/hyperlink" Target="https://www.sohu.com/a/897171501_122004016" TargetMode="External"/><Relationship Id="rIdhowrf4cuv6gnr8daj4axg" Type="http://schemas.openxmlformats.org/officeDocument/2006/relationships/hyperlink" Target="https://medium.com/@rssll.bll/your-ai-assistant-might-owe-you-more-than-you-think-83468f3c1577" TargetMode="External"/><Relationship Id="rIdjcbhojdynqxxd1rqucnma" Type="http://schemas.openxmlformats.org/officeDocument/2006/relationships/hyperlink" Target="https://www.zwillgen.com/artificial-intelligence/the-fiduciary-in-the-machine/" TargetMode="External"/><Relationship Id="rIdpthhsmn78i2pfjuorv8v5" Type="http://schemas.openxmlformats.org/officeDocument/2006/relationships/hyperlink" Target="https://dl.acm.org/doi/fullHtml/10.1145/3617694.3623230" TargetMode="External"/><Relationship Id="rIdclviqdwklqmhpculaxj54" Type="http://schemas.openxmlformats.org/officeDocument/2006/relationships/hyperlink" Target="https://facctconference.org/static/papers24/facct24-79.pdf" TargetMode="External"/><Relationship Id="rId1x-r3k6dqq_oyeqfwbkx-" Type="http://schemas.openxmlformats.org/officeDocument/2006/relationships/hyperlink" Target="https://www.stdaily.com/web/gdxw/2025-12/01/content_440390.html" TargetMode="External"/><Relationship Id="rIdmlao0abe2keatvtvcvmqp" Type="http://schemas.openxmlformats.org/officeDocument/2006/relationships/hyperlink" Target="https://huyong.blog.caixin.com/archives/284909" TargetMode="External"/><Relationship Id="rIdx9zmickr7x6-5qioclxpl" Type="http://schemas.openxmlformats.org/officeDocument/2006/relationships/hyperlink" Target="https://www.rmlt.com.cn/2024/0112/692774.shtml" TargetMode="External"/><Relationship Id="rIdjjx4_7bsm4rcehnrqfyaq" Type="http://schemas.openxmlformats.org/officeDocument/2006/relationships/hyperlink" Target="https://news.harvard.edu/gazette/story/2025/11/is-ai-dulling-our-minds/" TargetMode="External"/><Relationship Id="rIdrokclhmpx_sdtcm1soej8" Type="http://schemas.openxmlformats.org/officeDocument/2006/relationships/hyperlink" Target="https://www.psychologytoday.com/us/blog/the-algorithmic-mind/202603/adults-lose-skills-to-ai-children-never-build-them" TargetMode="External"/><Relationship Id="rIdwyulunzybkygbryr5_dam" Type="http://schemas.openxmlformats.org/officeDocument/2006/relationships/hyperlink" Target="https://horasis.org/the-cognitive-atrophy-crisis-when-ai-is-rewiring-human-intelligence/" TargetMode="External"/><Relationship Id="rIdew8tolfj8jzksuci5zqqk" Type="http://schemas.openxmlformats.org/officeDocument/2006/relationships/hyperlink" Target="http://finance.people.com.cn/n1/2023/0410/c1004-32660651.html" TargetMode="External"/><Relationship Id="rIddn8j5uot5lhbyifinburv" Type="http://schemas.openxmlformats.org/officeDocument/2006/relationships/hyperlink" Target="https://finance.sina.com.cn/tech/2022-06-08/doc-imizmscu5634836.shtml" TargetMode="External"/><Relationship Id="rId_aundhrr7yfwecjynjy_p" Type="http://schemas.openxmlformats.org/officeDocument/2006/relationships/hyperlink" Target="https://www.cnblogs.com/vivotech/p/17656112.html" TargetMode="External"/><Relationship Id="rIdsoxyx1tthrw9esuxezzov" Type="http://schemas.openxmlformats.org/officeDocument/2006/relationships/hyperlink" Target="https://ieeexplore.ieee.org/document/8695745/" TargetMode="External"/><Relationship Id="rId_wiv0bxoopjgwsa0rm4kw" Type="http://schemas.openxmlformats.org/officeDocument/2006/relationships/hyperlink" Target="https://journals.plos.org/plosone/article?id=10.1371/journal.pone.0157933" TargetMode="External"/><Relationship Id="rIdo3y0hbwokyi-jrsvfhr8x" Type="http://schemas.openxmlformats.org/officeDocument/2006/relationships/hyperlink" Target="https://www.accenture.cn/cn-zh/insightsnew/consulting/customer-to-manufacturer" TargetMode="External"/><Relationship Id="rIdybm5d77ia3tx81eh3g9zh" Type="http://schemas.openxmlformats.org/officeDocument/2006/relationships/hyperlink" Target="https://www.stcn.com/article/detail/274116.html" TargetMode="External"/><Relationship Id="rIdtpyrecnp2nesjmadfguzs" Type="http://schemas.openxmlformats.org/officeDocument/2006/relationships/hyperlink" Target="https://technode.com/2019/11/12/chinas-data-based-c2m-model-to-drive-e-commerce-forward/" TargetMode="External"/><Relationship Id="rIdkinjxxviffoyyldokg5fy" Type="http://schemas.openxmlformats.org/officeDocument/2006/relationships/hyperlink" Target="https://www.marketresearchintellect.com/blog/the-c2m-revolution-redefining-manufacturing-through-customer-demand/" TargetMode="External"/><Relationship Id="rIdgt7bemp1oopa49ozddu7-" Type="http://schemas.openxmlformats.org/officeDocument/2006/relationships/hyperlink" Target="https://fourweekmba.com/consumer-to-manufacturer-c2m/" TargetMode="External"/><Relationship Id="rIdei6nuqruxi2tegbkvz3ly" Type="http://schemas.openxmlformats.org/officeDocument/2006/relationships/hyperlink" Target="https://antcloud-cnhz02-athomeweb-01.oss-cn-hzfinance.aliyuncs.com/attachment/2020-06-13/3f900e1a-d421-49ba-a635-bb9792a0179f.pdf" TargetMode="External"/><Relationship Id="rIdrh1ufoxf17k8obsvbjkal" Type="http://schemas.openxmlformats.org/officeDocument/2006/relationships/hyperlink" Target="https://finance.sina.com.cn/blockchain/roll/2020-04-14/doc-iirczymi6254662.shtml" TargetMode="External"/><Relationship Id="rIdoynvkdveuqerrwulj-i0w" Type="http://schemas.openxmlformats.org/officeDocument/2006/relationships/hyperlink" Target="https://www.researchgate.net/publication/334304173" TargetMode="External"/><Relationship Id="rIdcj_zd0yd6ad8i70x72qe5" Type="http://schemas.openxmlformats.org/officeDocument/2006/relationships/hyperlink" Target="https://ieeexplore.ieee.org/document/9239045/" TargetMode="External"/><Relationship Id="rIdiz1phi6lnj8lrvxnx0brk" Type="http://schemas.openxmlformats.org/officeDocument/2006/relationships/hyperlink" Target="https://fi.co/insight/seva-exchange-is-the-blockchain-and-a-i-platform-reinventing-timebanking-for-volunteerism-in-the-digital-economy" TargetMode="External"/><Relationship Id="rId_ozxelflnb_odh_x_vt4t" Type="http://schemas.openxmlformats.org/officeDocument/2006/relationships/hyperlink" Target="https://zhuanlan.zhihu.com/p/1895607720113062781" TargetMode="External"/><Relationship Id="rIde9e_tr5wnvecu1hlxfk2u" Type="http://schemas.openxmlformats.org/officeDocument/2006/relationships/hyperlink" Target="http://www.xinhuanet.com/globe/20250121/b49c49a0e7cc43b6b561c98bd58e98e3/c.html" TargetMode="External"/><Relationship Id="rIducuuxuqvinsstc3kpl73c" Type="http://schemas.openxmlformats.org/officeDocument/2006/relationships/hyperlink" Target="https://www.rmlt.com.cn/2019/0201/538818.shtml" TargetMode="External"/><Relationship Id="rIddmqfyzmcmugyr7tyze5u4" Type="http://schemas.openxmlformats.org/officeDocument/2006/relationships/hyperlink" Target="https://www.pnas.org/doi/10.1073/pnas.2509122122" TargetMode="External"/><Relationship Id="rId_d5tcr2osyg-tdbyquegb" Type="http://schemas.openxmlformats.org/officeDocument/2006/relationships/hyperlink" Target="https://cacm.acm.org/opinion/polanyis-revenge-and-ais-new-romance-with-tacit-knowledge/" TargetMode="External"/><Relationship Id="rIduue4ro_sulcbi52ynx-so" Type="http://schemas.openxmlformats.org/officeDocument/2006/relationships/hyperlink" Target="https://aeon.co/essays/big-data-ai-and-the-peculiar-dignity-of-tacit-knowledge" TargetMode="External"/><Relationship Id="rId7xro2fxuhw11q_vtiids9" Type="http://schemas.openxmlformats.org/officeDocument/2006/relationships/hyperlink" Target="https://www.199it.com/archives/1641958.html" TargetMode="External"/><Relationship Id="rIdmvn6n1nuf-mcjww7bv8h-" Type="http://schemas.openxmlformats.org/officeDocument/2006/relationships/hyperlink" Target="https://wiki.swarma.org/index.php/&#23567;&#19990;&#30028;&#32593;&#32476;" TargetMode="External"/><Relationship Id="rIduacbdmrtgwyns1o_s7naq" Type="http://schemas.openxmlformats.org/officeDocument/2006/relationships/hyperlink" Target="https://arxiv.org/pdf/2209.06577" TargetMode="External"/><Relationship Id="rId8olracz_qf5krqwtxen7h" Type="http://schemas.openxmlformats.org/officeDocument/2006/relationships/hyperlink" Target="https://www.science.org/doi/10.1126/science.abl4476" TargetMode="External"/><Relationship Id="rIdcsok7wpf8otpdsucfowg7" Type="http://schemas.openxmlformats.org/officeDocument/2006/relationships/hyperlink" Target="https://link.aps.org/doi/10.1103/PhysRevX.13.021032" TargetMode="External"/><Relationship Id="rIdnvl7zusyvnkfbeebgy5ha" Type="http://schemas.openxmlformats.org/officeDocument/2006/relationships/hyperlink" Target="https://website.guiji.ai/site/article/588" TargetMode="External"/><Relationship Id="rIdzw0v0y0jaqooog89galor" Type="http://schemas.openxmlformats.org/officeDocument/2006/relationships/hyperlink" Target="http://jres2023.xhby.net/index/202306/t20230606_7966344.shtml" TargetMode="External"/><Relationship Id="rIdalke7iwpno-kcnqntewjz" Type="http://schemas.openxmlformats.org/officeDocument/2006/relationships/hyperlink" Target="https://arxiv.org/html/2512.05397v2" TargetMode="External"/><Relationship Id="rIdlbeptu2f7ohwxoxft7nia" Type="http://schemas.openxmlformats.org/officeDocument/2006/relationships/hyperlink" Target="https://www.ibm.com/think/news/ai-simulations-stanford-research" TargetMode="External"/><Relationship Id="rId0velbibimevxwaqmsdjoz" Type="http://schemas.openxmlformats.org/officeDocument/2006/relationships/hyperlink" Target="https://www.rd.ntt/e/ai/0004.html" TargetMode="External"/><Relationship Id="rId_gjurawj4kqwyeoz9zvoa" Type="http://schemas.openxmlformats.org/officeDocument/2006/relationships/hyperlink" Target="https://www.smartcity.team/reports/&#19968;&#20154;&#20844;&#21496;&#25253;&#21578;opc/" TargetMode="External"/><Relationship Id="rIdvdm433_0mmwz_zhlf61y7" Type="http://schemas.openxmlformats.org/officeDocument/2006/relationships/hyperlink" Target="https://cn.chinadaily.com.cn/a/202507/24/WS6881f57ea310028a84abf951.html" TargetMode="External"/><Relationship Id="rId-vsvn-blv5wkqvovc0bht" Type="http://schemas.openxmlformats.org/officeDocument/2006/relationships/hyperlink" Target="https://www.53ai.com/news/OpenSourceLLM/2025041892135.html" TargetMode="External"/><Relationship Id="rIdths6am4bb8dvyy4k_ygf7" Type="http://schemas.openxmlformats.org/officeDocument/2006/relationships/hyperlink" Target="https://tofflerassociates.com/vanishing-point/welcome-to-the-fourth-wave-cognitive-tech-and-ai-are-reshaping-humanity/" TargetMode="External"/><Relationship Id="rIdkc3pcn135lpjp2j4eggqo" Type="http://schemas.openxmlformats.org/officeDocument/2006/relationships/hyperlink" Target="https://medium.com/@forghani353/beyond-toffler-the-fourth-wave-the-revolution-of-individual-consciousness-8ce6fb3de124" TargetMode="External"/><Relationship Id="rId4wxqfs2z8nn-xctfcjkcu" Type="http://schemas.openxmlformats.org/officeDocument/2006/relationships/hyperlink" Target="https://www.cloudresearch.com/resources/blog/the-ai-revolutions-second-act-what-the-labs-arent-telling-you/" TargetMode="External"/><Relationship Id="rIdtg95cvm2yhunet8ow3d9b" Type="http://schemas.openxmlformats.org/officeDocument/2006/relationships/hyperlink" Target="https://time.com/6310115/ai-revolution-reshape-the-world/" TargetMode="External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2026-04-03T07:36:20.046Z</dcterms:created>
  <dcterms:modified xsi:type="dcterms:W3CDTF">2026-04-03T07:36:20.046Z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