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015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48860" cy="6115050"/>
            <wp:effectExtent l="0" t="0" r="12700" b="11430"/>
            <wp:docPr id="1" name="图片 1" descr="level0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evel0_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848100" cy="2533650"/>
            <wp:effectExtent l="0" t="0" r="7620" b="11430"/>
            <wp:docPr id="3" name="图片 3" descr="context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ntext_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7D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2025-10-23T09:11:53Z</dcterms:created>
  <dc:creator>90483</dc:creator>
  <cp:lastModifiedBy>吴静</cp:lastModifiedBy>
  <dcterms:modified xsi:type="dcterms:W3CDTF">2025-10-23T09:12:41Z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eyJoZGlkIjoiZTQxYzgwNjAzNmFlMTA2YzI0ODU2N2E0MmFhNDZjNmUiLCJ1c2VySWQiOiIxNzI1NDgxNDQ2In0=</vt:lpwstr>
  </property>
  <property fmtid="{D5CDD505-2E9C-101B-9397-08002B2CF9AE}" pid="4" name="ICV">
    <vt:lpwstr>E4E95B3D02094A6D961E169B6F0ED40F_12</vt:lpwstr>
  </property>
</Properties>
</file>