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2C57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proofErr w:type="spellStart"/>
      <w:proofErr w:type="gramStart"/>
      <w:r w:rsidRPr="00486F13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Semantic</w:t>
      </w:r>
      <w:proofErr w:type="spellEnd"/>
      <w:r w:rsidRPr="00486F13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(</w:t>
      </w:r>
      <w:proofErr w:type="gramEnd"/>
      <w:r w:rsidRPr="00486F13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Anlamlandırılmış) HTML Etiketleri Kullanımı</w:t>
      </w:r>
    </w:p>
    <w:p w14:paraId="10B9D602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Semantik, anlam veya anlamlandırma anlamı ifadesi taşımaktadır. O halde semantik elementler herhangi bir anlamı olan etiketler ifadesi taşımaktadır. Semantik olarak anlamlandırılmış bir element hem tarayıcıya hem geliştiriciye ne anlama geldiğini açık bir şekilde belirtir. </w:t>
      </w: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div</w:t>
      </w:r>
      <w:proofErr w:type="gram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&lt;span&gt;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gibi elementler semantik olmayan elementlerdir ve mevcut içeriğin hakkında bilgi vermezler. </w:t>
      </w: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form</w:t>
      </w:r>
      <w:proofErr w:type="gram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, </w:t>
      </w: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table</w:t>
      </w:r>
      <w:proofErr w:type="spell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img</w:t>
      </w:r>
      <w:proofErr w:type="spell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gibi elementler semantik elementlerdir ve içeriği açıkça belirtirler.</w:t>
      </w:r>
    </w:p>
    <w:p w14:paraId="4453BA62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header</w:t>
      </w:r>
      <w:proofErr w:type="spellEnd"/>
      <w:proofErr w:type="gramEnd"/>
      <w:r w:rsidRPr="00486F1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Elementi</w:t>
      </w:r>
    </w:p>
    <w:p w14:paraId="5B220928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header</w:t>
      </w:r>
      <w:proofErr w:type="spellEnd"/>
      <w:proofErr w:type="gramEnd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elementi bir doküman veya bir </w:t>
      </w: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section</w:t>
      </w:r>
      <w:proofErr w:type="spell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için bir başlık olduğunu belirtir. İçinde barındırdığı içeriği </w:t>
      </w:r>
      <w:r w:rsidRPr="00486F1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kapsayıcı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olmalıdır. Bir dokümanda birden fazla kullanılabilir.</w:t>
      </w:r>
    </w:p>
    <w:p w14:paraId="43C62F47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Aşağıdaki örnek, bir </w:t>
      </w: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article</w:t>
      </w:r>
      <w:proofErr w:type="spell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için bir başlık içermektedir.</w:t>
      </w:r>
    </w:p>
    <w:p w14:paraId="25109847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header</w:t>
      </w:r>
      <w:proofErr w:type="spellEnd"/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&gt; </w:t>
      </w:r>
    </w:p>
    <w:p w14:paraId="08AE9B56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   &lt;</w:t>
      </w:r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h</w:t>
      </w:r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1&gt;Kodluyoruz Akademi Nedir?&lt;/h1&gt;</w:t>
      </w:r>
    </w:p>
    <w:p w14:paraId="2D89E6EB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&lt;/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header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1E6C9373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p</w:t>
      </w:r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&gt;Her bireyin, özellikle kadınların, yükselen teknoloji sektöründe başarılı olması için eşit haklara sahip olması gerektiğine inanıyoruz.</w:t>
      </w:r>
    </w:p>
    <w:p w14:paraId="46616098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Bu yüzden, Kodluyoruz Akademi gençlere dünya çapında kaliteli ve ücretsiz içerik, kaynak ve 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bootcamp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sağlıyor!&lt;</w:t>
      </w:r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/p&gt; </w:t>
      </w:r>
    </w:p>
    <w:p w14:paraId="20C37B71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nav</w:t>
      </w:r>
      <w:proofErr w:type="spellEnd"/>
      <w:proofErr w:type="gramEnd"/>
      <w:r w:rsidRPr="00486F1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Elementi</w:t>
      </w:r>
    </w:p>
    <w:p w14:paraId="066357D3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nav</w:t>
      </w:r>
      <w:proofErr w:type="spellEnd"/>
      <w:proofErr w:type="gramEnd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elementi navigasyon bağlantıları büyük sayfalar için ortaya çıkarılmıştır. Fakat, sayfadaki tüm linkler bu element içinde olmak zorunda </w:t>
      </w:r>
      <w:r w:rsidRPr="00486F1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değildir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.</w:t>
      </w:r>
    </w:p>
    <w:p w14:paraId="2C2CEEDA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nav</w:t>
      </w:r>
      <w:proofErr w:type="spellEnd"/>
      <w:proofErr w:type="gramEnd"/>
      <w:r w:rsidRPr="00486F13">
        <w:rPr>
          <w:rFonts w:ascii="Consolas" w:eastAsia="Times New Roman" w:hAnsi="Consolas" w:cs="Courier New"/>
          <w:color w:val="78BB65"/>
          <w:spacing w:val="-10"/>
          <w:sz w:val="21"/>
          <w:szCs w:val="21"/>
          <w:lang w:eastAsia="tr-TR"/>
        </w:rPr>
        <w:t>&gt;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486F13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Bootcamp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CS</w:t>
      </w:r>
      <w:r w:rsidRPr="00486F13">
        <w:rPr>
          <w:rFonts w:ascii="Consolas" w:eastAsia="Times New Roman" w:hAnsi="Consolas" w:cs="Courier New"/>
          <w:color w:val="E7CE56"/>
          <w:spacing w:val="-10"/>
          <w:sz w:val="21"/>
          <w:szCs w:val="21"/>
          <w:lang w:eastAsia="tr-TR"/>
        </w:rPr>
        <w:t>50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X Kodluyoruz 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Jr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. Şirketler Hakkımızda &lt;/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nav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52D3F9AF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section</w:t>
      </w:r>
      <w:proofErr w:type="spellEnd"/>
      <w:proofErr w:type="gramEnd"/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&gt;</w:t>
      </w:r>
      <w:r w:rsidRPr="00486F1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Elementi</w:t>
      </w:r>
    </w:p>
    <w:p w14:paraId="291E9C45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Section</w:t>
      </w:r>
      <w:proofErr w:type="spellEnd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elementi bir </w:t>
      </w:r>
      <w:proofErr w:type="gramStart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doküman</w:t>
      </w:r>
      <w:proofErr w:type="gramEnd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içinde olan sadece bir kısmı belirtir.</w:t>
      </w:r>
    </w:p>
    <w:p w14:paraId="165DD9E9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section</w:t>
      </w:r>
      <w:proofErr w:type="spellEnd"/>
      <w:proofErr w:type="gramEnd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297D8721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</w:t>
      </w:r>
      <w:proofErr w:type="gramEnd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1&gt;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CS50xKodluyoruz Challenge Başlıyor!</w:t>
      </w: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&lt;/h1&gt;</w:t>
      </w:r>
    </w:p>
    <w:p w14:paraId="4FB5BB67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&lt;p&gt;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CS50xKodluyoruz ödevlerine devam etmekte zorlanıyor musun? Bitirmek istediğin halde nasıl ilerleyeceğini bilmiyor musun?</w:t>
      </w:r>
    </w:p>
    <w:p w14:paraId="09E34406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O zaman CS50xKodluyoruz Challenge tam sana göre! Challenge ekibiyle hedefimiz: 4. haftaya kadar bütün ödevleri tamamlamak </w:t>
      </w:r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olacak!</w:t>
      </w: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End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/p&gt;</w:t>
      </w:r>
    </w:p>
    <w:p w14:paraId="6EB55957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section</w:t>
      </w:r>
      <w:proofErr w:type="spellEnd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3E316387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section</w:t>
      </w:r>
      <w:proofErr w:type="spellEnd"/>
      <w:proofErr w:type="gramEnd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07C414E1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</w:t>
      </w:r>
      <w:proofErr w:type="gramEnd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1&gt;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CS50x Nedir?</w:t>
      </w: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&lt;/h1&gt;</w:t>
      </w:r>
    </w:p>
    <w:p w14:paraId="08619F42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&lt;p&gt;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CS50x (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Computer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Science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50), Harvard Üniversitesi Profesörü David J. Malan tarafından verilen efsanevi bilgisayar bilimlerine giriş kursu.</w:t>
      </w:r>
    </w:p>
    <w:p w14:paraId="24275E33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Her yıl milyonlarca kişi tarafından alınan bu kursu 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Türkçe’ye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çevirsek ve Türkiye’nin her yerinden gençlere ulaştırsak nasıl olur?</w:t>
      </w:r>
    </w:p>
    <w:p w14:paraId="15559F59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Üstelik online ve ücretsiz olarak? Üstelik çalışma gruplarında her yaştan gencin beraber öğrenmesini </w:t>
      </w:r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destekleyerek?</w:t>
      </w: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End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/p&gt;</w:t>
      </w:r>
    </w:p>
    <w:p w14:paraId="10CEE47D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section</w:t>
      </w:r>
      <w:proofErr w:type="spellEnd"/>
      <w:r w:rsidRPr="00486F13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6C204A00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figure</w:t>
      </w:r>
      <w:proofErr w:type="spellEnd"/>
      <w:proofErr w:type="gramEnd"/>
      <w:r w:rsidRPr="00486F1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Elementi</w:t>
      </w:r>
    </w:p>
    <w:p w14:paraId="2DC3E3DA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lastRenderedPageBreak/>
        <w:t xml:space="preserve">İçeriğinde resim, gösterim, diyagram, kod listeleri vs. gibi nesnelerin olduğunu belirtir. Ana akış ile ilgili olsa </w:t>
      </w:r>
      <w:proofErr w:type="gramStart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da,</w:t>
      </w:r>
      <w:proofErr w:type="gramEnd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konumu ana akıştan tamamen bağımsızdır. Çıkarılırsa dokümanın akışını </w:t>
      </w:r>
      <w:r w:rsidRPr="00486F13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engellemez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.</w:t>
      </w:r>
    </w:p>
    <w:p w14:paraId="4F08F3CB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&lt;p&gt;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CS50x Kodluyoruz için hemen </w:t>
      </w:r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kayıt </w:t>
      </w:r>
      <w:r w:rsidRPr="00486F13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ol</w:t>
      </w:r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, dersleri </w:t>
      </w:r>
      <w:r w:rsidRPr="00486F13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an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ında almaya </w:t>
      </w:r>
      <w:r w:rsidRPr="00486F13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ba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ş</w:t>
      </w:r>
      <w:r w:rsidRPr="00486F13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la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. Dersler tamamen online </w:t>
      </w:r>
      <w:r w:rsidRPr="00486F13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ve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ücretsiz! Üstelik CS50x Kodluyoruz herkese göre.</w:t>
      </w:r>
    </w:p>
    <w:p w14:paraId="257D852B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İster </w:t>
      </w:r>
      <w:r w:rsidRPr="00486F13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hi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ç bilgisayar dersi almamış olun, ister kendinizi ilerletmek isteyin: Bu ders, </w:t>
      </w:r>
      <w:r w:rsidRPr="00486F13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sa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ğlam bir algoritma temeli isteyen herkes </w:t>
      </w:r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için!&lt;</w:t>
      </w:r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/</w:t>
      </w:r>
      <w:r w:rsidRPr="00486F13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p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5B6A94F7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</w:p>
    <w:p w14:paraId="22E1B979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figure</w:t>
      </w:r>
      <w:proofErr w:type="spellEnd"/>
      <w:proofErr w:type="gramEnd"/>
      <w:r w:rsidRPr="00486F13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&gt;</w:t>
      </w:r>
    </w:p>
    <w:p w14:paraId="48952675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ab/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img</w:t>
      </w:r>
      <w:proofErr w:type="spellEnd"/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src=</w:t>
      </w:r>
      <w:r w:rsidRPr="00486F13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"https://cdn.sanity.io/images/9kdepi1d/production/1a22b9fada2411b7369592fd852613637834e866-5520x3680.jpg?auto=format"</w:t>
      </w: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/&gt;</w:t>
      </w:r>
    </w:p>
    <w:p w14:paraId="1CF125A1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&lt;/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figure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6A3D6422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figcaption</w:t>
      </w:r>
      <w:proofErr w:type="spellEnd"/>
      <w:proofErr w:type="gramEnd"/>
      <w:r w:rsidRPr="00486F1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Elementi</w:t>
      </w:r>
    </w:p>
    <w:p w14:paraId="5037539A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figcaption</w:t>
      </w:r>
      <w:proofErr w:type="spellEnd"/>
      <w:proofErr w:type="gram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etiketi, </w:t>
      </w: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figure</w:t>
      </w:r>
      <w:proofErr w:type="spell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elementinin belirttiği resme başlık koymaya yarar.</w:t>
      </w:r>
    </w:p>
    <w:p w14:paraId="758F2052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figcaption</w:t>
      </w:r>
      <w:proofErr w:type="spellEnd"/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&gt;</w:t>
      </w:r>
    </w:p>
    <w:p w14:paraId="0ED7E0C7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ab/>
        <w:t xml:space="preserve">&lt;p&gt;A 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duck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.&lt;</w:t>
      </w:r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/p&gt;</w:t>
      </w:r>
    </w:p>
    <w:p w14:paraId="0AD6F6DB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ab/>
        <w:t>&lt;</w:t>
      </w:r>
      <w:proofErr w:type="gramStart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p</w:t>
      </w:r>
      <w:proofErr w:type="gramEnd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&gt;&lt;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small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&gt;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Photograph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 xml:space="preserve"> 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courtesy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 xml:space="preserve"> of News.&lt;/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small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&gt;&lt;/p&gt;</w:t>
      </w:r>
    </w:p>
    <w:p w14:paraId="73C8EAC0" w14:textId="77777777" w:rsidR="00486F13" w:rsidRPr="00486F13" w:rsidRDefault="00486F13" w:rsidP="00486F1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</w:pPr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&lt;/</w:t>
      </w:r>
      <w:proofErr w:type="spellStart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figcaption</w:t>
      </w:r>
      <w:proofErr w:type="spellEnd"/>
      <w:r w:rsidRPr="00486F13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&gt;</w:t>
      </w:r>
    </w:p>
    <w:p w14:paraId="7DE2B49E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aside</w:t>
      </w:r>
      <w:proofErr w:type="gramEnd"/>
      <w:r w:rsidRPr="00486F1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Elementi</w:t>
      </w:r>
    </w:p>
    <w:p w14:paraId="7D380EC0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aside</w:t>
      </w:r>
      <w:proofErr w:type="gram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elementi içerdiğinden farklı olarak daha başka bazı içerikleri tanımlar. İçeriği, üst içerik hakkında olmalıdır.</w:t>
      </w:r>
    </w:p>
    <w:p w14:paraId="6A9AD79B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article</w:t>
      </w:r>
      <w:proofErr w:type="spellEnd"/>
      <w:proofErr w:type="gramEnd"/>
      <w:r w:rsidRPr="00486F1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Elementi</w:t>
      </w:r>
    </w:p>
    <w:p w14:paraId="514E38E3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article</w:t>
      </w:r>
      <w:proofErr w:type="spellEnd"/>
      <w:proofErr w:type="gram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elementi bir makale elementidir. Bir makale web sayfasının geri kalanından bağımsız olarak dağıtılabilmelidir.</w:t>
      </w:r>
    </w:p>
    <w:p w14:paraId="40E945AA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Genelde bu elementin kullanabildiği yerler forum mesajları, blog gönderileri, haber metinleri, yorumlar gibi makale içeren metinlerdir.</w:t>
      </w:r>
    </w:p>
    <w:p w14:paraId="5022657F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footer</w:t>
      </w:r>
      <w:proofErr w:type="spellEnd"/>
      <w:proofErr w:type="gramEnd"/>
      <w:r w:rsidRPr="00486F13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Elementi</w:t>
      </w:r>
    </w:p>
    <w:p w14:paraId="529C91B3" w14:textId="77777777" w:rsidR="00486F13" w:rsidRPr="00486F13" w:rsidRDefault="00486F13" w:rsidP="00486F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footer</w:t>
      </w:r>
      <w:proofErr w:type="spellEnd"/>
      <w:proofErr w:type="gram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elementi bir doküman ya da kısım için alt bilgilerini belirtir. Bir</w:t>
      </w:r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footer</w:t>
      </w:r>
      <w:proofErr w:type="spellEnd"/>
      <w:r w:rsidRPr="00486F13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genelde dokümanın yazarını, telif haklarını, kullanım gizliği, </w:t>
      </w:r>
      <w:proofErr w:type="spellStart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iletisim</w:t>
      </w:r>
      <w:proofErr w:type="spellEnd"/>
      <w:r w:rsidRPr="00486F13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vs. gibi bilgileri içerir ve bir dokümanda bir kereden fazla kullanılabilir.</w:t>
      </w:r>
    </w:p>
    <w:p w14:paraId="7B354DBD" w14:textId="77777777" w:rsidR="007A5F4E" w:rsidRDefault="007A5F4E"/>
    <w:sectPr w:rsidR="007A5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79"/>
    <w:rsid w:val="00486F13"/>
    <w:rsid w:val="007A5F4E"/>
    <w:rsid w:val="00F3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C58FD-46F1-47D9-845F-9398A342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86F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486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6F1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486F1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86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86F13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486F13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8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86F1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section">
    <w:name w:val="hljs-section"/>
    <w:basedOn w:val="VarsaylanParagrafYazTipi"/>
    <w:rsid w:val="00486F13"/>
  </w:style>
  <w:style w:type="character" w:customStyle="1" w:styleId="hljs-attribute">
    <w:name w:val="hljs-attribute"/>
    <w:basedOn w:val="VarsaylanParagrafYazTipi"/>
    <w:rsid w:val="00486F13"/>
  </w:style>
  <w:style w:type="character" w:customStyle="1" w:styleId="hljs-number">
    <w:name w:val="hljs-number"/>
    <w:basedOn w:val="VarsaylanParagrafYazTipi"/>
    <w:rsid w:val="00486F13"/>
  </w:style>
  <w:style w:type="character" w:customStyle="1" w:styleId="hljs-tag">
    <w:name w:val="hljs-tag"/>
    <w:basedOn w:val="VarsaylanParagrafYazTipi"/>
    <w:rsid w:val="00486F13"/>
  </w:style>
  <w:style w:type="character" w:customStyle="1" w:styleId="hljs-name">
    <w:name w:val="hljs-name"/>
    <w:basedOn w:val="VarsaylanParagrafYazTipi"/>
    <w:rsid w:val="00486F13"/>
  </w:style>
  <w:style w:type="character" w:customStyle="1" w:styleId="hljs-symbol">
    <w:name w:val="hljs-symbol"/>
    <w:basedOn w:val="VarsaylanParagrafYazTipi"/>
    <w:rsid w:val="00486F13"/>
  </w:style>
  <w:style w:type="character" w:customStyle="1" w:styleId="hljs-keyword">
    <w:name w:val="hljs-keyword"/>
    <w:basedOn w:val="VarsaylanParagrafYazTipi"/>
    <w:rsid w:val="00486F13"/>
  </w:style>
  <w:style w:type="character" w:customStyle="1" w:styleId="hljs-string">
    <w:name w:val="hljs-string"/>
    <w:basedOn w:val="VarsaylanParagrafYazTipi"/>
    <w:rsid w:val="0048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celik</dc:creator>
  <cp:keywords/>
  <dc:description/>
  <cp:lastModifiedBy>cihan celik</cp:lastModifiedBy>
  <cp:revision>3</cp:revision>
  <dcterms:created xsi:type="dcterms:W3CDTF">2023-02-11T16:43:00Z</dcterms:created>
  <dcterms:modified xsi:type="dcterms:W3CDTF">2023-02-11T16:44:00Z</dcterms:modified>
</cp:coreProperties>
</file>