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jc w:val="center"/>
        <w:rPr>
          <w:b w:val="1"/>
          <w:bCs w:val="1"/>
          <w:outline w:val="0"/>
          <w:color w:val="4472c4"/>
          <w:sz w:val="32"/>
          <w:szCs w:val="32"/>
          <w:u w:color="4472c4"/>
          <w14:textFill>
            <w14:solidFill>
              <w14:srgbClr w14:val="4472C4"/>
            </w14:solidFill>
          </w14:textFill>
        </w:rPr>
      </w:pPr>
      <w:r>
        <w:rPr>
          <w:b w:val="1"/>
          <w:bCs w:val="1"/>
          <w:outline w:val="0"/>
          <w:color w:val="4472c4"/>
          <w:sz w:val="32"/>
          <w:szCs w:val="32"/>
          <w:u w:color="4472c4"/>
          <w:rtl w:val="0"/>
          <w:lang w:val="en-US"/>
          <w14:textFill>
            <w14:solidFill>
              <w14:srgbClr w14:val="4472C4"/>
            </w14:solidFill>
          </w14:textFill>
        </w:rPr>
        <w:t xml:space="preserve">Teaching Operating Systems: A Ground Up Approach </w:t>
      </w:r>
    </w:p>
    <w:p>
      <w:pPr>
        <w:pStyle w:val="正文"/>
        <w:jc w:val="center"/>
        <w:rPr>
          <w:b w:val="1"/>
          <w:bCs w:val="1"/>
        </w:rPr>
      </w:pPr>
      <w:r>
        <w:rPr>
          <w:b w:val="1"/>
          <w:bCs w:val="1"/>
          <w:rtl w:val="0"/>
          <w:lang w:val="en-US"/>
        </w:rPr>
        <w:t>Maximilian Sonderegger</w:t>
      </w:r>
    </w:p>
    <w:p>
      <w:pPr>
        <w:pStyle w:val="正文"/>
        <w:jc w:val="center"/>
      </w:pPr>
      <w:r>
        <w:rPr>
          <w:rStyle w:val="page number"/>
          <w:rtl w:val="0"/>
          <w:lang w:val="en-US"/>
        </w:rPr>
        <w:t>College of Information and Computer Sciences</w:t>
      </w:r>
    </w:p>
    <w:p>
      <w:pPr>
        <w:pStyle w:val="正文"/>
        <w:jc w:val="center"/>
      </w:pPr>
      <w:r>
        <w:rPr>
          <w:rStyle w:val="page number"/>
          <w:rtl w:val="0"/>
          <w:lang w:val="en-US"/>
        </w:rPr>
        <w:t>msonderegger@umass.edu</w:t>
      </w:r>
    </w:p>
    <w:p>
      <w:pPr>
        <w:pStyle w:val="正文"/>
        <w:jc w:val="center"/>
      </w:pPr>
      <w:r>
        <w:rPr>
          <w:rStyle w:val="page number"/>
          <w:rtl w:val="0"/>
          <w:lang w:val="en-US"/>
        </w:rPr>
        <w:t>12/11/2022</w:t>
      </w:r>
    </w:p>
    <w:p>
      <w:pPr>
        <w:pStyle w:val="正文"/>
      </w:pPr>
    </w:p>
    <w:p>
      <w:pPr>
        <w:pStyle w:val="正文"/>
      </w:pPr>
      <w:r>
        <w:rPr>
          <w:b w:val="1"/>
          <w:bCs w:val="1"/>
          <w:rtl w:val="0"/>
          <w:lang w:val="en-US"/>
        </w:rPr>
        <w:t>Advisor:</w:t>
      </w:r>
      <w:r>
        <w:rPr>
          <w:rStyle w:val="page number"/>
          <w:rtl w:val="0"/>
        </w:rPr>
        <w:t xml:space="preserve"> </w:t>
      </w:r>
      <w:r>
        <w:rPr>
          <w:rStyle w:val="page number"/>
          <w:rtl w:val="0"/>
          <w:lang w:val="en-US"/>
        </w:rPr>
        <w:t>Tim Richards</w:t>
      </w:r>
    </w:p>
    <w:p>
      <w:pPr>
        <w:pStyle w:val="正文"/>
      </w:pPr>
      <w:r>
        <w:rPr>
          <w:b w:val="1"/>
          <w:bCs w:val="1"/>
          <w:rtl w:val="0"/>
          <w:lang w:val="en-US"/>
        </w:rPr>
        <w:t>Second Committee Member:</w:t>
      </w:r>
      <w:r>
        <w:rPr>
          <w:rStyle w:val="page number"/>
          <w:rtl w:val="0"/>
        </w:rPr>
        <w:t xml:space="preserve"> </w:t>
      </w:r>
      <w:r>
        <w:rPr>
          <w:rStyle w:val="page number"/>
          <w:rtl w:val="0"/>
          <w:lang w:val="en-US"/>
        </w:rPr>
        <w:t>Joe Chiu</w:t>
      </w:r>
    </w:p>
    <w:p>
      <w:pPr>
        <w:pStyle w:val="正文"/>
      </w:pPr>
      <w:r>
        <w:rPr>
          <w:b w:val="1"/>
          <w:bCs w:val="1"/>
          <w:rtl w:val="0"/>
          <w:lang w:val="en-US"/>
        </w:rPr>
        <w:t xml:space="preserve">Research Type: </w:t>
      </w:r>
      <w:r>
        <w:rPr>
          <w:rStyle w:val="page number"/>
          <w:rtl w:val="0"/>
          <w:lang w:val="en-US"/>
        </w:rPr>
        <w:t>Project</w:t>
      </w:r>
      <w:r>
        <w:rPr>
          <w:rStyle w:val="page number"/>
          <w:rtl w:val="0"/>
        </w:rPr>
        <w:t xml:space="preserve"> </w:t>
      </w:r>
    </w:p>
    <w:p>
      <w:pPr>
        <w:pStyle w:val="正文"/>
      </w:pPr>
    </w:p>
    <w:p>
      <w:pPr>
        <w:pStyle w:val="小标题"/>
        <w:keepLines w:val="0"/>
        <w:numPr>
          <w:ilvl w:val="0"/>
          <w:numId w:val="2"/>
        </w:numPr>
        <w:rPr>
          <w:lang w:val="en-US"/>
        </w:rPr>
      </w:pPr>
      <w:r>
        <w:rPr>
          <w:rStyle w:val="page number"/>
          <w:rtl w:val="0"/>
          <w:lang w:val="en-US"/>
        </w:rPr>
        <w:t>Goal</w:t>
      </w:r>
    </w:p>
    <w:p>
      <w:pPr>
        <w:pStyle w:val="正文"/>
        <w:tabs>
          <w:tab w:val="left" w:pos="720"/>
        </w:tabs>
        <w:bidi w:val="0"/>
        <w:spacing w:before="100" w:after="100"/>
        <w:ind w:left="720" w:right="0" w:firstLine="0"/>
        <w:jc w:val="left"/>
        <w:rPr>
          <w:rFonts w:ascii="Times New Roman" w:cs="Times New Roman" w:hAnsi="Times New Roman" w:eastAsia="Times New Roman"/>
          <w:rtl w:val="0"/>
        </w:rPr>
      </w:pPr>
      <w:r>
        <w:rPr>
          <w:rFonts w:ascii="Times New Roman" w:hAnsi="Times New Roman"/>
          <w:rtl w:val="0"/>
          <w:lang w:val="en-US"/>
        </w:rPr>
        <w:t xml:space="preserve">Teaching operating systems is hard. Understanding high level abstractions like virtual memory, processes, and file systems is no longer sufficient when answering questions like </w:t>
      </w:r>
      <w:r>
        <w:rPr>
          <w:rFonts w:ascii="Times New Roman" w:hAnsi="Times New Roman" w:hint="default"/>
          <w:rtl w:val="0"/>
          <w:lang w:val="en-US"/>
        </w:rPr>
        <w:t>“</w:t>
      </w:r>
      <w:r>
        <w:rPr>
          <w:rFonts w:ascii="Times New Roman" w:hAnsi="Times New Roman"/>
          <w:rtl w:val="0"/>
          <w:lang w:val="en-US"/>
        </w:rPr>
        <w:t>How do the memory management unit and translation look aside buffer allow CPUs to implement virtual memory?</w:t>
      </w:r>
      <w:r>
        <w:rPr>
          <w:rFonts w:ascii="Times New Roman" w:hAnsi="Times New Roman" w:hint="default"/>
          <w:rtl w:val="0"/>
          <w:lang w:val="en-US"/>
        </w:rPr>
        <w:t>”</w:t>
      </w:r>
      <w:r>
        <w:rPr>
          <w:rFonts w:ascii="Times New Roman" w:hAnsi="Times New Roman"/>
          <w:rtl w:val="0"/>
          <w:lang w:val="en-US"/>
        </w:rPr>
        <w:t xml:space="preserve">, </w:t>
      </w:r>
      <w:r>
        <w:rPr>
          <w:rFonts w:ascii="Times New Roman" w:hAnsi="Times New Roman" w:hint="default"/>
          <w:rtl w:val="0"/>
          <w:lang w:val="en-US"/>
        </w:rPr>
        <w:t>“</w:t>
      </w:r>
      <w:r>
        <w:rPr>
          <w:rFonts w:ascii="Times New Roman" w:hAnsi="Times New Roman"/>
          <w:rtl w:val="0"/>
          <w:lang w:val="en-US"/>
        </w:rPr>
        <w:t>How do you switch processes?</w:t>
      </w:r>
      <w:r>
        <w:rPr>
          <w:rFonts w:ascii="Times New Roman" w:hAnsi="Times New Roman" w:hint="default"/>
          <w:rtl w:val="0"/>
          <w:lang w:val="en-US"/>
        </w:rPr>
        <w:t>”</w:t>
      </w:r>
      <w:r>
        <w:rPr>
          <w:rFonts w:ascii="Times New Roman" w:hAnsi="Times New Roman"/>
          <w:rtl w:val="0"/>
          <w:lang w:val="en-US"/>
        </w:rPr>
        <w:t xml:space="preserve">,  and </w:t>
      </w:r>
      <w:r>
        <w:rPr>
          <w:rFonts w:ascii="Times New Roman" w:hAnsi="Times New Roman" w:hint="default"/>
          <w:rtl w:val="0"/>
          <w:lang w:val="en-US"/>
        </w:rPr>
        <w:t>“</w:t>
      </w:r>
      <w:r>
        <w:rPr>
          <w:rFonts w:ascii="Times New Roman" w:hAnsi="Times New Roman"/>
          <w:rtl w:val="0"/>
          <w:lang w:val="en-US"/>
        </w:rPr>
        <w:t>How do you get data off of a disk?</w:t>
      </w:r>
      <w:r>
        <w:rPr>
          <w:rFonts w:ascii="Times New Roman" w:hAnsi="Times New Roman" w:hint="default"/>
          <w:rtl w:val="0"/>
          <w:lang w:val="en-US"/>
        </w:rPr>
        <w:t>”</w:t>
      </w:r>
      <w:r>
        <w:rPr>
          <w:rFonts w:ascii="Times New Roman" w:hAnsi="Times New Roman"/>
          <w:rtl w:val="0"/>
          <w:lang w:val="en-US"/>
        </w:rPr>
        <w:t>. However, understanding the answers to these questions requires a deep understanding of complex topics including assembly, CPU architectures, and device drivers. Current operating systems curricula avoid this complexity by focusing on a top down view of operating systems and dissecting how their implementations work in concert to provide all of the features expected in a modern computer.</w:t>
      </w:r>
    </w:p>
    <w:p>
      <w:pPr>
        <w:pStyle w:val="正文"/>
        <w:tabs>
          <w:tab w:val="left" w:pos="720"/>
        </w:tabs>
        <w:bidi w:val="0"/>
        <w:spacing w:before="100" w:after="100"/>
        <w:ind w:left="720" w:right="0" w:firstLine="0"/>
        <w:jc w:val="left"/>
        <w:rPr>
          <w:rFonts w:ascii="Times New Roman" w:cs="Times New Roman" w:hAnsi="Times New Roman" w:eastAsia="Times New Roman"/>
          <w:rtl w:val="0"/>
        </w:rPr>
      </w:pPr>
      <w:r>
        <w:rPr>
          <w:rFonts w:ascii="Times New Roman" w:hAnsi="Times New Roman"/>
          <w:rtl w:val="0"/>
          <w:lang w:val="en-US"/>
        </w:rPr>
        <w:t>Although this approach does a good job of introducing students to the problems operating system designers face and the strategies they use to solve them, it does not do a good job of teaching students the actual methods used to write operating systems. This approach ultimately fails to engage students because the interesting part of making an operating system is designing the system as a whole, not implementing a particular scheduling algorithm. Despite this, it is a common approach because of the immense complexity of modern operating systems (Linux has over 8 million lines of code). However, there are other alternatives. The success of MIT</w:t>
      </w:r>
      <w:r>
        <w:rPr>
          <w:rFonts w:ascii="Times New Roman" w:hAnsi="Times New Roman" w:hint="default"/>
          <w:rtl w:val="0"/>
          <w:lang w:val="en-US"/>
        </w:rPr>
        <w:t>’</w:t>
      </w:r>
      <w:r>
        <w:rPr>
          <w:rFonts w:ascii="Times New Roman" w:hAnsi="Times New Roman"/>
          <w:rtl w:val="0"/>
          <w:lang w:val="en-US"/>
        </w:rPr>
        <w:t>s Xv6 operating system, shows that a functioning operating system can be written with a minimal amount code, opening up the possibility for other approaches.</w:t>
      </w:r>
    </w:p>
    <w:p>
      <w:pPr>
        <w:pStyle w:val="正文"/>
        <w:tabs>
          <w:tab w:val="left" w:pos="720"/>
        </w:tabs>
        <w:bidi w:val="0"/>
        <w:spacing w:before="100" w:after="100"/>
        <w:ind w:left="720" w:right="0" w:firstLine="0"/>
        <w:jc w:val="left"/>
        <w:rPr>
          <w:rStyle w:val="page number"/>
          <w:rFonts w:ascii="Times New Roman" w:cs="Times New Roman" w:hAnsi="Times New Roman" w:eastAsia="Times New Roman"/>
          <w:rtl w:val="0"/>
        </w:rPr>
      </w:pPr>
      <w:r>
        <w:rPr>
          <w:rFonts w:ascii="Times New Roman" w:hAnsi="Times New Roman"/>
          <w:rtl w:val="0"/>
          <w:lang w:val="en-US"/>
        </w:rPr>
        <w:t>I aim to explore the possibility of a class where students learn about operating systems from the ground up, starting with a bare metal CPU. I believe that students will be more engaged if they are building their own operating system and will retain what they have learned longer by drawing on their own experience in OS design. Professor Richards</w:t>
      </w:r>
      <w:r>
        <w:rPr>
          <w:rFonts w:ascii="Times New Roman" w:hAnsi="Times New Roman" w:hint="default"/>
          <w:rtl w:val="0"/>
          <w:lang w:val="en-US"/>
        </w:rPr>
        <w:t xml:space="preserve">’ </w:t>
      </w:r>
      <w:r>
        <w:rPr>
          <w:rFonts w:ascii="Times New Roman" w:hAnsi="Times New Roman"/>
          <w:rtl w:val="0"/>
          <w:lang w:val="en-US"/>
        </w:rPr>
        <w:t>seminal 377H colloquium has shown that students are eager to learn operating systems in this fundamental way. I plan to work with Professor Richards and and Professor Chiu to design a curriculum for a one semester course where students implement an operating system similar to Xv6 over the course of the semester through weekly projects, in order to understand the feasibility of such a class. Additionally I plan to research the possibility of using Rust as an educational language.</w:t>
      </w:r>
    </w:p>
    <w:p>
      <w:pPr>
        <w:pStyle w:val="小标题"/>
        <w:keepLines w:val="0"/>
        <w:numPr>
          <w:ilvl w:val="0"/>
          <w:numId w:val="3"/>
        </w:numPr>
        <w:rPr>
          <w:lang w:val="en-US"/>
        </w:rPr>
      </w:pPr>
      <w:r>
        <w:rPr>
          <w:rStyle w:val="page number"/>
          <w:rtl w:val="0"/>
          <w:lang w:val="en-US"/>
        </w:rPr>
        <w:t>Key Readings</w:t>
      </w:r>
    </w:p>
    <w:p>
      <w:pPr>
        <w:pStyle w:val="默认"/>
        <w:numPr>
          <w:ilvl w:val="0"/>
          <w:numId w:val="5"/>
        </w:numPr>
        <w:bidi w:val="0"/>
        <w:spacing w:before="0" w:after="240" w:line="240" w:lineRule="auto"/>
        <w:ind w:right="0"/>
        <w:jc w:val="left"/>
        <w:rPr>
          <w:rFonts w:ascii="Times Roman" w:hAnsi="Times Roman" w:hint="default"/>
          <w:rtl w:val="0"/>
          <w:lang w:val="ar-SA" w:bidi="ar-SA"/>
        </w:rPr>
      </w:pPr>
      <w:r>
        <w:rPr>
          <w:rFonts w:ascii="Times Roman" w:hAnsi="Times Roman" w:hint="default"/>
          <w:rtl w:val="1"/>
          <w:lang w:val="ar-SA" w:bidi="ar-SA"/>
        </w:rPr>
        <w:t>“</w:t>
      </w:r>
      <w:r>
        <w:rPr>
          <w:rFonts w:ascii="Times Roman" w:hAnsi="Times Roman"/>
          <w:rtl w:val="0"/>
          <w:lang w:val="en-US"/>
        </w:rPr>
        <w:t>The RISC-V Instruction Set Manual, Volume I: User-Level ISA, Document Version 20191213</w:t>
      </w:r>
      <w:r>
        <w:rPr>
          <w:rFonts w:ascii="Times Roman" w:hAnsi="Times Roman" w:hint="default"/>
          <w:rtl w:val="0"/>
        </w:rPr>
        <w:t>”</w:t>
      </w:r>
      <w:r>
        <w:rPr>
          <w:rFonts w:ascii="Times Roman" w:hAnsi="Times Roman"/>
          <w:rtl w:val="0"/>
          <w:lang w:val="en-US"/>
        </w:rPr>
        <w:t xml:space="preserve">, Editors Andrew Waterman and Krste Asanovi </w:t>
      </w:r>
      <w:r>
        <w:rPr>
          <w:rFonts w:ascii="Times Roman" w:hAnsi="Times Roman" w:hint="default"/>
          <w:rtl w:val="0"/>
        </w:rPr>
        <w:t>́</w:t>
      </w:r>
      <w:r>
        <w:rPr>
          <w:rFonts w:ascii="Times Roman" w:hAnsi="Times Roman"/>
          <w:rtl w:val="0"/>
          <w:lang w:val="en-US"/>
        </w:rPr>
        <w:t xml:space="preserve">c, RISC-V Foundation, December 2019. </w:t>
      </w:r>
      <w:r>
        <w:rPr>
          <w:rFonts w:ascii="Times Roman" w:hAnsi="Times Roman"/>
          <w:rtl w:val="0"/>
          <w:lang w:val="en-US"/>
        </w:rPr>
        <w:t xml:space="preserve">Retrieved December 12, 2022, from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"https://github.com/riscv/riscv-isa-manual/releases/download/Ratified-IMAFDQC/riscv-spec-20191213.pdf"</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https://github.com/riscv/riscv-isa-manual/releases/download/Ratified-IMAFDQC/riscv-spec-20191213.pdf</w:t>
      </w:r>
      <w:r>
        <w:rPr>
          <w:rFonts w:ascii="Times Roman" w:cs="Times Roman" w:hAnsi="Times Roman" w:eastAsia="Times Roman"/>
          <w:rtl w:val="0"/>
        </w:rPr>
        <w:fldChar w:fldCharType="end" w:fldLock="0"/>
      </w:r>
      <w:r>
        <w:rPr>
          <w:rFonts w:ascii="Times Roman" w:hAnsi="Times Roman"/>
          <w:rtl w:val="0"/>
          <w:lang w:val="en-US"/>
        </w:rPr>
        <w:t>.</w:t>
      </w:r>
    </w:p>
    <w:p>
      <w:pPr>
        <w:pStyle w:val="默认"/>
        <w:numPr>
          <w:ilvl w:val="0"/>
          <w:numId w:val="6"/>
        </w:numPr>
        <w:bidi w:val="0"/>
        <w:spacing w:before="0" w:after="240" w:line="240" w:lineRule="auto"/>
        <w:ind w:right="0"/>
        <w:jc w:val="left"/>
        <w:rPr>
          <w:rFonts w:ascii="Times Roman" w:hAnsi="Times Roman" w:hint="default"/>
          <w:rtl w:val="0"/>
          <w:lang w:val="ar-SA" w:bidi="ar-SA"/>
        </w:rPr>
      </w:pPr>
      <w:r>
        <w:rPr>
          <w:rFonts w:ascii="Times Roman" w:hAnsi="Times Roman" w:hint="default"/>
          <w:rtl w:val="1"/>
          <w:lang w:val="ar-SA" w:bidi="ar-SA"/>
        </w:rPr>
        <w:t>“</w:t>
      </w:r>
      <w:r>
        <w:rPr>
          <w:rFonts w:ascii="Times Roman" w:hAnsi="Times Roman"/>
          <w:rtl w:val="0"/>
          <w:lang w:val="en-US"/>
        </w:rPr>
        <w:t>The RISC-V Instruction Set Manual, Volume II: Privileged Architecture, Document Version 20211203</w:t>
      </w:r>
      <w:r>
        <w:rPr>
          <w:rFonts w:ascii="Times Roman" w:hAnsi="Times Roman" w:hint="default"/>
          <w:rtl w:val="0"/>
        </w:rPr>
        <w:t>”</w:t>
      </w:r>
      <w:r>
        <w:rPr>
          <w:rFonts w:ascii="Times Roman" w:hAnsi="Times Roman"/>
          <w:rtl w:val="0"/>
          <w:lang w:val="en-US"/>
        </w:rPr>
        <w:t xml:space="preserve">, Editors Andrew Waterman, Krste Asanovi </w:t>
      </w:r>
      <w:r>
        <w:rPr>
          <w:rFonts w:ascii="Times Roman" w:hAnsi="Times Roman" w:hint="default"/>
          <w:rtl w:val="0"/>
        </w:rPr>
        <w:t>́</w:t>
      </w:r>
      <w:r>
        <w:rPr>
          <w:rFonts w:ascii="Times Roman" w:hAnsi="Times Roman"/>
          <w:rtl w:val="0"/>
          <w:lang w:val="en-US"/>
        </w:rPr>
        <w:t>c, and John Hauser, RISC-V International, December 2021. Retrieved December 12, 2022, from</w:t>
      </w:r>
      <w:r>
        <w:rPr>
          <w:rFonts w:ascii="Times Roman" w:hAnsi="Times Roman"/>
          <w:rtl w:val="0"/>
          <w:lang w:val="en-US"/>
        </w:rPr>
        <w:t xml:space="preserve">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"https://github.com/riscv/riscv-isa-manual/releases/download/Priv-v1.12/riscv-privileged-20211203.pdf"</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https://github.com/riscv/riscv-isa-manual/releases/download/Priv-v1.12/riscv-privileged-20211203.pdf</w:t>
      </w:r>
      <w:r>
        <w:rPr>
          <w:rFonts w:ascii="Times Roman" w:cs="Times Roman" w:hAnsi="Times Roman" w:eastAsia="Times Roman"/>
          <w:rtl w:val="0"/>
        </w:rPr>
        <w:fldChar w:fldCharType="end" w:fldLock="0"/>
      </w:r>
      <w:r>
        <w:rPr>
          <w:rFonts w:ascii="Times Roman" w:hAnsi="Times Roman"/>
          <w:rtl w:val="0"/>
          <w:lang w:val="en-US"/>
        </w:rPr>
        <w:t>.</w:t>
      </w:r>
    </w:p>
    <w:p>
      <w:pPr>
        <w:pStyle w:val="默认"/>
        <w:numPr>
          <w:ilvl w:val="0"/>
          <w:numId w:val="7"/>
        </w:numPr>
        <w:bidi w:val="0"/>
        <w:spacing w:before="0" w:after="320" w:line="240" w:lineRule="auto"/>
        <w:ind w:right="0"/>
        <w:jc w:val="left"/>
        <w:rPr>
          <w:rFonts w:ascii="Times New Roman" w:hAnsi="Times New Roman" w:hint="default"/>
          <w:rtl w:val="0"/>
          <w:lang w:val="en-US"/>
        </w:rPr>
      </w:pPr>
      <w:r>
        <w:rPr>
          <w:rFonts w:ascii="Times New Roman" w:hAnsi="Times New Roman" w:hint="default"/>
          <w:rtl w:val="0"/>
          <w:lang w:val="en-US"/>
        </w:rPr>
        <w:t>“</w:t>
      </w:r>
      <w:r>
        <w:rPr>
          <w:rFonts w:ascii="Times New Roman" w:hAnsi="Times New Roman"/>
          <w:rtl w:val="0"/>
          <w:lang w:val="en-US"/>
        </w:rPr>
        <w:t>xv6: a simple, Unix-like teaching operating system</w:t>
      </w:r>
      <w:r>
        <w:rPr>
          <w:rFonts w:ascii="Times New Roman" w:hAnsi="Times New Roman" w:hint="default"/>
          <w:rtl w:val="0"/>
          <w:lang w:val="en-US"/>
        </w:rPr>
        <w:t>”</w:t>
      </w:r>
      <w:r>
        <w:rPr>
          <w:rFonts w:ascii="Times New Roman" w:hAnsi="Times New Roman"/>
          <w:rtl w:val="0"/>
          <w:lang w:val="en-US"/>
        </w:rPr>
        <w:t xml:space="preserve">, Russ Cox, </w:t>
      </w:r>
      <w:r>
        <w:rPr>
          <w:rFonts w:ascii="Times New Roman" w:hAnsi="Times New Roman"/>
          <w:rtl w:val="0"/>
          <w:lang w:val="nl-NL"/>
        </w:rPr>
        <w:t>Frans Kaashoek</w:t>
      </w:r>
      <w:r>
        <w:rPr>
          <w:rFonts w:ascii="Times New Roman" w:hAnsi="Times New Roman"/>
          <w:rtl w:val="0"/>
          <w:lang w:val="en-US"/>
        </w:rPr>
        <w:t>, and</w:t>
      </w:r>
      <w:r>
        <w:rPr>
          <w:rFonts w:ascii="Times New Roman" w:hAnsi="Times New Roman"/>
          <w:rtl w:val="0"/>
          <w:lang w:val="it-IT"/>
        </w:rPr>
        <w:t xml:space="preserve"> Robert Morris</w:t>
      </w:r>
      <w:r>
        <w:rPr>
          <w:rFonts w:ascii="Times New Roman" w:hAnsi="Times New Roman"/>
          <w:rtl w:val="0"/>
          <w:lang w:val="en-US"/>
        </w:rPr>
        <w:t xml:space="preserve">, MIT, August 2021. Retrieved December 12, 2022, from </w:t>
      </w:r>
      <w:r>
        <w:rPr>
          <w:rStyle w:val="Hyperlink.0"/>
          <w:rFonts w:ascii="Times New Roman" w:cs="Times New Roman" w:hAnsi="Times New Roman" w:eastAsia="Times New Roman"/>
          <w:rtl w:val="0"/>
        </w:rPr>
        <w:fldChar w:fldCharType="begin" w:fldLock="0"/>
      </w:r>
      <w:r>
        <w:rPr>
          <w:rStyle w:val="Hyperlink.0"/>
          <w:rFonts w:ascii="Times New Roman" w:cs="Times New Roman" w:hAnsi="Times New Roman" w:eastAsia="Times New Roman"/>
          <w:rtl w:val="0"/>
        </w:rPr>
        <w:instrText xml:space="preserve"> HYPERLINK "https://pdos.csail.mit.edu/6.S081/2020/xv6/book-riscv-rev1.pdf"</w:instrText>
      </w:r>
      <w:r>
        <w:rPr>
          <w:rStyle w:val="Hyperlink.0"/>
          <w:rFonts w:ascii="Times New Roman" w:cs="Times New Roman" w:hAnsi="Times New Roman" w:eastAsia="Times New Roman"/>
          <w:rtl w:val="0"/>
        </w:rPr>
        <w:fldChar w:fldCharType="separate" w:fldLock="0"/>
      </w:r>
      <w:r>
        <w:rPr>
          <w:rStyle w:val="Hyperlink.0"/>
          <w:rFonts w:ascii="Times New Roman" w:hAnsi="Times New Roman"/>
          <w:rtl w:val="0"/>
          <w:lang w:val="pt-PT"/>
        </w:rPr>
        <w:t>https://pdos.csail.mit.edu/6.S081/2020/xv6/book-riscv-rev1.pdf</w:t>
      </w:r>
      <w:r>
        <w:rPr>
          <w:rFonts w:ascii="Times New Roman" w:cs="Times New Roman" w:hAnsi="Times New Roman" w:eastAsia="Times New Roman"/>
          <w:rtl w:val="0"/>
        </w:rPr>
        <w:fldChar w:fldCharType="end" w:fldLock="0"/>
      </w:r>
      <w:r>
        <w:rPr>
          <w:rFonts w:ascii="Times New Roman" w:hAnsi="Times New Roman"/>
          <w:rtl w:val="0"/>
          <w:lang w:val="en-US"/>
        </w:rPr>
        <w:t>.</w:t>
      </w:r>
    </w:p>
    <w:p>
      <w:pPr>
        <w:pStyle w:val="默认"/>
        <w:numPr>
          <w:ilvl w:val="0"/>
          <w:numId w:val="7"/>
        </w:numPr>
        <w:bidi w:val="0"/>
        <w:spacing w:before="0" w:after="320" w:line="240" w:lineRule="auto"/>
        <w:ind w:right="0"/>
        <w:jc w:val="left"/>
        <w:rPr>
          <w:rFonts w:ascii="Times New Roman" w:hAnsi="Times New Roman" w:hint="default"/>
          <w:rtl w:val="0"/>
          <w:lang w:val="en-US"/>
        </w:rPr>
      </w:pPr>
      <w:r>
        <w:rPr>
          <w:rFonts w:ascii="Times New Roman" w:hAnsi="Times New Roman" w:hint="default"/>
          <w:rtl w:val="0"/>
          <w:lang w:val="en-US"/>
        </w:rPr>
        <w:t>“</w:t>
      </w:r>
      <w:r>
        <w:rPr>
          <w:rFonts w:ascii="Times New Roman" w:hAnsi="Times New Roman"/>
          <w:rtl w:val="0"/>
          <w:lang w:val="en-US"/>
        </w:rPr>
        <w:t>Safe Systems Programming in Rust</w:t>
      </w:r>
      <w:r>
        <w:rPr>
          <w:rFonts w:ascii="Times New Roman" w:hAnsi="Times New Roman" w:hint="default"/>
          <w:rtl w:val="0"/>
          <w:lang w:val="en-US"/>
        </w:rPr>
        <w:t>”</w:t>
      </w:r>
      <w:r>
        <w:rPr>
          <w:rFonts w:ascii="Times New Roman" w:hAnsi="Times New Roman"/>
          <w:rtl w:val="0"/>
          <w:lang w:val="en-US"/>
        </w:rPr>
        <w:t>, Ralf Jung, et al.,</w:t>
      </w:r>
      <w:r>
        <w:rPr>
          <w:rFonts w:ascii="Times New Roman" w:hAnsi="Times New Roman"/>
          <w:rtl w:val="0"/>
          <w:lang w:val="en-US"/>
        </w:rPr>
        <w:t xml:space="preserve"> Communications of the ACM</w:t>
      </w:r>
      <w:r>
        <w:rPr>
          <w:rFonts w:ascii="Times New Roman" w:hAnsi="Times New Roman"/>
          <w:rtl w:val="0"/>
          <w:lang w:val="en-US"/>
        </w:rPr>
        <w:t xml:space="preserve">, April 2021. </w:t>
      </w:r>
      <w:r>
        <w:rPr>
          <w:rFonts w:ascii="Times New Roman" w:hAnsi="Times New Roman"/>
          <w:rtl w:val="0"/>
          <w:lang w:val="en-US"/>
        </w:rPr>
        <w:t xml:space="preserve">Retrieved </w:t>
      </w:r>
      <w:r>
        <w:rPr>
          <w:rFonts w:ascii="Times New Roman" w:hAnsi="Times New Roman"/>
          <w:rtl w:val="0"/>
          <w:lang w:val="en-US"/>
        </w:rPr>
        <w:t>December 12</w:t>
      </w:r>
      <w:r>
        <w:rPr>
          <w:rFonts w:ascii="Times New Roman" w:hAnsi="Times New Roman"/>
          <w:rtl w:val="0"/>
          <w:lang w:val="en-US"/>
        </w:rPr>
        <w:t xml:space="preserve">, 2022, from </w:t>
      </w:r>
      <w:r>
        <w:rPr>
          <w:rStyle w:val="Hyperlink.1"/>
          <w:rFonts w:ascii="Times New Roman" w:cs="Times New Roman" w:hAnsi="Times New Roman" w:eastAsia="Times New Roman"/>
          <w:rtl w:val="0"/>
        </w:rPr>
        <w:fldChar w:fldCharType="begin" w:fldLock="0"/>
      </w:r>
      <w:r>
        <w:rPr>
          <w:rStyle w:val="Hyperlink.1"/>
          <w:rFonts w:ascii="Times New Roman" w:cs="Times New Roman" w:hAnsi="Times New Roman" w:eastAsia="Times New Roman"/>
          <w:rtl w:val="0"/>
        </w:rPr>
        <w:instrText xml:space="preserve"> HYPERLINK "https://dl.acm.org/doi/10.1145/3418295"</w:instrText>
      </w:r>
      <w:r>
        <w:rPr>
          <w:rStyle w:val="Hyperlink.1"/>
          <w:rFonts w:ascii="Times New Roman" w:cs="Times New Roman" w:hAnsi="Times New Roman" w:eastAsia="Times New Roman"/>
          <w:rtl w:val="0"/>
        </w:rPr>
        <w:fldChar w:fldCharType="separate" w:fldLock="0"/>
      </w:r>
      <w:r>
        <w:rPr>
          <w:rStyle w:val="Hyperlink.1"/>
          <w:rFonts w:ascii="Times New Roman" w:hAnsi="Times New Roman"/>
          <w:rtl w:val="0"/>
          <w:lang w:val="en-US"/>
        </w:rPr>
        <w:t>https://dl.acm.org/doi/10.1145/3418295</w:t>
      </w:r>
      <w:r>
        <w:rPr>
          <w:rFonts w:ascii="Times New Roman" w:cs="Times New Roman" w:hAnsi="Times New Roman" w:eastAsia="Times New Roman"/>
          <w:rtl w:val="0"/>
        </w:rPr>
        <w:fldChar w:fldCharType="end" w:fldLock="0"/>
      </w:r>
      <w:r>
        <w:rPr>
          <w:rFonts w:ascii="Times New Roman" w:hAnsi="Times New Roman"/>
          <w:rtl w:val="0"/>
          <w:lang w:val="en-US"/>
        </w:rPr>
        <w:t>.</w:t>
      </w:r>
    </w:p>
    <w:p>
      <w:pPr>
        <w:pStyle w:val="默认"/>
        <w:numPr>
          <w:ilvl w:val="0"/>
          <w:numId w:val="7"/>
        </w:numPr>
        <w:bidi w:val="0"/>
        <w:spacing w:before="0" w:after="320" w:line="240" w:lineRule="auto"/>
        <w:ind w:right="0"/>
        <w:jc w:val="left"/>
        <w:rPr>
          <w:rFonts w:ascii="Times New Roman" w:hAnsi="Times New Roman" w:hint="default"/>
          <w:rtl w:val="0"/>
          <w:lang w:val="en-US"/>
        </w:rPr>
      </w:pPr>
      <w:r>
        <w:rPr>
          <w:rFonts w:ascii="Times New Roman" w:hAnsi="Times New Roman" w:hint="default"/>
          <w:rtl w:val="0"/>
          <w:lang w:val="en-US"/>
        </w:rPr>
        <w:t>“</w:t>
      </w:r>
      <w:r>
        <w:rPr>
          <w:rFonts w:ascii="Times New Roman" w:hAnsi="Times New Roman"/>
          <w:rtl w:val="0"/>
          <w:lang w:val="en-US"/>
        </w:rPr>
        <w:t>Teaching Operating Systems: Just Enough Abstraction</w:t>
      </w:r>
      <w:r>
        <w:rPr>
          <w:rFonts w:ascii="Times New Roman" w:hAnsi="Times New Roman" w:hint="default"/>
          <w:rtl w:val="0"/>
          <w:lang w:val="en-US"/>
        </w:rPr>
        <w:t>”</w:t>
      </w:r>
      <w:r>
        <w:rPr>
          <w:rFonts w:ascii="Times New Roman" w:hAnsi="Times New Roman"/>
          <w:rtl w:val="0"/>
          <w:lang w:val="en-US"/>
        </w:rPr>
        <w:t xml:space="preserve">, Philip Machanik, Rhodes University, July 2016. Retrieved December 12, 2022, from </w:t>
      </w:r>
      <w:r>
        <w:rPr>
          <w:rStyle w:val="Hyperlink.0"/>
          <w:rFonts w:ascii="Times New Roman" w:cs="Times New Roman" w:hAnsi="Times New Roman" w:eastAsia="Times New Roman"/>
          <w:rtl w:val="0"/>
        </w:rPr>
        <w:fldChar w:fldCharType="begin" w:fldLock="0"/>
      </w:r>
      <w:r>
        <w:rPr>
          <w:rStyle w:val="Hyperlink.0"/>
          <w:rFonts w:ascii="Times New Roman" w:cs="Times New Roman" w:hAnsi="Times New Roman" w:eastAsia="Times New Roman"/>
          <w:rtl w:val="0"/>
        </w:rPr>
        <w:instrText xml:space="preserve"> HYPERLINK "http://dx.doi.org/10.1007/978-3-319-47680-3_10"</w:instrText>
      </w:r>
      <w:r>
        <w:rPr>
          <w:rStyle w:val="Hyperlink.0"/>
          <w:rFonts w:ascii="Times New Roman" w:cs="Times New Roman" w:hAnsi="Times New Roman" w:eastAsia="Times New Roman"/>
          <w:rtl w:val="0"/>
        </w:rPr>
        <w:fldChar w:fldCharType="separate" w:fldLock="0"/>
      </w:r>
      <w:r>
        <w:rPr>
          <w:rStyle w:val="Hyperlink.0"/>
          <w:rFonts w:ascii="Times New Roman" w:hAnsi="Times New Roman"/>
          <w:rtl w:val="0"/>
          <w:lang w:val="en-US"/>
        </w:rPr>
        <w:t>http://dx.doi.org/10.1007/978-3-319-47680-3_10</w:t>
      </w:r>
      <w:r>
        <w:rPr>
          <w:rFonts w:ascii="Times New Roman" w:cs="Times New Roman" w:hAnsi="Times New Roman" w:eastAsia="Times New Roman"/>
          <w:rtl w:val="0"/>
        </w:rPr>
        <w:fldChar w:fldCharType="end" w:fldLock="0"/>
      </w:r>
      <w:r>
        <w:rPr>
          <w:rStyle w:val="page number"/>
          <w:rFonts w:ascii="Times New Roman" w:hAnsi="Times New Roman"/>
          <w:rtl w:val="0"/>
          <w:lang w:val="en-US"/>
        </w:rPr>
        <w:t>.</w:t>
      </w:r>
    </w:p>
    <w:p>
      <w:pPr>
        <w:pStyle w:val="小标题"/>
        <w:keepLines w:val="0"/>
        <w:numPr>
          <w:ilvl w:val="0"/>
          <w:numId w:val="8"/>
        </w:numPr>
        <w:rPr>
          <w:lang w:val="en-US"/>
        </w:rPr>
      </w:pPr>
      <w:r>
        <w:rPr>
          <w:rStyle w:val="page number"/>
          <w:rtl w:val="0"/>
          <w:lang w:val="en-US"/>
        </w:rPr>
        <w:t>Communication Plan</w:t>
      </w:r>
    </w:p>
    <w:p>
      <w:pPr>
        <w:pStyle w:val="正文"/>
        <w:tabs>
          <w:tab w:val="left" w:pos="720"/>
        </w:tabs>
        <w:bidi w:val="0"/>
        <w:spacing w:before="100" w:after="100"/>
        <w:ind w:left="720" w:right="0" w:firstLine="0"/>
        <w:jc w:val="left"/>
        <w:rPr>
          <w:rStyle w:val="page number"/>
          <w:rFonts w:ascii="Times New Roman" w:cs="Times New Roman" w:hAnsi="Times New Roman" w:eastAsia="Times New Roman"/>
          <w:rtl w:val="0"/>
        </w:rPr>
      </w:pPr>
      <w:r>
        <w:rPr>
          <w:rFonts w:ascii="Times New Roman" w:hAnsi="Times New Roman"/>
          <w:rtl w:val="0"/>
          <w:lang w:val="en-US"/>
        </w:rPr>
        <w:t>I plan to check in with Professor Richards weekly, in person or over email, to discuss my current progress. He has discussed the possibility of forming a systems lab on campus, which would provide the perfect opportunity to have regular meetings with him and with other students who are working on similar projects. I can use this time to inform him of what I am working on currently, what I am struggling with, and how I am doing on my semester long goals. He will be able to offer me feedback, and help me work towards solutions, as necessary.</w:t>
      </w:r>
    </w:p>
    <w:p>
      <w:pPr>
        <w:pStyle w:val="小标题"/>
        <w:keepLines w:val="0"/>
        <w:numPr>
          <w:ilvl w:val="0"/>
          <w:numId w:val="9"/>
        </w:numPr>
        <w:rPr>
          <w:lang w:val="en-US"/>
        </w:rPr>
      </w:pPr>
      <w:r>
        <w:rPr>
          <w:rStyle w:val="page number"/>
          <w:rtl w:val="0"/>
          <w:lang w:val="en-US"/>
        </w:rPr>
        <w:t>Specialized Training</w:t>
      </w:r>
    </w:p>
    <w:p>
      <w:pPr>
        <w:pStyle w:val="正文"/>
        <w:tabs>
          <w:tab w:val="left" w:pos="720"/>
        </w:tabs>
        <w:bidi w:val="0"/>
        <w:spacing w:before="100" w:after="100"/>
        <w:ind w:left="720" w:right="0" w:firstLine="0"/>
        <w:jc w:val="left"/>
        <w:rPr>
          <w:rStyle w:val="page number"/>
          <w:rFonts w:ascii="Times New Roman" w:cs="Times New Roman" w:hAnsi="Times New Roman" w:eastAsia="Times New Roman"/>
          <w:rtl w:val="0"/>
        </w:rPr>
      </w:pPr>
      <w:r>
        <w:rPr>
          <w:rFonts w:ascii="Times New Roman" w:hAnsi="Times New Roman"/>
          <w:rtl w:val="0"/>
          <w:lang w:val="en-US"/>
        </w:rPr>
        <w:t>None required.</w:t>
      </w:r>
    </w:p>
    <w:p>
      <w:pPr>
        <w:pStyle w:val="小标题"/>
        <w:keepLines w:val="0"/>
        <w:numPr>
          <w:ilvl w:val="0"/>
          <w:numId w:val="10"/>
        </w:numPr>
        <w:rPr>
          <w:lang w:val="en-US"/>
        </w:rPr>
      </w:pPr>
      <w:r>
        <w:rPr>
          <w:rStyle w:val="page number"/>
          <w:rtl w:val="0"/>
          <w:lang w:val="en-US"/>
        </w:rPr>
        <w:t>Method or Agenda</w:t>
      </w:r>
    </w:p>
    <w:p>
      <w:pPr>
        <w:pStyle w:val="正文"/>
        <w:tabs>
          <w:tab w:val="left" w:pos="720"/>
        </w:tabs>
        <w:bidi w:val="0"/>
        <w:spacing w:before="100" w:after="100"/>
        <w:ind w:left="720" w:right="0" w:firstLine="0"/>
        <w:jc w:val="left"/>
        <w:rPr>
          <w:rStyle w:val="page number"/>
          <w:rFonts w:ascii="Times New Roman" w:cs="Times New Roman" w:hAnsi="Times New Roman" w:eastAsia="Times New Roman"/>
          <w:rtl w:val="0"/>
        </w:rPr>
      </w:pPr>
      <w:r>
        <w:rPr>
          <w:rStyle w:val="无"/>
          <w:rFonts w:ascii="Times New Roman" w:hAnsi="Times New Roman"/>
          <w:rtl w:val="0"/>
          <w:lang w:val="en-US"/>
        </w:rPr>
        <w:t xml:space="preserve">My main focus will be on designing a small operating system for the RISCV instruction set that I can use to teach a course on operating system design. To do this I will use QEMU, a popular and commonly available CPU emulator. I plan to write the OS using a combination of assembly, linker scripts, and C (or possibly Rust). To do this I will use </w:t>
      </w:r>
      <w:r>
        <w:rPr>
          <w:rStyle w:val="无"/>
          <w:rFonts w:ascii="Times New Roman" w:hAnsi="Times New Roman"/>
          <w:i w:val="1"/>
          <w:iCs w:val="1"/>
          <w:rtl w:val="0"/>
          <w:lang w:val="en-US"/>
        </w:rPr>
        <w:t>ld</w:t>
      </w:r>
      <w:r>
        <w:rPr>
          <w:rStyle w:val="无"/>
          <w:rFonts w:ascii="Times New Roman" w:hAnsi="Times New Roman"/>
          <w:rtl w:val="0"/>
          <w:lang w:val="en-US"/>
        </w:rPr>
        <w:t xml:space="preserve"> and the gcc-riscv toolchain (or the Rust toolchain). Evaluating a curriculum requires more experience than I have, so I plan to rely on the expertise of my two advisors to quantify my work. As part of designing a curriculum I will also design scripts that can grade submissions using the Gradescope autograder. I will evaluate different ways to create the development environment required for this class, ensuring that all students have access to the necessary tools. Because my overall goal is for students to be able to easily understand the operating system over the course of a semester, I will need a way to measure the simplicity of my operating system. I plan to use significant lines of code (SLOC) as my primary metric for evaluating this, as in general the less code there is the easier it is to understand the whole thing. </w:t>
      </w:r>
    </w:p>
    <w:p>
      <w:pPr>
        <w:pStyle w:val="小标题"/>
        <w:keepLines w:val="0"/>
        <w:numPr>
          <w:ilvl w:val="0"/>
          <w:numId w:val="11"/>
        </w:numPr>
        <w:rPr>
          <w:lang w:val="en-US"/>
        </w:rPr>
      </w:pPr>
      <w:r>
        <w:rPr>
          <w:rStyle w:val="page number"/>
          <w:rtl w:val="0"/>
          <w:lang w:val="en-US"/>
        </w:rPr>
        <w:t>Timeline</w:t>
      </w:r>
    </w:p>
    <w:p>
      <w:pPr>
        <w:pStyle w:val="正文"/>
        <w:spacing w:before="100" w:after="100"/>
        <w:ind w:left="720" w:firstLine="0"/>
      </w:pPr>
      <w:r>
        <w:rPr>
          <w:rtl w:val="0"/>
          <w:lang w:val="en-US"/>
        </w:rPr>
        <w:t>Dates are in DD/MM/YYYY</w:t>
      </w:r>
    </w:p>
    <w:p>
      <w:pPr>
        <w:pStyle w:val="正文"/>
        <w:numPr>
          <w:ilvl w:val="0"/>
          <w:numId w:val="12"/>
        </w:numPr>
        <w:spacing w:before="100" w:after="100"/>
        <w:rPr>
          <w:lang w:val="en-US"/>
        </w:rPr>
      </w:pPr>
      <w:r>
        <w:rPr>
          <w:rtl w:val="0"/>
          <w:lang w:val="en-US"/>
        </w:rPr>
        <w:t>17/02/2022: Written summary of reading 1</w:t>
      </w:r>
    </w:p>
    <w:p>
      <w:pPr>
        <w:pStyle w:val="正文"/>
        <w:numPr>
          <w:ilvl w:val="0"/>
          <w:numId w:val="12"/>
        </w:numPr>
        <w:spacing w:before="100" w:after="100"/>
        <w:rPr>
          <w:lang w:val="en-US"/>
        </w:rPr>
      </w:pPr>
      <w:r>
        <w:rPr>
          <w:rtl w:val="0"/>
          <w:lang w:val="en-US"/>
        </w:rPr>
        <w:t>03/03/2022: Written summary of reading 2</w:t>
      </w:r>
    </w:p>
    <w:p>
      <w:pPr>
        <w:pStyle w:val="正文"/>
        <w:numPr>
          <w:ilvl w:val="0"/>
          <w:numId w:val="12"/>
        </w:numPr>
        <w:spacing w:before="100" w:after="100"/>
        <w:rPr>
          <w:lang w:val="en-US"/>
        </w:rPr>
      </w:pPr>
      <w:r>
        <w:rPr>
          <w:rtl w:val="0"/>
          <w:lang w:val="en-US"/>
        </w:rPr>
        <w:t>17/03/2022: Written summary of reading 3</w:t>
      </w:r>
    </w:p>
    <w:p>
      <w:pPr>
        <w:pStyle w:val="正文"/>
        <w:numPr>
          <w:ilvl w:val="0"/>
          <w:numId w:val="12"/>
        </w:numPr>
        <w:spacing w:before="100" w:after="100"/>
        <w:rPr>
          <w:lang w:val="en-US"/>
        </w:rPr>
      </w:pPr>
      <w:r>
        <w:rPr>
          <w:rtl w:val="0"/>
          <w:lang w:val="en-US"/>
        </w:rPr>
        <w:t>24/03/2022: Written summary of reading 4</w:t>
      </w:r>
    </w:p>
    <w:p>
      <w:pPr>
        <w:pStyle w:val="正文"/>
        <w:numPr>
          <w:ilvl w:val="0"/>
          <w:numId w:val="12"/>
        </w:numPr>
        <w:spacing w:before="100" w:after="100"/>
        <w:rPr>
          <w:lang w:val="en-US"/>
        </w:rPr>
      </w:pPr>
      <w:r>
        <w:rPr>
          <w:rtl w:val="0"/>
          <w:lang w:val="en-US"/>
        </w:rPr>
        <w:t>31/03/2022: Written summary of reading 5</w:t>
      </w:r>
    </w:p>
    <w:p>
      <w:pPr>
        <w:pStyle w:val="正文"/>
        <w:numPr>
          <w:ilvl w:val="0"/>
          <w:numId w:val="12"/>
        </w:numPr>
        <w:spacing w:before="100" w:after="100"/>
        <w:rPr>
          <w:lang w:val="en-US"/>
        </w:rPr>
      </w:pPr>
      <w:r>
        <w:rPr>
          <w:rtl w:val="0"/>
          <w:lang w:val="en-US"/>
        </w:rPr>
        <w:t>14/04/2022: Completion of literature review writeup</w:t>
      </w:r>
    </w:p>
    <w:p>
      <w:pPr>
        <w:pStyle w:val="正文"/>
        <w:numPr>
          <w:ilvl w:val="0"/>
          <w:numId w:val="12"/>
        </w:numPr>
        <w:spacing w:before="100" w:after="100"/>
        <w:rPr>
          <w:lang w:val="en-US"/>
        </w:rPr>
      </w:pPr>
      <w:r>
        <w:rPr>
          <w:rtl w:val="0"/>
          <w:lang w:val="en-US"/>
        </w:rPr>
        <w:t>28/04/2022: First draft of project proposal on CHC paths</w:t>
      </w:r>
    </w:p>
    <w:p>
      <w:pPr>
        <w:pStyle w:val="正文"/>
        <w:numPr>
          <w:ilvl w:val="0"/>
          <w:numId w:val="12"/>
        </w:numPr>
        <w:spacing w:before="100" w:after="100"/>
        <w:rPr>
          <w:lang w:val="en-US"/>
        </w:rPr>
      </w:pPr>
      <w:r>
        <w:rPr>
          <w:rtl w:val="0"/>
          <w:lang w:val="en-US"/>
        </w:rPr>
        <w:t>12/05/2022: Final submission of project proposal on CHC paths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Calibri">
    <w:charset w:val="00"/>
    <w:family w:val="roman"/>
    <w:pitch w:val="default"/>
  </w:font>
  <w:font w:name="Carlito">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Style w:val="page number"/>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440" w:hanging="6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3600" w:hanging="6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5760" w:hanging="69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项目符号"/>
  </w:abstractNum>
  <w:abstractNum w:abstractNumId="3">
    <w:multiLevelType w:val="hybridMultilevel"/>
    <w:styleLink w:val="项目符号"/>
    <w:lvl w:ilvl="0">
      <w:start w:val="1"/>
      <w:numFmt w:val="bullet"/>
      <w:suff w:val="tab"/>
      <w:lvlText w:val="•"/>
      <w:lvlJc w:val="left"/>
      <w:pPr>
        <w:ind w:left="81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1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1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1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1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1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1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01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61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3"/>
  </w:num>
  <w:num w:numId="5">
    <w:abstractNumId w:val="2"/>
  </w:num>
  <w:num w:numId="6">
    <w:abstractNumId w:val="2"/>
    <w:lvlOverride w:ilvl="0">
      <w:lvl w:ilvl="0">
        <w:start w:val="1"/>
        <w:numFmt w:val="bullet"/>
        <w:suff w:val="tab"/>
        <w:lvlText w:val="•"/>
        <w:lvlJc w:val="left"/>
        <w:pPr>
          <w:ind w:left="9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5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7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3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5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1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7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start w:val="1"/>
        <w:numFmt w:val="bullet"/>
        <w:suff w:val="tab"/>
        <w:lvlText w:val="•"/>
        <w:lvlJc w:val="left"/>
        <w:pPr>
          <w:ind w:left="9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5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7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3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5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1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7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3"/>
    </w:lvlOverride>
  </w:num>
  <w:num w:numId="9">
    <w:abstractNumId w:val="0"/>
    <w:lvlOverride w:ilvl="0">
      <w:startOverride w:val="4"/>
    </w:lvlOverride>
  </w:num>
  <w:num w:numId="10">
    <w:abstractNumId w:val="0"/>
    <w:lvlOverride w:ilvl="0">
      <w:startOverride w:val="5"/>
    </w:lvlOverride>
  </w:num>
  <w:num w:numId="11">
    <w:abstractNumId w:val="0"/>
    <w:lvlOverride w:ilvl="0">
      <w:startOverride w:val="6"/>
    </w:lvlOverride>
  </w:num>
  <w:num w:numId="12">
    <w:abstractNumId w:val="2"/>
    <w:lvlOverride w:ilvl="0">
      <w:lvl w:ilvl="0">
        <w:start w:val="1"/>
        <w:numFmt w:val="bullet"/>
        <w:suff w:val="tab"/>
        <w:lvlText w:val="•"/>
        <w:lvlJc w:val="left"/>
        <w:pPr>
          <w:ind w:left="9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5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7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3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5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1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70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page number">
    <w:name w:val="page numbe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小标题">
    <w:name w:val="小标题"/>
    <w:next w:val="正文"/>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Carlito" w:cs="Arial Unicode MS" w:hAnsi="Carlito" w:eastAsia="Arial Unicode MS"/>
      <w:b w:val="1"/>
      <w:bCs w:val="1"/>
      <w:i w:val="0"/>
      <w:iCs w:val="0"/>
      <w:caps w:val="0"/>
      <w:smallCaps w:val="0"/>
      <w:strike w:val="0"/>
      <w:dstrike w:val="0"/>
      <w:outline w:val="0"/>
      <w:color w:val="2e74b5"/>
      <w:spacing w:val="0"/>
      <w:kern w:val="0"/>
      <w:position w:val="0"/>
      <w:sz w:val="28"/>
      <w:szCs w:val="28"/>
      <w:u w:val="none" w:color="2e74b5"/>
      <w:shd w:val="nil" w:color="auto" w:fill="auto"/>
      <w:vertAlign w:val="baseline"/>
      <w:lang w:val="en-US"/>
      <w14:textOutline>
        <w14:noFill/>
      </w14:textOutline>
      <w14:textFill>
        <w14:solidFill>
          <w14:srgbClr w14:val="2E74B5"/>
        </w14:solidFill>
      </w14:textFill>
    </w:rPr>
  </w:style>
  <w:style w:type="numbering" w:styleId="已导入的样式“1”">
    <w:name w:val="已导入的样式“1”"/>
    <w:pPr>
      <w:numPr>
        <w:numId w:val="1"/>
      </w:numPr>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lang w:val="ar-SA" w:bidi="ar-SA"/>
      <w14:textOutline>
        <w14:noFill/>
      </w14:textOutline>
      <w14:textFill>
        <w14:solidFill>
          <w14:srgbClr w14:val="000000"/>
        </w14:solidFill>
      </w14:textFill>
    </w:rPr>
  </w:style>
  <w:style w:type="numbering" w:styleId="项目符号">
    <w:name w:val="项目符号"/>
    <w:pPr>
      <w:numPr>
        <w:numId w:val="4"/>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character" w:styleId="无">
    <w:name w:val="无"/>
  </w:style>
  <w:style w:type="character" w:styleId="Hyperlink.1">
    <w:name w:val="Hyperlink.1"/>
    <w:basedOn w:val="无"/>
    <w:next w:val="Hyperlink.1"/>
    <w:rPr>
      <w:outline w:val="0"/>
      <w:color w:val="1155cc"/>
      <w:u w:val="single"/>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