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第二阶段作业-田文迪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环境配置结果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362075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color w:val="3370ff"/>
          <w:sz w:val="36"/>
        </w:rPr>
        <w:t xml:space="preserve">1. </w:t>
      </w:r>
      <w:r>
        <w:rPr>
          <w:rFonts w:eastAsia="等线" w:ascii="Arial" w:cs="Arial" w:hAnsi="Arial"/>
          <w:b w:val="true"/>
          <w:sz w:val="36"/>
        </w:rPr>
        <w:t>作业1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设置</w:t>
      </w:r>
      <w:r>
        <w:rPr>
          <w:rFonts w:eastAsia="等线" w:ascii="Arial" w:cs="Arial" w:hAnsi="Arial"/>
          <w:sz w:val="22"/>
        </w:rPr>
        <w:t>x86</w:t>
      </w:r>
      <w:r>
        <w:rPr>
          <w:rFonts w:eastAsia="等线" w:ascii="Arial" w:cs="Arial" w:hAnsi="Arial"/>
          <w:sz w:val="22"/>
        </w:rPr>
        <w:t>默认配置：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219450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menuconfig选中</w:t>
      </w:r>
      <w:r>
        <w:rPr>
          <w:rFonts w:eastAsia="等线" w:ascii="Arial" w:cs="Arial" w:hAnsi="Arial"/>
          <w:sz w:val="22"/>
        </w:rPr>
        <w:t>Rust</w:t>
      </w:r>
      <w:r>
        <w:rPr>
          <w:rFonts w:eastAsia="等线" w:ascii="Arial" w:cs="Arial" w:hAnsi="Arial"/>
          <w:sz w:val="22"/>
        </w:rPr>
        <w:t xml:space="preserve"> Support：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524375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编译生成mlinux：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486275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color w:val="3370ff"/>
          <w:sz w:val="36"/>
        </w:rPr>
        <w:t xml:space="preserve">2. </w:t>
      </w:r>
      <w:r>
        <w:rPr>
          <w:rFonts w:eastAsia="等线" w:ascii="Arial" w:cs="Arial" w:hAnsi="Arial"/>
          <w:b w:val="true"/>
          <w:sz w:val="36"/>
        </w:rPr>
        <w:t>作业2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使用</w:t>
      </w:r>
      <w:r>
        <w:rPr>
          <w:rFonts w:eastAsia="等线" w:ascii="Arial" w:cs="Arial" w:hAnsi="Arial"/>
          <w:sz w:val="22"/>
        </w:rPr>
        <w:t>ifconfig</w:t>
      </w:r>
      <w:r>
        <w:rPr>
          <w:rFonts w:eastAsia="等线" w:ascii="Arial" w:cs="Arial" w:hAnsi="Arial"/>
          <w:sz w:val="22"/>
        </w:rPr>
        <w:t>，出现C版本e1000</w:t>
      </w:r>
      <w:r>
        <w:rPr>
          <w:rFonts w:eastAsia="等线" w:ascii="Arial" w:cs="Arial" w:hAnsi="Arial"/>
          <w:sz w:val="22"/>
        </w:rPr>
        <w:t>网卡</w:t>
      </w:r>
      <w:r>
        <w:rPr>
          <w:rFonts w:eastAsia="等线" w:ascii="Arial" w:cs="Arial" w:hAnsi="Arial"/>
          <w:sz w:val="22"/>
        </w:rPr>
        <w:t>驱动：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476625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menuconfig中禁用C版本e1000</w:t>
      </w:r>
      <w:r>
        <w:rPr>
          <w:rFonts w:eastAsia="等线" w:ascii="Arial" w:cs="Arial" w:hAnsi="Arial"/>
          <w:sz w:val="22"/>
        </w:rPr>
        <w:t>网卡</w:t>
      </w:r>
      <w:r>
        <w:rPr>
          <w:rFonts w:eastAsia="等线" w:ascii="Arial" w:cs="Arial" w:hAnsi="Arial"/>
          <w:sz w:val="22"/>
        </w:rPr>
        <w:t>驱动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800600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重新编译：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800600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测试结果：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5943600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5943600"/>
            <wp:docPr id="8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禁用后的</w:t>
      </w:r>
      <w:r>
        <w:rPr>
          <w:rFonts w:eastAsia="等线" w:ascii="Arial" w:cs="Arial" w:hAnsi="Arial"/>
          <w:sz w:val="22"/>
        </w:rPr>
        <w:t>ifconfig</w:t>
      </w:r>
      <w:r>
        <w:rPr>
          <w:rFonts w:eastAsia="等线" w:ascii="Arial" w:cs="Arial" w:hAnsi="Arial"/>
          <w:sz w:val="22"/>
        </w:rPr>
        <w:t>结果：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019300"/>
            <wp:docPr id="9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numPr>
          <w:numId w:val="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问题回答：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1、编译成内核模块，是在哪个文件中以哪条语句定义的？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在src_e1000文件夹下的kbuild中定义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600200"/>
            <wp:docPr id="10" name="Drawing 1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2、该模块位于独立的文件夹内，却能编译成</w:t>
      </w:r>
      <w:r>
        <w:rPr>
          <w:rFonts w:eastAsia="等线" w:ascii="Arial" w:cs="Arial" w:hAnsi="Arial"/>
          <w:sz w:val="22"/>
        </w:rPr>
        <w:t>Linux内核</w:t>
      </w:r>
      <w:r>
        <w:rPr>
          <w:rFonts w:eastAsia="等线" w:ascii="Arial" w:cs="Arial" w:hAnsi="Arial"/>
          <w:sz w:val="22"/>
        </w:rPr>
        <w:t>模块，这叫做out-of-tree module，请分析它是如何与内核代码产生联系的？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makefile</w:t>
      </w:r>
      <w:r>
        <w:rPr>
          <w:rFonts w:eastAsia="等线" w:ascii="Arial" w:cs="Arial" w:hAnsi="Arial"/>
          <w:sz w:val="22"/>
        </w:rPr>
        <w:t>中将目录转移到linux目录下，从而与内核代码产生联系。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628775"/>
            <wp:docPr id="11" name="Drawing 1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color w:val="3370ff"/>
          <w:sz w:val="36"/>
        </w:rPr>
        <w:t xml:space="preserve">3. </w:t>
      </w:r>
      <w:r>
        <w:rPr>
          <w:rFonts w:eastAsia="等线" w:ascii="Arial" w:cs="Arial" w:hAnsi="Arial"/>
          <w:b w:val="true"/>
          <w:sz w:val="36"/>
        </w:rPr>
        <w:t>作业3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添加</w:t>
      </w:r>
      <w:r>
        <w:rPr>
          <w:rFonts w:eastAsia="等线" w:ascii="Arial" w:cs="Arial" w:hAnsi="Arial"/>
          <w:sz w:val="22"/>
        </w:rPr>
        <w:t>源代码</w:t>
      </w:r>
      <w:r>
        <w:rPr>
          <w:rFonts w:eastAsia="等线" w:ascii="Arial" w:cs="Arial" w:hAnsi="Arial"/>
          <w:sz w:val="22"/>
        </w:rPr>
        <w:t>文件：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924050"/>
            <wp:docPr id="12" name="Drawing 1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修改</w:t>
      </w:r>
      <w:r>
        <w:rPr>
          <w:rFonts w:eastAsia="等线" w:ascii="Arial" w:cs="Arial" w:hAnsi="Arial"/>
          <w:sz w:val="22"/>
        </w:rPr>
        <w:t>Makefile</w:t>
      </w:r>
      <w:r>
        <w:rPr>
          <w:rFonts w:eastAsia="等线" w:ascii="Arial" w:cs="Arial" w:hAnsi="Arial"/>
          <w:sz w:val="22"/>
        </w:rPr>
        <w:t>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333625"/>
            <wp:docPr id="13" name="Drawing 1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修改Kconfig：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924175"/>
            <wp:docPr id="14" name="Drawing 1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更改menuconfig配置：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838700"/>
            <wp:docPr id="15" name="Drawing 1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复制.</w:t>
      </w:r>
      <w:r>
        <w:rPr>
          <w:rFonts w:eastAsia="等线" w:ascii="Arial" w:cs="Arial" w:hAnsi="Arial"/>
          <w:sz w:val="22"/>
        </w:rPr>
        <w:t>ko</w:t>
      </w:r>
      <w:r>
        <w:rPr>
          <w:rFonts w:eastAsia="等线" w:ascii="Arial" w:cs="Arial" w:hAnsi="Arial"/>
          <w:sz w:val="22"/>
        </w:rPr>
        <w:t>文件：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267075"/>
            <wp:docPr id="16" name="Drawing 1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Linux shell 下测试，insmod 后没有立即显示字符串，是因为没有在字符串后加上"\n"：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829175"/>
            <wp:docPr id="17" name="Drawing 1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color w:val="3370ff"/>
          <w:sz w:val="36"/>
        </w:rPr>
        <w:t xml:space="preserve">4. </w:t>
      </w:r>
      <w:r>
        <w:rPr>
          <w:rFonts w:eastAsia="等线" w:ascii="Arial" w:cs="Arial" w:hAnsi="Arial"/>
          <w:b w:val="true"/>
          <w:sz w:val="36"/>
        </w:rPr>
        <w:t>作业5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在rust_chrdev.rs中添加如下修改：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Rust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fn write(</w:t>
              <w:br/>
              <w:t xml:space="preserve">    this: &amp;Self,</w:t>
              <w:br/>
              <w:t xml:space="preserve">    _file: &amp;file::File,</w:t>
              <w:br/>
              <w:t xml:space="preserve">    reader: &amp;mut impl kernel::io_buffer::IoBufferReader,</w:t>
              <w:br/>
              <w:t xml:space="preserve">    offset: u64,</w:t>
              <w:br/>
              <w:t>) -&gt; Result&lt;usize&gt; {</w:t>
              <w:br/>
              <w:t xml:space="preserve">    let mut buf = this.inner.lock();</w:t>
              <w:br/>
              <w:t xml:space="preserve">    let ava_write_size = min(GLOBALMEM_SIZE - offset as usize, reader.len());</w:t>
              <w:br/>
              <w:t xml:space="preserve">    reader.read_slice(&amp;mut buf[offset as usize..offset as usize + ava_write_size])?;</w:t>
              <w:br/>
              <w:t xml:space="preserve">    Ok(ava_write_size)</w:t>
              <w:br/>
              <w:t>}</w:t>
              <w:br/>
              <w:br/>
              <w:t>fn read(</w:t>
              <w:br/>
              <w:t xml:space="preserve">    this: &amp;Self,</w:t>
              <w:br/>
              <w:t xml:space="preserve">    _file: &amp;file::File,</w:t>
              <w:br/>
              <w:t xml:space="preserve">    writer: &amp;mut impl kernel::io_buffer::IoBufferWriter,</w:t>
              <w:br/>
              <w:t xml:space="preserve">    offset: u64,</w:t>
              <w:br/>
              <w:t>) -&gt; Result&lt;usize&gt; {</w:t>
              <w:br/>
              <w:t xml:space="preserve">    let buf = this.inner.lock();</w:t>
              <w:br/>
              <w:t xml:space="preserve">    let ava_read_size = min(GLOBALMEM_SIZE - offset as usize, writer.len());</w:t>
              <w:br/>
              <w:t xml:space="preserve">    writer.write_slice(&amp;buf[offset as usize..offset as usize + ava_read_size])?;</w:t>
              <w:br/>
              <w:t xml:space="preserve">    Ok(ava_read_size)</w:t>
              <w:br/>
              <w:t>}</w:t>
              <w:br/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重新编译后测试如下：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219200"/>
            <wp:docPr id="18" name="Drawing 1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numPr>
          <w:numId w:val="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问题回答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作业5中的字符设备/dev/cicv是怎么创建的？它的设备号是多少？它是如何与我们写的字符</w:t>
      </w:r>
      <w:r>
        <w:rPr>
          <w:rFonts w:eastAsia="等线" w:ascii="Arial" w:cs="Arial" w:hAnsi="Arial"/>
          <w:sz w:val="22"/>
        </w:rPr>
        <w:t>设备驱动</w:t>
      </w:r>
      <w:r>
        <w:rPr>
          <w:rFonts w:eastAsia="等线" w:ascii="Arial" w:cs="Arial" w:hAnsi="Arial"/>
          <w:sz w:val="22"/>
        </w:rPr>
        <w:t>关联上的？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通过/etc/init.d/rcS.sh脚本中的“mknod”指令创建的；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主设备号为248，次设备号为0；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在驱动程序注册设备时指定了设备号和设备名，通过这些信息关联字符设备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438400"/>
            <wp:docPr id="19" name="Drawing 1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sectPr>
      <w:footerReference w:type="default" r:id="rId3"/>
      <w:headerReference w:type="default" r:id="rId25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numbering.xml><?xml version="1.0" encoding="utf-8"?>
<w:numbering xmlns:w="http://schemas.openxmlformats.org/wordprocessingml/2006/main">
  <w:abstractNum w:abstractNumId="291912">
    <w:lvl>
      <w:numFmt w:val="bullet"/>
      <w:suff w:val="tab"/>
      <w:lvlText w:val="•"/>
      <w:rPr>
        <w:color w:val="3370ff"/>
      </w:rPr>
    </w:lvl>
  </w:abstractNum>
  <w:abstractNum w:abstractNumId="291913">
    <w:lvl>
      <w:numFmt w:val="bullet"/>
      <w:suff w:val="tab"/>
      <w:lvlText w:val="•"/>
      <w:rPr>
        <w:color w:val="3370ff"/>
      </w:rPr>
    </w:lvl>
  </w:abstractNum>
  <w:num w:numId="1">
    <w:abstractNumId w:val="291912"/>
  </w:num>
  <w:num w:numId="2">
    <w:abstractNumId w:val="291913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7.png" Type="http://schemas.openxmlformats.org/officeDocument/2006/relationships/image"/><Relationship Id="rId11" Target="media/image8.png" Type="http://schemas.openxmlformats.org/officeDocument/2006/relationships/image"/><Relationship Id="rId12" Target="media/image9.png" Type="http://schemas.openxmlformats.org/officeDocument/2006/relationships/image"/><Relationship Id="rId13" Target="media/image10.png" Type="http://schemas.openxmlformats.org/officeDocument/2006/relationships/image"/><Relationship Id="rId14" Target="numbering.xml" Type="http://schemas.openxmlformats.org/officeDocument/2006/relationships/numbering"/><Relationship Id="rId15" Target="media/image11.png" Type="http://schemas.openxmlformats.org/officeDocument/2006/relationships/image"/><Relationship Id="rId16" Target="media/image12.png" Type="http://schemas.openxmlformats.org/officeDocument/2006/relationships/image"/><Relationship Id="rId17" Target="media/image13.png" Type="http://schemas.openxmlformats.org/officeDocument/2006/relationships/image"/><Relationship Id="rId18" Target="media/image14.png" Type="http://schemas.openxmlformats.org/officeDocument/2006/relationships/image"/><Relationship Id="rId19" Target="media/image15.png" Type="http://schemas.openxmlformats.org/officeDocument/2006/relationships/image"/><Relationship Id="rId2" Target="styles.xml" Type="http://schemas.openxmlformats.org/officeDocument/2006/relationships/styles"/><Relationship Id="rId20" Target="media/image16.png" Type="http://schemas.openxmlformats.org/officeDocument/2006/relationships/image"/><Relationship Id="rId21" Target="media/image17.png" Type="http://schemas.openxmlformats.org/officeDocument/2006/relationships/image"/><Relationship Id="rId22" Target="media/image18.png" Type="http://schemas.openxmlformats.org/officeDocument/2006/relationships/image"/><Relationship Id="rId23" Target="media/image19.png" Type="http://schemas.openxmlformats.org/officeDocument/2006/relationships/image"/><Relationship Id="rId24" Target="media/image20.png" Type="http://schemas.openxmlformats.org/officeDocument/2006/relationships/image"/><Relationship Id="rId25" Target="header1.xml" Type="http://schemas.openxmlformats.org/officeDocument/2006/relationships/header"/><Relationship Id="rId3" Target="footer1.xml" Type="http://schemas.openxmlformats.org/officeDocument/2006/relationships/footer"/><Relationship Id="rId4" Target="media/image1.png" Type="http://schemas.openxmlformats.org/officeDocument/2006/relationships/image"/><Relationship Id="rId5" Target="media/image2.png" Type="http://schemas.openxmlformats.org/officeDocument/2006/relationships/image"/><Relationship Id="rId6" Target="media/image3.png" Type="http://schemas.openxmlformats.org/officeDocument/2006/relationships/image"/><Relationship Id="rId7" Target="media/image4.png" Type="http://schemas.openxmlformats.org/officeDocument/2006/relationships/image"/><Relationship Id="rId8" Target="media/image5.png" Type="http://schemas.openxmlformats.org/officeDocument/2006/relationships/image"/><Relationship Id="rId9" Target="media/image6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2023-11-24T16:10:37Z</dcterms:created>
  <dc:creator>Apache POI</dc:creator>
</cp:coreProperties>
</file>