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𝓟𝓛𝓤𝓢𝓗𝓼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fnaf golden freedy pelucia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20cm macio de otima qualidade, personagem golden freedy.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R$ 59,90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z0qwe4hwuxw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cinnamoroll pelucia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22cm toque macio e de alta qualidade personagem cinnamoroll.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R$ 139,90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z0qwe4hwuxw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pim pelucia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20cm toque macio e de alta qualidade personagem pim.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R$ 89,60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z0qwe4hwuxw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grell coelho pelucia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25cm toque macio e suave alta qualidade pesonagem grell.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R$ 159,90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7z0qwe4hwuxw">
        <w:r w:rsidDel="00000000" w:rsidR="00000000" w:rsidRPr="00000000">
          <w:rPr>
            <w:color w:val="0000ee"/>
            <w:u w:val="single"/>
            <w:rtl w:val="0"/>
          </w:rPr>
          <w:t xml:space="preserve">Comprar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pelucias tematicas de personagens aceitamos pedidos customizaveis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