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81A762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F6F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01D1E27" w14:textId="77777777" w:rsidR="0004590C" w:rsidRDefault="00564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A3310DB" w14:textId="77777777" w:rsidR="0004590C" w:rsidRDefault="0004590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06840F2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7841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Luiza Maria Paganoti Farias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      Nº</w:t>
            </w:r>
            <w:r>
              <w:rPr>
                <w:rFonts w:ascii="Arial" w:hAnsi="Arial" w:cs="Arial"/>
                <w:lang w:val="pt-PT"/>
              </w:rPr>
              <w:t xml:space="preserve"> 22</w:t>
            </w:r>
          </w:p>
        </w:tc>
      </w:tr>
      <w:tr w:rsidR="0004590C" w14:paraId="0DA62C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E8E" w14:textId="77777777" w:rsidR="0004590C" w:rsidRDefault="005644F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04590C" w14:paraId="010C205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C179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: (45) </w:t>
            </w:r>
            <w:r>
              <w:rPr>
                <w:rFonts w:ascii="Arial" w:hAnsi="Arial" w:cs="Arial"/>
                <w:lang w:val="pt-PT"/>
              </w:rPr>
              <w:t>99807-3523</w:t>
            </w:r>
          </w:p>
        </w:tc>
      </w:tr>
      <w:tr w:rsidR="0004590C" w14:paraId="149E680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6EB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luiza.farias@escola.pr.gov.br</w:t>
            </w:r>
          </w:p>
        </w:tc>
      </w:tr>
      <w:tr w:rsidR="0004590C" w14:paraId="17DB65B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C78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Informática</w:t>
            </w:r>
          </w:p>
        </w:tc>
      </w:tr>
      <w:tr w:rsidR="0004590C" w14:paraId="13EEF2C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68AF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50E51AD4" w14:textId="77777777" w:rsidR="0004590C" w:rsidRDefault="0004590C">
      <w:pPr>
        <w:rPr>
          <w:rFonts w:ascii="Arial" w:hAnsi="Arial" w:cs="Arial"/>
          <w:b/>
        </w:rPr>
      </w:pPr>
    </w:p>
    <w:p w14:paraId="004322FE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2AA213EF" w14:textId="77777777" w:rsidR="0004590C" w:rsidRDefault="0004590C">
      <w:pPr>
        <w:rPr>
          <w:rFonts w:ascii="Arial" w:hAnsi="Arial" w:cs="Arial"/>
          <w:b/>
        </w:rPr>
      </w:pPr>
    </w:p>
    <w:p w14:paraId="26E3915E" w14:textId="77777777" w:rsidR="0004590C" w:rsidRDefault="005644FB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29F0ACF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756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StudiosBen</w:t>
            </w:r>
          </w:p>
        </w:tc>
      </w:tr>
    </w:tbl>
    <w:p w14:paraId="11280E1F" w14:textId="77777777" w:rsidR="0004590C" w:rsidRDefault="0004590C">
      <w:pPr>
        <w:rPr>
          <w:rFonts w:ascii="Arial" w:hAnsi="Arial" w:cs="Arial"/>
        </w:rPr>
      </w:pPr>
    </w:p>
    <w:p w14:paraId="48B280F2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B642E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9AE9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6130D0B0" w14:textId="653F230E" w:rsidR="0004590C" w:rsidRDefault="005644FB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site e-commerce para a venda de</w:t>
            </w:r>
            <w:r w:rsidR="001B6F78">
              <w:rPr>
                <w:rFonts w:ascii="Arial" w:hAnsi="Arial" w:cs="Arial"/>
                <w:lang w:val="pt-PT"/>
              </w:rPr>
              <w:t xml:space="preserve"> objetos</w:t>
            </w:r>
            <w:r>
              <w:rPr>
                <w:rFonts w:ascii="Arial" w:hAnsi="Arial" w:cs="Arial"/>
                <w:lang w:val="pt-PT"/>
              </w:rPr>
              <w:t xml:space="preserve"> decorações personalizados de anime e mangá.</w:t>
            </w:r>
          </w:p>
          <w:p w14:paraId="3F86B144" w14:textId="77777777" w:rsidR="00000969" w:rsidRDefault="0000096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Mas o que é um e-commerce? Um e-commerce é um comércio eletrônico utilizado para a venda e compra de produtos diversos atraves da internet, utilizando-se de sites e aplicativos</w:t>
            </w:r>
            <w:r w:rsidR="00295500">
              <w:rPr>
                <w:rFonts w:ascii="Arial" w:hAnsi="Arial" w:cs="Arial"/>
                <w:lang w:val="pt-PT"/>
              </w:rPr>
              <w:t xml:space="preserve"> para isso, alguns exemplos de e-commerce famosos são Mercado Livre, Magazine Luiza, Casas Bahia e Amazon.</w:t>
            </w:r>
          </w:p>
          <w:p w14:paraId="5BC9931D" w14:textId="7FA092D1" w:rsidR="001B6F78" w:rsidRDefault="00AB234A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E o que são decorações personalizadas? </w:t>
            </w:r>
            <w:r w:rsidR="00BF108C">
              <w:rPr>
                <w:rFonts w:ascii="Arial" w:hAnsi="Arial" w:cs="Arial"/>
                <w:lang w:val="pt-PT"/>
              </w:rPr>
              <w:t>Como o nome mesmo diz é algo que é criado de forma exclusiva e direcionada para o cliente. Por exemplo</w:t>
            </w:r>
            <w:r w:rsidR="001B6F78">
              <w:rPr>
                <w:rFonts w:ascii="Arial" w:hAnsi="Arial" w:cs="Arial"/>
                <w:lang w:val="pt-PT"/>
              </w:rPr>
              <w:t xml:space="preserve"> </w:t>
            </w:r>
            <w:r w:rsidR="00BF108C">
              <w:rPr>
                <w:rFonts w:ascii="Arial" w:hAnsi="Arial" w:cs="Arial"/>
                <w:lang w:val="pt-PT"/>
              </w:rPr>
              <w:t xml:space="preserve">é </w:t>
            </w:r>
            <w:r w:rsidR="001B6F78">
              <w:rPr>
                <w:rFonts w:ascii="Arial" w:hAnsi="Arial" w:cs="Arial"/>
                <w:lang w:val="pt-PT"/>
              </w:rPr>
              <w:t>comum quando você compra uma casa querer decorar ela, transformar</w:t>
            </w:r>
            <w:r w:rsidR="00BF108C">
              <w:rPr>
                <w:rFonts w:ascii="Arial" w:hAnsi="Arial" w:cs="Arial"/>
                <w:lang w:val="pt-PT"/>
              </w:rPr>
              <w:t xml:space="preserve"> o</w:t>
            </w:r>
            <w:r w:rsidR="001B6F78">
              <w:rPr>
                <w:rFonts w:ascii="Arial" w:hAnsi="Arial" w:cs="Arial"/>
                <w:lang w:val="pt-PT"/>
              </w:rPr>
              <w:t xml:space="preserve"> local vazio para algo que seja do seu agrado e você pode mandar fazer m</w:t>
            </w:r>
            <w:r w:rsidR="00F8599A">
              <w:rPr>
                <w:rFonts w:ascii="Arial" w:hAnsi="Arial" w:cs="Arial"/>
                <w:lang w:val="pt-PT"/>
              </w:rPr>
              <w:t>óveis</w:t>
            </w:r>
            <w:r w:rsidR="001B6F78">
              <w:rPr>
                <w:rFonts w:ascii="Arial" w:hAnsi="Arial" w:cs="Arial"/>
                <w:lang w:val="pt-PT"/>
              </w:rPr>
              <w:t xml:space="preserve"> sob medida por exemplo, </w:t>
            </w:r>
            <w:r w:rsidR="00BF108C">
              <w:rPr>
                <w:rFonts w:ascii="Arial" w:hAnsi="Arial" w:cs="Arial"/>
                <w:lang w:val="pt-PT"/>
              </w:rPr>
              <w:t>então acontece a mesma coisa com decorações personalizadas</w:t>
            </w:r>
            <w:r w:rsidR="00F8599A">
              <w:rPr>
                <w:rFonts w:ascii="Arial" w:hAnsi="Arial" w:cs="Arial"/>
                <w:lang w:val="pt-PT"/>
              </w:rPr>
              <w:t>, algo único para o cliente.</w:t>
            </w:r>
          </w:p>
          <w:p w14:paraId="10E1C366" w14:textId="78595362" w:rsidR="00F8599A" w:rsidRPr="00F20E07" w:rsidRDefault="00F37165">
            <w:pPr>
              <w:rPr>
                <w:rFonts w:ascii="Arial" w:hAnsi="Arial" w:cs="Arial"/>
                <w:u w:val="single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Mas e sobre anime e mangá?</w:t>
            </w:r>
            <w:r w:rsidR="00221862">
              <w:rPr>
                <w:rFonts w:ascii="Arial" w:hAnsi="Arial" w:cs="Arial"/>
                <w:lang w:val="pt-PT"/>
              </w:rPr>
              <w:t xml:space="preserve"> Isso não é nada mais que nomes dados para desenhos no Japão sendo produzidos lá ou não, porém popularmente sendo usados no Ocidente para se referir ao conteudo exportado de lá. </w:t>
            </w:r>
            <w:r w:rsidR="00E84E41">
              <w:rPr>
                <w:rFonts w:ascii="Arial" w:hAnsi="Arial" w:cs="Arial"/>
                <w:lang w:val="pt-PT"/>
              </w:rPr>
              <w:t xml:space="preserve">Os artistas japoneses </w:t>
            </w:r>
            <w:r w:rsidR="00221862">
              <w:rPr>
                <w:rFonts w:ascii="Arial" w:hAnsi="Arial" w:cs="Arial"/>
                <w:lang w:val="pt-PT"/>
              </w:rPr>
              <w:t>foram influenciados pela cultura pop dos Estados Unidos</w:t>
            </w:r>
            <w:r w:rsidR="00E84E41">
              <w:rPr>
                <w:rFonts w:ascii="Arial" w:hAnsi="Arial" w:cs="Arial"/>
                <w:lang w:val="pt-PT"/>
              </w:rPr>
              <w:t xml:space="preserve"> logo após o fim da Segunda Guerra Mundial que </w:t>
            </w:r>
            <w:r w:rsidR="00E84E41">
              <w:rPr>
                <w:rFonts w:ascii="Arial" w:hAnsi="Arial" w:cs="Arial"/>
                <w:lang w:val="pt-PT"/>
              </w:rPr>
              <w:lastRenderedPageBreak/>
              <w:t>descobriram os quadrinhos e desenhos m</w:t>
            </w:r>
            <w:r w:rsidR="003E0181">
              <w:rPr>
                <w:rFonts w:ascii="Arial" w:hAnsi="Arial" w:cs="Arial"/>
                <w:lang w:val="pt-PT"/>
              </w:rPr>
              <w:t>odernos. E es</w:t>
            </w:r>
            <w:r w:rsidR="00273E44">
              <w:rPr>
                <w:rFonts w:ascii="Arial" w:hAnsi="Arial" w:cs="Arial"/>
                <w:lang w:val="pt-PT"/>
              </w:rPr>
              <w:t>se tipo de desenho é caracterizado p</w:t>
            </w:r>
            <w:r w:rsidR="00E648E5">
              <w:rPr>
                <w:rFonts w:ascii="Arial" w:hAnsi="Arial" w:cs="Arial"/>
                <w:lang w:val="pt-PT"/>
              </w:rPr>
              <w:t>or alguns aspectos como a demonstração de sentimentos pelas expressões dos personegems muitas vezes sendo exageradas, com o uso de onomatopéias, além de muito brilho e cor</w:t>
            </w:r>
            <w:r w:rsidR="001E38F7">
              <w:rPr>
                <w:rFonts w:ascii="Arial" w:hAnsi="Arial" w:cs="Arial"/>
                <w:lang w:val="pt-PT"/>
              </w:rPr>
              <w:t>, alguns exemplos famosos de anime e mangá são Pokémon, Cavaleiros do Zodiaco, Sailor Moon e muitos outros.</w:t>
            </w:r>
          </w:p>
          <w:p w14:paraId="22888BB4" w14:textId="5F1DAF7A" w:rsidR="00F8599A" w:rsidRDefault="00F8599A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7D5B47AA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A101A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409E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7690AA9D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</w:t>
            </w:r>
            <w:r>
              <w:rPr>
                <w:rFonts w:ascii="Arial" w:hAnsi="Arial" w:cs="Arial"/>
              </w:rPr>
              <w:t>esenvolvimento do trabalho.</w:t>
            </w:r>
          </w:p>
          <w:p w14:paraId="26EE323D" w14:textId="77777777" w:rsidR="0004590C" w:rsidRDefault="0004590C">
            <w:pPr>
              <w:rPr>
                <w:rFonts w:ascii="Arial" w:hAnsi="Arial" w:cs="Arial"/>
              </w:rPr>
            </w:pPr>
          </w:p>
          <w:p w14:paraId="1B0A028A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06CF238C" w14:textId="77777777" w:rsidR="0004590C" w:rsidRDefault="0004590C">
      <w:pPr>
        <w:rPr>
          <w:rFonts w:ascii="Arial" w:hAnsi="Arial" w:cs="Arial"/>
        </w:rPr>
      </w:pPr>
    </w:p>
    <w:p w14:paraId="53935E37" w14:textId="77777777" w:rsidR="0004590C" w:rsidRDefault="0004590C">
      <w:pPr>
        <w:rPr>
          <w:rFonts w:ascii="Arial" w:hAnsi="Arial" w:cs="Arial"/>
        </w:rPr>
      </w:pPr>
    </w:p>
    <w:p w14:paraId="57925233" w14:textId="77777777" w:rsidR="0004590C" w:rsidRDefault="0004590C">
      <w:pPr>
        <w:rPr>
          <w:rFonts w:ascii="Arial" w:hAnsi="Arial" w:cs="Arial"/>
        </w:rPr>
      </w:pPr>
    </w:p>
    <w:p w14:paraId="23684FC9" w14:textId="77777777" w:rsidR="0004590C" w:rsidRDefault="005644FB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33E2FE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A304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197FB7DB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3BD1982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8887EF9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77BDBC4" w14:textId="77777777" w:rsidR="0004590C" w:rsidRDefault="0004590C">
            <w:pPr>
              <w:rPr>
                <w:rFonts w:ascii="Arial" w:hAnsi="Arial" w:cs="Arial"/>
              </w:rPr>
            </w:pPr>
          </w:p>
          <w:p w14:paraId="75AAC8B7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264A759A" w14:textId="77777777" w:rsidR="0004590C" w:rsidRDefault="0004590C">
      <w:pPr>
        <w:rPr>
          <w:rFonts w:ascii="Arial" w:hAnsi="Arial" w:cs="Arial"/>
        </w:rPr>
      </w:pPr>
    </w:p>
    <w:p w14:paraId="118E6D84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92152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08E4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8BDE58D" w14:textId="77777777" w:rsidR="0004590C" w:rsidRDefault="005644FB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obter resposta ao problema proposto, de um </w:t>
            </w:r>
            <w:r>
              <w:rPr>
                <w:rFonts w:ascii="Arial" w:eastAsia="Calibri" w:hAnsi="Arial" w:cs="Arial"/>
                <w:lang w:eastAsia="pt-BR"/>
              </w:rPr>
              <w:t>ponto de vista. O objetivo geral deve ser amplo e passível de ser desmembrado em objetivos específicos.</w:t>
            </w:r>
          </w:p>
          <w:p w14:paraId="781C1A13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3E67AFD4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187DDF7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26FE" w14:textId="77777777" w:rsidR="0004590C" w:rsidRDefault="0004590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34D1A2FC" w14:textId="77777777" w:rsidR="0004590C" w:rsidRDefault="005644FB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>Derivam do objetivo geral e apresentam as distintas ações que devem ser necessariamente desenvolvidas para o atingimento do ob</w:t>
            </w:r>
            <w:r>
              <w:rPr>
                <w:rFonts w:ascii="Arial" w:eastAsia="Calibri" w:hAnsi="Arial" w:cs="Arial"/>
                <w:lang w:eastAsia="pt-BR"/>
              </w:rPr>
              <w:t>jetivo geral.</w:t>
            </w:r>
          </w:p>
          <w:p w14:paraId="696666AD" w14:textId="77777777" w:rsidR="0004590C" w:rsidRDefault="0004590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2FF322FD" w14:textId="77777777" w:rsidR="0004590C" w:rsidRDefault="0004590C">
      <w:pPr>
        <w:rPr>
          <w:rFonts w:ascii="Arial" w:hAnsi="Arial" w:cs="Arial"/>
        </w:rPr>
      </w:pPr>
    </w:p>
    <w:p w14:paraId="1D920B52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C9003D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4B511C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E785" w14:textId="77777777" w:rsidR="0004590C" w:rsidRDefault="005644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6B30BE78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807E3AD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71B634D8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761629DE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01D0F831" w14:textId="77777777" w:rsidR="0004590C" w:rsidRDefault="0004590C">
      <w:pPr>
        <w:spacing w:line="360" w:lineRule="auto"/>
        <w:rPr>
          <w:rFonts w:ascii="Arial" w:hAnsi="Arial" w:cs="Arial"/>
        </w:rPr>
      </w:pPr>
    </w:p>
    <w:p w14:paraId="48CE15B7" w14:textId="77777777" w:rsidR="0004590C" w:rsidRDefault="005644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523E3E1" w14:textId="77777777" w:rsidR="0004590C" w:rsidRDefault="0004590C">
      <w:pPr>
        <w:rPr>
          <w:rFonts w:ascii="Arial" w:eastAsia="Arial" w:hAnsi="Arial" w:cs="Arial"/>
        </w:rPr>
      </w:pPr>
    </w:p>
    <w:p w14:paraId="6CE9E369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644684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2795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43E96375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6B9961A8" w14:textId="77777777" w:rsidR="0004590C" w:rsidRDefault="005644FB">
            <w:pPr>
              <w:rPr>
                <w:rFonts w:ascii="Arial" w:hAnsi="Arial" w:cs="Arial"/>
              </w:rPr>
            </w:pPr>
            <w:hyperlink r:id="rId8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</w:t>
              </w:r>
              <w:r>
                <w:rPr>
                  <w:rStyle w:val="Hyperlink"/>
                  <w:rFonts w:ascii="Arial" w:hAnsi="Arial" w:cs="Arial"/>
                  <w:color w:val="2D93EE"/>
                </w:rPr>
                <w:t>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9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396194E8" w14:textId="77777777" w:rsidR="0004590C" w:rsidRDefault="0004590C">
      <w:pPr>
        <w:rPr>
          <w:rFonts w:ascii="Arial" w:hAnsi="Arial" w:cs="Arial"/>
        </w:rPr>
      </w:pPr>
    </w:p>
    <w:p w14:paraId="6F9A60C5" w14:textId="77777777" w:rsidR="0004590C" w:rsidRDefault="0004590C">
      <w:pPr>
        <w:rPr>
          <w:rFonts w:ascii="Arial" w:eastAsia="Arial" w:hAnsi="Arial" w:cs="Arial"/>
        </w:rPr>
      </w:pPr>
    </w:p>
    <w:p w14:paraId="107F5344" w14:textId="77777777" w:rsidR="0004590C" w:rsidRDefault="0004590C">
      <w:pPr>
        <w:rPr>
          <w:rFonts w:ascii="Arial" w:eastAsia="Arial" w:hAnsi="Arial" w:cs="Arial"/>
        </w:rPr>
      </w:pPr>
    </w:p>
    <w:p w14:paraId="7FAA082E" w14:textId="77777777" w:rsidR="0004590C" w:rsidRDefault="0004590C">
      <w:pPr>
        <w:rPr>
          <w:rFonts w:ascii="Arial" w:eastAsia="Arial" w:hAnsi="Arial" w:cs="Arial"/>
        </w:rPr>
      </w:pPr>
    </w:p>
    <w:p w14:paraId="3908BA8E" w14:textId="77777777" w:rsidR="0004590C" w:rsidRDefault="0004590C">
      <w:pPr>
        <w:rPr>
          <w:rFonts w:ascii="Arial" w:eastAsia="Arial" w:hAnsi="Arial" w:cs="Arial"/>
        </w:rPr>
      </w:pPr>
    </w:p>
    <w:p w14:paraId="1EE9BE84" w14:textId="77777777" w:rsidR="0004590C" w:rsidRDefault="0004590C">
      <w:pPr>
        <w:rPr>
          <w:rFonts w:ascii="Arial" w:eastAsia="Arial" w:hAnsi="Arial" w:cs="Arial"/>
        </w:rPr>
      </w:pPr>
    </w:p>
    <w:p w14:paraId="083E9B22" w14:textId="77777777" w:rsidR="0004590C" w:rsidRDefault="0004590C">
      <w:pPr>
        <w:rPr>
          <w:rFonts w:ascii="Arial" w:eastAsia="Arial" w:hAnsi="Arial" w:cs="Arial"/>
        </w:rPr>
      </w:pPr>
    </w:p>
    <w:p w14:paraId="64D21E46" w14:textId="77777777" w:rsidR="0004590C" w:rsidRDefault="0004590C">
      <w:pPr>
        <w:rPr>
          <w:rFonts w:ascii="Arial" w:eastAsia="Arial" w:hAnsi="Arial" w:cs="Arial"/>
        </w:rPr>
      </w:pPr>
    </w:p>
    <w:p w14:paraId="6BE042BC" w14:textId="77777777" w:rsidR="0004590C" w:rsidRDefault="0004590C">
      <w:pPr>
        <w:rPr>
          <w:rFonts w:ascii="Arial" w:eastAsia="Arial" w:hAnsi="Arial" w:cs="Arial"/>
        </w:rPr>
      </w:pPr>
    </w:p>
    <w:p w14:paraId="156D284D" w14:textId="77777777" w:rsidR="0004590C" w:rsidRDefault="0004590C">
      <w:pPr>
        <w:rPr>
          <w:rFonts w:ascii="Arial" w:eastAsia="Arial" w:hAnsi="Arial" w:cs="Arial"/>
        </w:rPr>
      </w:pPr>
    </w:p>
    <w:p w14:paraId="17AFCB25" w14:textId="77777777" w:rsidR="0004590C" w:rsidRDefault="0004590C">
      <w:pPr>
        <w:rPr>
          <w:rFonts w:ascii="Arial" w:eastAsia="Arial" w:hAnsi="Arial" w:cs="Arial"/>
        </w:rPr>
      </w:pPr>
    </w:p>
    <w:p w14:paraId="4E11149F" w14:textId="77777777" w:rsidR="0004590C" w:rsidRDefault="0004590C">
      <w:pPr>
        <w:rPr>
          <w:rFonts w:ascii="Arial" w:eastAsia="Arial" w:hAnsi="Arial" w:cs="Arial"/>
        </w:rPr>
      </w:pPr>
    </w:p>
    <w:p w14:paraId="0050EADD" w14:textId="77777777" w:rsidR="0004590C" w:rsidRDefault="0004590C">
      <w:pPr>
        <w:rPr>
          <w:rFonts w:ascii="Arial" w:eastAsia="Arial" w:hAnsi="Arial" w:cs="Arial"/>
        </w:rPr>
      </w:pPr>
    </w:p>
    <w:p w14:paraId="3B4EBE42" w14:textId="77777777" w:rsidR="0004590C" w:rsidRDefault="0004590C">
      <w:pPr>
        <w:rPr>
          <w:rFonts w:ascii="Arial" w:eastAsia="Arial" w:hAnsi="Arial" w:cs="Arial"/>
        </w:rPr>
      </w:pPr>
    </w:p>
    <w:p w14:paraId="56E5B6A1" w14:textId="77777777" w:rsidR="0004590C" w:rsidRDefault="0004590C">
      <w:pPr>
        <w:rPr>
          <w:rFonts w:ascii="Arial" w:eastAsia="Arial" w:hAnsi="Arial" w:cs="Arial"/>
        </w:rPr>
      </w:pPr>
    </w:p>
    <w:p w14:paraId="459C1FBF" w14:textId="77777777" w:rsidR="0004590C" w:rsidRDefault="0004590C">
      <w:pPr>
        <w:rPr>
          <w:rFonts w:ascii="Arial" w:eastAsia="Arial" w:hAnsi="Arial" w:cs="Arial"/>
        </w:rPr>
      </w:pPr>
    </w:p>
    <w:p w14:paraId="117AB363" w14:textId="77777777" w:rsidR="0004590C" w:rsidRDefault="0004590C">
      <w:pPr>
        <w:rPr>
          <w:rFonts w:ascii="Arial" w:eastAsia="Arial" w:hAnsi="Arial" w:cs="Arial"/>
        </w:rPr>
      </w:pPr>
    </w:p>
    <w:p w14:paraId="2B409E01" w14:textId="77777777" w:rsidR="0004590C" w:rsidRDefault="0004590C">
      <w:pPr>
        <w:rPr>
          <w:rFonts w:ascii="Arial" w:eastAsia="Arial" w:hAnsi="Arial" w:cs="Arial"/>
        </w:rPr>
      </w:pPr>
    </w:p>
    <w:p w14:paraId="68FA5950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CRONOGRAMA DE </w:t>
      </w:r>
      <w:r>
        <w:rPr>
          <w:rFonts w:ascii="Arial" w:hAnsi="Arial" w:cs="Arial"/>
        </w:rPr>
        <w:t>ATIVIDADES</w:t>
      </w:r>
    </w:p>
    <w:p w14:paraId="674140CE" w14:textId="77777777" w:rsidR="0004590C" w:rsidRDefault="005644F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946BCE" wp14:editId="1DF885FF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04590C" w14:paraId="76DDCF4F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00A82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FF7BD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F7AF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4590C" w14:paraId="1518E92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708A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9C2D6F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2BC95D9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7CD657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9A86B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67F013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15D731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AD8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BC67E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E9DA3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16426CD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A31454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3AFD6B" w14:textId="77777777" w:rsidR="0004590C" w:rsidRDefault="0004590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B583F6" w14:textId="77777777" w:rsidR="0004590C" w:rsidRDefault="0004590C">
      <w:pPr>
        <w:rPr>
          <w:rFonts w:ascii="Arial" w:hAnsi="Arial" w:cs="Arial"/>
          <w:b/>
        </w:rPr>
      </w:pPr>
    </w:p>
    <w:sectPr w:rsidR="0004590C">
      <w:headerReference w:type="default" r:id="rId18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5D5E" w14:textId="77777777" w:rsidR="005644FB" w:rsidRDefault="005644FB">
      <w:pPr>
        <w:spacing w:line="240" w:lineRule="auto"/>
      </w:pPr>
      <w:r>
        <w:separator/>
      </w:r>
    </w:p>
  </w:endnote>
  <w:endnote w:type="continuationSeparator" w:id="0">
    <w:p w14:paraId="3A5C5336" w14:textId="77777777" w:rsidR="005644FB" w:rsidRDefault="00564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6C8D" w14:textId="77777777" w:rsidR="005644FB" w:rsidRDefault="005644FB">
      <w:pPr>
        <w:spacing w:after="0" w:line="240" w:lineRule="auto"/>
      </w:pPr>
      <w:r>
        <w:separator/>
      </w:r>
    </w:p>
  </w:footnote>
  <w:footnote w:type="continuationSeparator" w:id="0">
    <w:p w14:paraId="3D337AE8" w14:textId="77777777" w:rsidR="005644FB" w:rsidRDefault="0056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04590C" w14:paraId="2CE1903D" w14:textId="77777777">
      <w:trPr>
        <w:trHeight w:val="1550"/>
      </w:trPr>
      <w:tc>
        <w:tcPr>
          <w:tcW w:w="1980" w:type="dxa"/>
        </w:tcPr>
        <w:p w14:paraId="156405D8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5079F230" wp14:editId="714D0CA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940FA8C" w14:textId="77777777" w:rsidR="0004590C" w:rsidRDefault="0004590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CD8A6DA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E85B270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1A1B6A33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Res. Nº: 2418/01 – DOE: 26/10/2001 – Res. Rec. Nº: </w:t>
          </w:r>
          <w:r>
            <w:rPr>
              <w:rFonts w:cs="Arial"/>
              <w:b/>
              <w:color w:val="000000"/>
              <w:sz w:val="15"/>
              <w:szCs w:val="15"/>
            </w:rPr>
            <w:t>6061/2011 – DOE: 02/02/2019</w:t>
          </w:r>
        </w:p>
        <w:p w14:paraId="28C5F594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D6AFA71" w14:textId="77777777" w:rsidR="0004590C" w:rsidRDefault="005644FB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16AC6D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3EB4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39899583" r:id="rId5"/>
            </w:object>
          </w:r>
        </w:p>
      </w:tc>
    </w:tr>
  </w:tbl>
  <w:p w14:paraId="6467484D" w14:textId="77777777" w:rsidR="0004590C" w:rsidRDefault="005644FB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0969"/>
    <w:rsid w:val="000302C5"/>
    <w:rsid w:val="0004590C"/>
    <w:rsid w:val="00165CF7"/>
    <w:rsid w:val="001B6F78"/>
    <w:rsid w:val="001E38F7"/>
    <w:rsid w:val="00221862"/>
    <w:rsid w:val="00273E44"/>
    <w:rsid w:val="00295500"/>
    <w:rsid w:val="002B76BF"/>
    <w:rsid w:val="003E0181"/>
    <w:rsid w:val="00516C70"/>
    <w:rsid w:val="005644FB"/>
    <w:rsid w:val="0065083F"/>
    <w:rsid w:val="00812A91"/>
    <w:rsid w:val="00895A11"/>
    <w:rsid w:val="009268D2"/>
    <w:rsid w:val="00936B0F"/>
    <w:rsid w:val="00AB234A"/>
    <w:rsid w:val="00BA5E3D"/>
    <w:rsid w:val="00BF108C"/>
    <w:rsid w:val="00DC00CB"/>
    <w:rsid w:val="00E648E5"/>
    <w:rsid w:val="00E84E41"/>
    <w:rsid w:val="00F20E07"/>
    <w:rsid w:val="00F37165"/>
    <w:rsid w:val="00F8599A"/>
    <w:rsid w:val="16B34FCF"/>
    <w:rsid w:val="21FD2E31"/>
    <w:rsid w:val="73882392"/>
    <w:rsid w:val="7AE9F30F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3587B0C"/>
  <w15:docId w15:val="{05E260EF-EFC3-449F-B9D6-D9D64C3A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CÉLIA FERREIRA PAGANOTI</cp:lastModifiedBy>
  <cp:revision>2</cp:revision>
  <cp:lastPrinted>2013-03-13T13:42:00Z</cp:lastPrinted>
  <dcterms:created xsi:type="dcterms:W3CDTF">2023-03-09T23:40:00Z</dcterms:created>
  <dcterms:modified xsi:type="dcterms:W3CDTF">2023-03-09T23:40:00Z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