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1E5" w:rsidRDefault="00A641E5" w:rsidP="00A641E5">
      <w:pPr>
        <w:spacing w:before="150" w:after="165" w:line="240" w:lineRule="auto"/>
        <w:jc w:val="center"/>
        <w:outlineLvl w:val="2"/>
        <w:rPr>
          <w:rFonts w:ascii="Verdana" w:eastAsia="Times New Roman" w:hAnsi="Verdana" w:cs="Times New Roman"/>
          <w:b/>
          <w:bCs/>
          <w:color w:val="FF4500"/>
          <w:sz w:val="27"/>
          <w:szCs w:val="27"/>
          <w:lang w:eastAsia="pt-BR"/>
        </w:rPr>
      </w:pPr>
      <w:r w:rsidRPr="00A641E5">
        <w:rPr>
          <w:rFonts w:ascii="Verdana" w:eastAsia="Times New Roman" w:hAnsi="Verdana" w:cs="Times New Roman"/>
          <w:b/>
          <w:bCs/>
          <w:color w:val="636161"/>
          <w:sz w:val="27"/>
          <w:szCs w:val="27"/>
          <w:lang w:eastAsia="pt-BR"/>
        </w:rPr>
        <w:t>Dicas de Segurança </w:t>
      </w:r>
      <w:r>
        <w:rPr>
          <w:rFonts w:ascii="Verdana" w:eastAsia="Times New Roman" w:hAnsi="Verdana" w:cs="Times New Roman"/>
          <w:b/>
          <w:bCs/>
          <w:color w:val="FF4500"/>
          <w:sz w:val="27"/>
          <w:szCs w:val="27"/>
          <w:lang w:eastAsia="pt-BR"/>
        </w:rPr>
        <w:t>Central dos Desmanches</w:t>
      </w:r>
    </w:p>
    <w:p w:rsidR="00A641E5" w:rsidRDefault="00A641E5" w:rsidP="00A641E5">
      <w:pPr>
        <w:spacing w:before="150" w:after="165" w:line="240" w:lineRule="auto"/>
        <w:jc w:val="center"/>
        <w:outlineLvl w:val="2"/>
        <w:rPr>
          <w:rFonts w:ascii="Verdana" w:eastAsia="Times New Roman" w:hAnsi="Verdana" w:cs="Times New Roman"/>
          <w:b/>
          <w:bCs/>
          <w:color w:val="FF4500"/>
          <w:sz w:val="27"/>
          <w:szCs w:val="27"/>
          <w:lang w:eastAsia="pt-BR"/>
        </w:rPr>
      </w:pPr>
    </w:p>
    <w:p w:rsidR="00A641E5" w:rsidRPr="00A641E5" w:rsidRDefault="00A641E5" w:rsidP="00A641E5">
      <w:pPr>
        <w:shd w:val="clear" w:color="auto" w:fill="F5F8FA"/>
        <w:spacing w:before="330" w:after="165" w:line="240" w:lineRule="auto"/>
        <w:jc w:val="both"/>
        <w:outlineLvl w:val="2"/>
        <w:rPr>
          <w:rFonts w:ascii="Verdana" w:eastAsia="Times New Roman" w:hAnsi="Verdana" w:cs="Times New Roman"/>
          <w:color w:val="FF4500"/>
          <w:sz w:val="36"/>
          <w:szCs w:val="36"/>
          <w:lang w:eastAsia="pt-BR"/>
        </w:rPr>
      </w:pPr>
      <w:r w:rsidRPr="00A641E5">
        <w:rPr>
          <w:rFonts w:ascii="Verdana" w:eastAsia="Times New Roman" w:hAnsi="Verdana" w:cs="Times New Roman"/>
          <w:b/>
          <w:bCs/>
          <w:color w:val="FF4500"/>
          <w:sz w:val="36"/>
          <w:szCs w:val="36"/>
          <w:lang w:eastAsia="pt-BR"/>
        </w:rPr>
        <w:t>Dicas de segurança sobre negociações.</w:t>
      </w:r>
    </w:p>
    <w:p w:rsidR="00A641E5" w:rsidRPr="00A641E5" w:rsidRDefault="00A641E5" w:rsidP="00A641E5">
      <w:pPr>
        <w:shd w:val="clear" w:color="auto" w:fill="F5F8FA"/>
        <w:spacing w:after="0" w:line="240" w:lineRule="auto"/>
        <w:jc w:val="both"/>
        <w:rPr>
          <w:rFonts w:ascii="Verdana" w:eastAsia="Times New Roman" w:hAnsi="Verdana" w:cs="Times New Roman"/>
          <w:color w:val="2C2C2C"/>
          <w:sz w:val="20"/>
          <w:szCs w:val="20"/>
          <w:lang w:eastAsia="pt-BR"/>
        </w:rPr>
      </w:pPr>
      <w:r w:rsidRPr="00A641E5">
        <w:rPr>
          <w:rFonts w:ascii="Verdana" w:eastAsia="Times New Roman" w:hAnsi="Verdana" w:cs="Times New Roman"/>
          <w:color w:val="2C2C2C"/>
          <w:sz w:val="20"/>
          <w:szCs w:val="20"/>
          <w:lang w:eastAsia="pt-BR"/>
        </w:rPr>
        <w:t>Nós da CENTRAL DOS DESMANCHES não comercializamos peças ou serviços, desta forma, todo e qualquer tipo de negociação deverá ser feita EXCLUSIVAMENTE entre você usuário e o lojista. Todas as lojas que anunciam em nosso site ou aplicativo devem possuir obrigatoriamente CNPJ e endereço físico, além de outros dados relevantes. Porém, como prática de todo negócio, cabe ao comprador verificar todas as informações e proceder com segurança na negociação. Caso, haja alguma prática irregular, você pode nos ajudar entrando em contato pelo e-mail contato@centraldosdesmanches.com.br.</w:t>
      </w:r>
    </w:p>
    <w:p w:rsidR="00A641E5" w:rsidRDefault="00A641E5" w:rsidP="00A641E5">
      <w:pPr>
        <w:spacing w:before="150" w:after="165" w:line="240" w:lineRule="auto"/>
        <w:jc w:val="center"/>
        <w:outlineLvl w:val="2"/>
        <w:rPr>
          <w:rFonts w:ascii="Verdana" w:eastAsia="Times New Roman" w:hAnsi="Verdana" w:cs="Times New Roman"/>
          <w:b/>
          <w:bCs/>
          <w:color w:val="636161"/>
          <w:sz w:val="27"/>
          <w:szCs w:val="27"/>
          <w:lang w:eastAsia="pt-BR"/>
        </w:rPr>
      </w:pPr>
    </w:p>
    <w:p w:rsidR="00A641E5" w:rsidRDefault="00A641E5" w:rsidP="00A641E5">
      <w:pPr>
        <w:spacing w:before="150" w:after="165" w:line="240" w:lineRule="auto"/>
        <w:jc w:val="center"/>
        <w:outlineLvl w:val="2"/>
        <w:rPr>
          <w:rFonts w:ascii="Verdana" w:eastAsia="Times New Roman" w:hAnsi="Verdana" w:cs="Times New Roman"/>
          <w:b/>
          <w:bCs/>
          <w:color w:val="636161"/>
          <w:sz w:val="27"/>
          <w:szCs w:val="27"/>
          <w:lang w:eastAsia="pt-BR"/>
        </w:rPr>
      </w:pPr>
    </w:p>
    <w:p w:rsidR="00A641E5" w:rsidRPr="00A641E5" w:rsidRDefault="00A641E5" w:rsidP="00A641E5">
      <w:pPr>
        <w:shd w:val="clear" w:color="auto" w:fill="F5F8FA"/>
        <w:spacing w:before="330" w:after="165" w:line="240" w:lineRule="auto"/>
        <w:jc w:val="both"/>
        <w:outlineLvl w:val="2"/>
        <w:rPr>
          <w:rFonts w:ascii="Verdana" w:eastAsia="Times New Roman" w:hAnsi="Verdana" w:cs="Times New Roman"/>
          <w:color w:val="FF4500"/>
          <w:sz w:val="36"/>
          <w:szCs w:val="36"/>
          <w:lang w:eastAsia="pt-BR"/>
        </w:rPr>
      </w:pPr>
      <w:r w:rsidRPr="00A641E5">
        <w:rPr>
          <w:rFonts w:ascii="Verdana" w:eastAsia="Times New Roman" w:hAnsi="Verdana" w:cs="Times New Roman"/>
          <w:b/>
          <w:bCs/>
          <w:color w:val="FF4500"/>
          <w:sz w:val="36"/>
          <w:szCs w:val="36"/>
          <w:lang w:eastAsia="pt-BR"/>
        </w:rPr>
        <w:t xml:space="preserve">Segurança sobre </w:t>
      </w:r>
      <w:proofErr w:type="spellStart"/>
      <w:r w:rsidRPr="00A641E5">
        <w:rPr>
          <w:rFonts w:ascii="Verdana" w:eastAsia="Times New Roman" w:hAnsi="Verdana" w:cs="Times New Roman"/>
          <w:b/>
          <w:bCs/>
          <w:color w:val="FF4500"/>
          <w:sz w:val="36"/>
          <w:szCs w:val="36"/>
          <w:lang w:eastAsia="pt-BR"/>
        </w:rPr>
        <w:t>Login</w:t>
      </w:r>
      <w:proofErr w:type="spellEnd"/>
      <w:r w:rsidRPr="00A641E5">
        <w:rPr>
          <w:rFonts w:ascii="Verdana" w:eastAsia="Times New Roman" w:hAnsi="Verdana" w:cs="Times New Roman"/>
          <w:b/>
          <w:bCs/>
          <w:color w:val="FF4500"/>
          <w:sz w:val="36"/>
          <w:szCs w:val="36"/>
          <w:lang w:eastAsia="pt-BR"/>
        </w:rPr>
        <w:t xml:space="preserve"> e Senha</w:t>
      </w:r>
    </w:p>
    <w:p w:rsidR="00A641E5" w:rsidRPr="00A641E5" w:rsidRDefault="00A641E5" w:rsidP="00A641E5">
      <w:pPr>
        <w:shd w:val="clear" w:color="auto" w:fill="F5F8FA"/>
        <w:spacing w:after="0" w:line="240" w:lineRule="auto"/>
        <w:jc w:val="both"/>
        <w:rPr>
          <w:rFonts w:ascii="Verdana" w:eastAsia="Times New Roman" w:hAnsi="Verdana" w:cs="Times New Roman"/>
          <w:color w:val="2C2C2C"/>
          <w:sz w:val="20"/>
          <w:szCs w:val="20"/>
          <w:lang w:eastAsia="pt-BR"/>
        </w:rPr>
      </w:pPr>
      <w:r w:rsidRPr="00A641E5">
        <w:rPr>
          <w:rFonts w:ascii="Verdana" w:eastAsia="Times New Roman" w:hAnsi="Verdana" w:cs="Times New Roman"/>
          <w:color w:val="2C2C2C"/>
          <w:sz w:val="20"/>
          <w:szCs w:val="20"/>
          <w:lang w:eastAsia="pt-BR"/>
        </w:rPr>
        <w:t xml:space="preserve">O </w:t>
      </w:r>
      <w:proofErr w:type="spellStart"/>
      <w:r w:rsidRPr="00A641E5">
        <w:rPr>
          <w:rFonts w:ascii="Verdana" w:eastAsia="Times New Roman" w:hAnsi="Verdana" w:cs="Times New Roman"/>
          <w:color w:val="2C2C2C"/>
          <w:sz w:val="20"/>
          <w:szCs w:val="20"/>
          <w:lang w:eastAsia="pt-BR"/>
        </w:rPr>
        <w:t>login</w:t>
      </w:r>
      <w:proofErr w:type="spellEnd"/>
      <w:r w:rsidRPr="00A641E5">
        <w:rPr>
          <w:rFonts w:ascii="Verdana" w:eastAsia="Times New Roman" w:hAnsi="Verdana" w:cs="Times New Roman"/>
          <w:color w:val="2C2C2C"/>
          <w:sz w:val="20"/>
          <w:szCs w:val="20"/>
          <w:lang w:eastAsia="pt-BR"/>
        </w:rPr>
        <w:t xml:space="preserve"> e senha são informações sigilosas e não devem ser passadas para terceiros. Para sua segurança, aconselhamos que memorize seu </w:t>
      </w:r>
      <w:proofErr w:type="spellStart"/>
      <w:r w:rsidRPr="00A641E5">
        <w:rPr>
          <w:rFonts w:ascii="Verdana" w:eastAsia="Times New Roman" w:hAnsi="Verdana" w:cs="Times New Roman"/>
          <w:color w:val="2C2C2C"/>
          <w:sz w:val="20"/>
          <w:szCs w:val="20"/>
          <w:lang w:eastAsia="pt-BR"/>
        </w:rPr>
        <w:t>login</w:t>
      </w:r>
      <w:proofErr w:type="spellEnd"/>
      <w:r w:rsidRPr="00A641E5">
        <w:rPr>
          <w:rFonts w:ascii="Verdana" w:eastAsia="Times New Roman" w:hAnsi="Verdana" w:cs="Times New Roman"/>
          <w:color w:val="2C2C2C"/>
          <w:sz w:val="20"/>
          <w:szCs w:val="20"/>
          <w:lang w:eastAsia="pt-BR"/>
        </w:rPr>
        <w:t xml:space="preserve"> e senha ou os guarde em local seguro. Caso, haja suspeita que alguém acessou sua conta, troque imediatamente sua senha. Dúvidas entre em contato pelo e-mail contato@centraldosdesmanches.com.br ou pelo fone (51) 9 8598 66 68</w:t>
      </w:r>
    </w:p>
    <w:p w:rsidR="00A641E5" w:rsidRDefault="00A641E5" w:rsidP="00A641E5">
      <w:pPr>
        <w:spacing w:before="150" w:after="165" w:line="240" w:lineRule="auto"/>
        <w:jc w:val="center"/>
        <w:outlineLvl w:val="2"/>
        <w:rPr>
          <w:rFonts w:ascii="Verdana" w:eastAsia="Times New Roman" w:hAnsi="Verdana" w:cs="Times New Roman"/>
          <w:b/>
          <w:bCs/>
          <w:color w:val="636161"/>
          <w:sz w:val="20"/>
          <w:szCs w:val="20"/>
          <w:lang w:eastAsia="pt-BR"/>
        </w:rPr>
      </w:pPr>
    </w:p>
    <w:p w:rsidR="00A641E5" w:rsidRDefault="00A641E5" w:rsidP="00A641E5">
      <w:pPr>
        <w:spacing w:before="150" w:after="165" w:line="240" w:lineRule="auto"/>
        <w:jc w:val="center"/>
        <w:outlineLvl w:val="2"/>
        <w:rPr>
          <w:rFonts w:ascii="Verdana" w:eastAsia="Times New Roman" w:hAnsi="Verdana" w:cs="Times New Roman"/>
          <w:b/>
          <w:bCs/>
          <w:color w:val="636161"/>
          <w:sz w:val="20"/>
          <w:szCs w:val="20"/>
          <w:lang w:eastAsia="pt-BR"/>
        </w:rPr>
      </w:pPr>
    </w:p>
    <w:p w:rsidR="00A641E5" w:rsidRPr="00A641E5" w:rsidRDefault="00A641E5" w:rsidP="00A641E5">
      <w:pPr>
        <w:shd w:val="clear" w:color="auto" w:fill="F5F8FA"/>
        <w:spacing w:before="330" w:after="165" w:line="240" w:lineRule="auto"/>
        <w:jc w:val="both"/>
        <w:outlineLvl w:val="2"/>
        <w:rPr>
          <w:rFonts w:ascii="Verdana" w:eastAsia="Times New Roman" w:hAnsi="Verdana" w:cs="Times New Roman"/>
          <w:color w:val="FF4500"/>
          <w:sz w:val="36"/>
          <w:szCs w:val="36"/>
          <w:lang w:eastAsia="pt-BR"/>
        </w:rPr>
      </w:pPr>
      <w:r w:rsidRPr="00A641E5">
        <w:rPr>
          <w:rFonts w:ascii="Verdana" w:eastAsia="Times New Roman" w:hAnsi="Verdana" w:cs="Times New Roman"/>
          <w:b/>
          <w:bCs/>
          <w:color w:val="FF4500"/>
          <w:sz w:val="36"/>
          <w:szCs w:val="36"/>
          <w:lang w:eastAsia="pt-BR"/>
        </w:rPr>
        <w:t>Segurança sobre seus dados cadastrais</w:t>
      </w:r>
    </w:p>
    <w:p w:rsidR="00A641E5" w:rsidRPr="00A641E5" w:rsidRDefault="00A641E5" w:rsidP="00A641E5">
      <w:pPr>
        <w:shd w:val="clear" w:color="auto" w:fill="F5F8FA"/>
        <w:spacing w:after="0" w:line="240" w:lineRule="auto"/>
        <w:jc w:val="both"/>
        <w:rPr>
          <w:rFonts w:ascii="Verdana" w:eastAsia="Times New Roman" w:hAnsi="Verdana" w:cs="Times New Roman"/>
          <w:color w:val="2C2C2C"/>
          <w:sz w:val="20"/>
          <w:szCs w:val="20"/>
          <w:lang w:eastAsia="pt-BR"/>
        </w:rPr>
      </w:pPr>
      <w:r w:rsidRPr="00A641E5">
        <w:rPr>
          <w:rFonts w:ascii="Verdana" w:eastAsia="Times New Roman" w:hAnsi="Verdana" w:cs="Times New Roman"/>
          <w:color w:val="2C2C2C"/>
          <w:sz w:val="20"/>
          <w:szCs w:val="20"/>
          <w:lang w:eastAsia="pt-BR"/>
        </w:rPr>
        <w:t>Todos os dados informados no ato do cadastro são armazenados em servidores que possuem sistemas de alta segurança. Os dados disponibilizados no aplicativo ou no website são informações de contatos comerciais para que os usuários identifiquem os lojistas.</w:t>
      </w:r>
    </w:p>
    <w:p w:rsidR="00A641E5" w:rsidRPr="00A641E5" w:rsidRDefault="00A641E5" w:rsidP="00A641E5">
      <w:pPr>
        <w:spacing w:before="150" w:after="165" w:line="240" w:lineRule="auto"/>
        <w:jc w:val="center"/>
        <w:outlineLvl w:val="2"/>
        <w:rPr>
          <w:rFonts w:ascii="Verdana" w:eastAsia="Times New Roman" w:hAnsi="Verdana" w:cs="Times New Roman"/>
          <w:b/>
          <w:bCs/>
          <w:color w:val="636161"/>
          <w:sz w:val="20"/>
          <w:szCs w:val="20"/>
          <w:lang w:eastAsia="pt-BR"/>
        </w:rPr>
      </w:pPr>
    </w:p>
    <w:p w:rsidR="008801D7" w:rsidRDefault="008801D7"/>
    <w:p w:rsidR="00A641E5" w:rsidRPr="00A641E5" w:rsidRDefault="00A641E5" w:rsidP="00A641E5">
      <w:pPr>
        <w:shd w:val="clear" w:color="auto" w:fill="F5F8FA"/>
        <w:spacing w:before="330" w:after="165" w:line="240" w:lineRule="auto"/>
        <w:jc w:val="both"/>
        <w:outlineLvl w:val="2"/>
        <w:rPr>
          <w:rFonts w:ascii="Verdana" w:eastAsia="Times New Roman" w:hAnsi="Verdana" w:cs="Times New Roman"/>
          <w:color w:val="FF4500"/>
          <w:sz w:val="36"/>
          <w:szCs w:val="36"/>
          <w:lang w:eastAsia="pt-BR"/>
        </w:rPr>
      </w:pPr>
      <w:r w:rsidRPr="00A641E5">
        <w:rPr>
          <w:rFonts w:ascii="Verdana" w:eastAsia="Times New Roman" w:hAnsi="Verdana" w:cs="Times New Roman"/>
          <w:b/>
          <w:bCs/>
          <w:color w:val="FF4500"/>
          <w:sz w:val="36"/>
          <w:szCs w:val="36"/>
          <w:lang w:eastAsia="pt-BR"/>
        </w:rPr>
        <w:t>Segurança dos navegadores de internet e antivírus</w:t>
      </w:r>
    </w:p>
    <w:p w:rsidR="00A641E5" w:rsidRPr="00A641E5" w:rsidRDefault="00A641E5" w:rsidP="00A641E5">
      <w:pPr>
        <w:shd w:val="clear" w:color="auto" w:fill="F5F8FA"/>
        <w:spacing w:after="0" w:line="240" w:lineRule="auto"/>
        <w:jc w:val="both"/>
        <w:rPr>
          <w:rFonts w:ascii="Verdana" w:eastAsia="Times New Roman" w:hAnsi="Verdana" w:cs="Times New Roman"/>
          <w:color w:val="2C2C2C"/>
          <w:sz w:val="20"/>
          <w:szCs w:val="20"/>
          <w:lang w:eastAsia="pt-BR"/>
        </w:rPr>
      </w:pPr>
      <w:r w:rsidRPr="00A641E5">
        <w:rPr>
          <w:rFonts w:ascii="Verdana" w:eastAsia="Times New Roman" w:hAnsi="Verdana" w:cs="Times New Roman"/>
          <w:color w:val="2C2C2C"/>
          <w:sz w:val="20"/>
          <w:szCs w:val="20"/>
          <w:lang w:eastAsia="pt-BR"/>
        </w:rPr>
        <w:t>A utilização de navegadores conhecidos garante a segurança na navegação, pois, estes contam com tecnologias atuais de segurança. Além disso, navegadores atualizados geralmente contam com correções contra falhas de segurança exploradas em versões anteriores. Outra ferramenta importante para a segurança é a utilização de antivírus, que devem estar sempre atualizados.</w:t>
      </w:r>
    </w:p>
    <w:p w:rsidR="00A641E5" w:rsidRDefault="00A641E5">
      <w:pPr>
        <w:rPr>
          <w:sz w:val="20"/>
          <w:szCs w:val="20"/>
        </w:rPr>
      </w:pPr>
    </w:p>
    <w:p w:rsidR="00A641E5" w:rsidRDefault="00A641E5">
      <w:pPr>
        <w:rPr>
          <w:sz w:val="20"/>
          <w:szCs w:val="20"/>
        </w:rPr>
      </w:pPr>
    </w:p>
    <w:p w:rsidR="00A641E5" w:rsidRPr="00A641E5" w:rsidRDefault="00A641E5" w:rsidP="00A641E5">
      <w:pPr>
        <w:shd w:val="clear" w:color="auto" w:fill="F5F8FA"/>
        <w:spacing w:before="330" w:after="165" w:line="240" w:lineRule="auto"/>
        <w:jc w:val="both"/>
        <w:outlineLvl w:val="2"/>
        <w:rPr>
          <w:rFonts w:ascii="Verdana" w:eastAsia="Times New Roman" w:hAnsi="Verdana" w:cs="Times New Roman"/>
          <w:color w:val="FF4500"/>
          <w:sz w:val="36"/>
          <w:szCs w:val="36"/>
          <w:lang w:eastAsia="pt-BR"/>
        </w:rPr>
      </w:pPr>
      <w:r w:rsidRPr="00A641E5">
        <w:rPr>
          <w:rFonts w:ascii="Verdana" w:eastAsia="Times New Roman" w:hAnsi="Verdana" w:cs="Times New Roman"/>
          <w:b/>
          <w:bCs/>
          <w:color w:val="FF4500"/>
          <w:sz w:val="36"/>
          <w:szCs w:val="36"/>
          <w:lang w:eastAsia="pt-BR"/>
        </w:rPr>
        <w:lastRenderedPageBreak/>
        <w:t>Informações sobre pagamentos para você lojista</w:t>
      </w:r>
    </w:p>
    <w:p w:rsidR="00A641E5" w:rsidRPr="00A641E5" w:rsidRDefault="00A641E5" w:rsidP="00A641E5">
      <w:pPr>
        <w:shd w:val="clear" w:color="auto" w:fill="F5F8FA"/>
        <w:spacing w:after="0" w:line="240" w:lineRule="auto"/>
        <w:jc w:val="both"/>
        <w:rPr>
          <w:rFonts w:ascii="Verdana" w:eastAsia="Times New Roman" w:hAnsi="Verdana" w:cs="Times New Roman"/>
          <w:color w:val="2C2C2C"/>
          <w:sz w:val="20"/>
          <w:szCs w:val="20"/>
          <w:lang w:eastAsia="pt-BR"/>
        </w:rPr>
      </w:pPr>
      <w:r w:rsidRPr="00A641E5">
        <w:rPr>
          <w:rFonts w:ascii="Verdana" w:eastAsia="Times New Roman" w:hAnsi="Verdana" w:cs="Times New Roman"/>
          <w:color w:val="2C2C2C"/>
          <w:sz w:val="20"/>
          <w:szCs w:val="20"/>
          <w:lang w:eastAsia="pt-BR"/>
        </w:rPr>
        <w:t xml:space="preserve">Os pagamentos em nossa plataforma são processados pela </w:t>
      </w:r>
      <w:proofErr w:type="spellStart"/>
      <w:r w:rsidRPr="00A641E5">
        <w:rPr>
          <w:rFonts w:ascii="Verdana" w:eastAsia="Times New Roman" w:hAnsi="Verdana" w:cs="Times New Roman"/>
          <w:color w:val="2C2C2C"/>
          <w:sz w:val="20"/>
          <w:szCs w:val="20"/>
          <w:lang w:eastAsia="pt-BR"/>
        </w:rPr>
        <w:t>PagSeguro</w:t>
      </w:r>
      <w:proofErr w:type="spellEnd"/>
      <w:r w:rsidRPr="00A641E5">
        <w:rPr>
          <w:rFonts w:ascii="Verdana" w:eastAsia="Times New Roman" w:hAnsi="Verdana" w:cs="Times New Roman"/>
          <w:color w:val="2C2C2C"/>
          <w:sz w:val="20"/>
          <w:szCs w:val="20"/>
          <w:lang w:eastAsia="pt-BR"/>
        </w:rPr>
        <w:t>, garantindo assim, total segurança em suas transações. Em hi</w:t>
      </w:r>
      <w:r>
        <w:rPr>
          <w:rFonts w:ascii="Verdana" w:eastAsia="Times New Roman" w:hAnsi="Verdana" w:cs="Times New Roman"/>
          <w:color w:val="2C2C2C"/>
          <w:sz w:val="20"/>
          <w:szCs w:val="20"/>
          <w:lang w:eastAsia="pt-BR"/>
        </w:rPr>
        <w:t xml:space="preserve">pótese alguma a CENTRAL DOS DESMANCHES </w:t>
      </w:r>
      <w:r w:rsidRPr="00A641E5">
        <w:rPr>
          <w:rFonts w:ascii="Verdana" w:eastAsia="Times New Roman" w:hAnsi="Verdana" w:cs="Times New Roman"/>
          <w:color w:val="2C2C2C"/>
          <w:sz w:val="20"/>
          <w:szCs w:val="20"/>
          <w:lang w:eastAsia="pt-BR"/>
        </w:rPr>
        <w:t>solicita senhas ou guarda informações de seu cartão. No caso de pagamentos via depósito em conta, o mesmo deverá ser feito exclusivamente nas contas de</w:t>
      </w:r>
      <w:r>
        <w:rPr>
          <w:rFonts w:ascii="Verdana" w:eastAsia="Times New Roman" w:hAnsi="Verdana" w:cs="Times New Roman"/>
          <w:color w:val="2C2C2C"/>
          <w:sz w:val="20"/>
          <w:szCs w:val="20"/>
          <w:lang w:eastAsia="pt-BR"/>
        </w:rPr>
        <w:t xml:space="preserve"> titularidade da CENTRAL DOS DESMANCHES</w:t>
      </w:r>
      <w:r w:rsidRPr="00A641E5">
        <w:rPr>
          <w:rFonts w:ascii="Verdana" w:eastAsia="Times New Roman" w:hAnsi="Verdana" w:cs="Times New Roman"/>
          <w:color w:val="2C2C2C"/>
          <w:sz w:val="20"/>
          <w:szCs w:val="20"/>
          <w:lang w:eastAsia="pt-BR"/>
        </w:rPr>
        <w:t xml:space="preserve"> Serviços de Internet. Após o pagamento, você receberá em seu e-mail o recibo da transação e todas as informações sobre seu plano. Todos os detalhes são descritos em nossa POLÍTICA DE PRIVACIDADE E</w:t>
      </w:r>
      <w:r w:rsidR="00C53859">
        <w:rPr>
          <w:rFonts w:ascii="Verdana" w:eastAsia="Times New Roman" w:hAnsi="Verdana" w:cs="Times New Roman"/>
          <w:color w:val="2C2C2C"/>
          <w:sz w:val="20"/>
          <w:szCs w:val="20"/>
          <w:lang w:eastAsia="pt-BR"/>
        </w:rPr>
        <w:t xml:space="preserve"> TERMOS DE USO DA CENTRAL DOS DESMANCHES</w:t>
      </w:r>
      <w:r w:rsidRPr="00A641E5">
        <w:rPr>
          <w:rFonts w:ascii="Verdana" w:eastAsia="Times New Roman" w:hAnsi="Verdana" w:cs="Times New Roman"/>
          <w:color w:val="2C2C2C"/>
          <w:sz w:val="20"/>
          <w:szCs w:val="20"/>
          <w:lang w:eastAsia="pt-BR"/>
        </w:rPr>
        <w:t xml:space="preserve"> ATIVIDADES DE INTERNET LTDA-ME. Dúvidas? entre em contato pe</w:t>
      </w:r>
      <w:r w:rsidR="00C53859">
        <w:rPr>
          <w:rFonts w:ascii="Verdana" w:eastAsia="Times New Roman" w:hAnsi="Verdana" w:cs="Times New Roman"/>
          <w:color w:val="2C2C2C"/>
          <w:sz w:val="20"/>
          <w:szCs w:val="20"/>
          <w:lang w:eastAsia="pt-BR"/>
        </w:rPr>
        <w:t>lo e-mail contato@centraldosdesmanches.com.br ou pelo fone (51) 9 8598 6668</w:t>
      </w:r>
      <w:r w:rsidRPr="00A641E5">
        <w:rPr>
          <w:rFonts w:ascii="Verdana" w:eastAsia="Times New Roman" w:hAnsi="Verdana" w:cs="Times New Roman"/>
          <w:color w:val="2C2C2C"/>
          <w:sz w:val="20"/>
          <w:szCs w:val="20"/>
          <w:lang w:eastAsia="pt-BR"/>
        </w:rPr>
        <w:t>. Procedimentos a serem adotados no cadastro de lojas e para uma navegação segura no aplicat</w:t>
      </w:r>
      <w:r w:rsidR="00C53859">
        <w:rPr>
          <w:rFonts w:ascii="Verdana" w:eastAsia="Times New Roman" w:hAnsi="Verdana" w:cs="Times New Roman"/>
          <w:color w:val="2C2C2C"/>
          <w:sz w:val="20"/>
          <w:szCs w:val="20"/>
          <w:lang w:eastAsia="pt-BR"/>
        </w:rPr>
        <w:t>ivo e website da Central dos Desmanches</w:t>
      </w:r>
      <w:r w:rsidRPr="00A641E5">
        <w:rPr>
          <w:rFonts w:ascii="Verdana" w:eastAsia="Times New Roman" w:hAnsi="Verdana" w:cs="Times New Roman"/>
          <w:color w:val="2C2C2C"/>
          <w:sz w:val="20"/>
          <w:szCs w:val="20"/>
          <w:lang w:eastAsia="pt-BR"/>
        </w:rPr>
        <w:t>. Para todos os usuários que utiliz</w:t>
      </w:r>
      <w:r w:rsidR="00C53859">
        <w:rPr>
          <w:rFonts w:ascii="Verdana" w:eastAsia="Times New Roman" w:hAnsi="Verdana" w:cs="Times New Roman"/>
          <w:color w:val="2C2C2C"/>
          <w:sz w:val="20"/>
          <w:szCs w:val="20"/>
          <w:lang w:eastAsia="pt-BR"/>
        </w:rPr>
        <w:t>am os serviços da Central dos Desmanches</w:t>
      </w:r>
      <w:r w:rsidRPr="00A641E5">
        <w:rPr>
          <w:rFonts w:ascii="Verdana" w:eastAsia="Times New Roman" w:hAnsi="Verdana" w:cs="Times New Roman"/>
          <w:color w:val="2C2C2C"/>
          <w:sz w:val="20"/>
          <w:szCs w:val="20"/>
          <w:lang w:eastAsia="pt-BR"/>
        </w:rPr>
        <w:t xml:space="preserve"> é importante a leitura e entendimento da POLÍTICA DE PRIVACIDADE E</w:t>
      </w:r>
      <w:r w:rsidR="00C53859">
        <w:rPr>
          <w:rFonts w:ascii="Verdana" w:eastAsia="Times New Roman" w:hAnsi="Verdana" w:cs="Times New Roman"/>
          <w:color w:val="2C2C2C"/>
          <w:sz w:val="20"/>
          <w:szCs w:val="20"/>
          <w:lang w:eastAsia="pt-BR"/>
        </w:rPr>
        <w:t xml:space="preserve"> TERMOS DE USO DA CENTRAL DOS DESMANCHES</w:t>
      </w:r>
      <w:r w:rsidRPr="00A641E5">
        <w:rPr>
          <w:rFonts w:ascii="Verdana" w:eastAsia="Times New Roman" w:hAnsi="Verdana" w:cs="Times New Roman"/>
          <w:color w:val="2C2C2C"/>
          <w:sz w:val="20"/>
          <w:szCs w:val="20"/>
          <w:lang w:eastAsia="pt-BR"/>
        </w:rPr>
        <w:t xml:space="preserve"> ATIVIDADES DE INTERNET LTDA-ME. Antes de se cadastrar ou mesmo navegar em nosso site ou aplicativo, esteja ciente e de acordo com todos os </w:t>
      </w:r>
      <w:r w:rsidR="00C53859">
        <w:rPr>
          <w:rFonts w:ascii="Verdana" w:eastAsia="Times New Roman" w:hAnsi="Verdana" w:cs="Times New Roman"/>
          <w:color w:val="2C2C2C"/>
          <w:sz w:val="20"/>
          <w:szCs w:val="20"/>
          <w:lang w:eastAsia="pt-BR"/>
        </w:rPr>
        <w:t xml:space="preserve">termos. </w:t>
      </w:r>
      <w:bookmarkStart w:id="0" w:name="_GoBack"/>
      <w:bookmarkEnd w:id="0"/>
    </w:p>
    <w:p w:rsidR="00A641E5" w:rsidRPr="00A641E5" w:rsidRDefault="00A641E5">
      <w:pPr>
        <w:rPr>
          <w:sz w:val="20"/>
          <w:szCs w:val="20"/>
        </w:rPr>
      </w:pPr>
    </w:p>
    <w:sectPr w:rsidR="00A641E5" w:rsidRPr="00A641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1E5"/>
    <w:rsid w:val="008801D7"/>
    <w:rsid w:val="00A641E5"/>
    <w:rsid w:val="00C538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3838F-26E6-4B7F-9F0A-0B6AA0F3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A641E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A641E5"/>
    <w:rPr>
      <w:rFonts w:ascii="Times New Roman" w:eastAsia="Times New Roman" w:hAnsi="Times New Roman" w:cs="Times New Roman"/>
      <w:b/>
      <w:bCs/>
      <w:sz w:val="27"/>
      <w:szCs w:val="27"/>
      <w:lang w:eastAsia="pt-BR"/>
    </w:rPr>
  </w:style>
  <w:style w:type="character" w:customStyle="1" w:styleId="espacospan">
    <w:name w:val="espacospan"/>
    <w:basedOn w:val="Fontepargpadro"/>
    <w:rsid w:val="00A641E5"/>
  </w:style>
  <w:style w:type="character" w:customStyle="1" w:styleId="titulodicas">
    <w:name w:val="titulodicas"/>
    <w:basedOn w:val="Fontepargpadro"/>
    <w:rsid w:val="00A641E5"/>
  </w:style>
  <w:style w:type="character" w:customStyle="1" w:styleId="paragrafodicas">
    <w:name w:val="paragrafodicas"/>
    <w:basedOn w:val="Fontepargpadro"/>
    <w:rsid w:val="00A64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320663">
      <w:bodyDiv w:val="1"/>
      <w:marLeft w:val="0"/>
      <w:marRight w:val="0"/>
      <w:marTop w:val="0"/>
      <w:marBottom w:val="0"/>
      <w:divBdr>
        <w:top w:val="none" w:sz="0" w:space="0" w:color="auto"/>
        <w:left w:val="none" w:sz="0" w:space="0" w:color="auto"/>
        <w:bottom w:val="none" w:sz="0" w:space="0" w:color="auto"/>
        <w:right w:val="none" w:sz="0" w:space="0" w:color="auto"/>
      </w:divBdr>
      <w:divsChild>
        <w:div w:id="1081491421">
          <w:marLeft w:val="300"/>
          <w:marRight w:val="0"/>
          <w:marTop w:val="0"/>
          <w:marBottom w:val="0"/>
          <w:divBdr>
            <w:top w:val="none" w:sz="0" w:space="0" w:color="auto"/>
            <w:left w:val="none" w:sz="0" w:space="0" w:color="auto"/>
            <w:bottom w:val="none" w:sz="0" w:space="0" w:color="auto"/>
            <w:right w:val="none" w:sz="0" w:space="0" w:color="auto"/>
          </w:divBdr>
        </w:div>
      </w:divsChild>
    </w:div>
    <w:div w:id="622734356">
      <w:bodyDiv w:val="1"/>
      <w:marLeft w:val="0"/>
      <w:marRight w:val="0"/>
      <w:marTop w:val="0"/>
      <w:marBottom w:val="0"/>
      <w:divBdr>
        <w:top w:val="none" w:sz="0" w:space="0" w:color="auto"/>
        <w:left w:val="none" w:sz="0" w:space="0" w:color="auto"/>
        <w:bottom w:val="none" w:sz="0" w:space="0" w:color="auto"/>
        <w:right w:val="none" w:sz="0" w:space="0" w:color="auto"/>
      </w:divBdr>
      <w:divsChild>
        <w:div w:id="969557244">
          <w:marLeft w:val="300"/>
          <w:marRight w:val="0"/>
          <w:marTop w:val="0"/>
          <w:marBottom w:val="0"/>
          <w:divBdr>
            <w:top w:val="none" w:sz="0" w:space="0" w:color="auto"/>
            <w:left w:val="none" w:sz="0" w:space="0" w:color="auto"/>
            <w:bottom w:val="none" w:sz="0" w:space="0" w:color="auto"/>
            <w:right w:val="none" w:sz="0" w:space="0" w:color="auto"/>
          </w:divBdr>
        </w:div>
      </w:divsChild>
    </w:div>
    <w:div w:id="1272013333">
      <w:bodyDiv w:val="1"/>
      <w:marLeft w:val="0"/>
      <w:marRight w:val="0"/>
      <w:marTop w:val="0"/>
      <w:marBottom w:val="0"/>
      <w:divBdr>
        <w:top w:val="none" w:sz="0" w:space="0" w:color="auto"/>
        <w:left w:val="none" w:sz="0" w:space="0" w:color="auto"/>
        <w:bottom w:val="none" w:sz="0" w:space="0" w:color="auto"/>
        <w:right w:val="none" w:sz="0" w:space="0" w:color="auto"/>
      </w:divBdr>
    </w:div>
    <w:div w:id="1857502603">
      <w:bodyDiv w:val="1"/>
      <w:marLeft w:val="0"/>
      <w:marRight w:val="0"/>
      <w:marTop w:val="0"/>
      <w:marBottom w:val="0"/>
      <w:divBdr>
        <w:top w:val="none" w:sz="0" w:space="0" w:color="auto"/>
        <w:left w:val="none" w:sz="0" w:space="0" w:color="auto"/>
        <w:bottom w:val="none" w:sz="0" w:space="0" w:color="auto"/>
        <w:right w:val="none" w:sz="0" w:space="0" w:color="auto"/>
      </w:divBdr>
      <w:divsChild>
        <w:div w:id="1032615687">
          <w:marLeft w:val="300"/>
          <w:marRight w:val="0"/>
          <w:marTop w:val="0"/>
          <w:marBottom w:val="0"/>
          <w:divBdr>
            <w:top w:val="none" w:sz="0" w:space="0" w:color="auto"/>
            <w:left w:val="none" w:sz="0" w:space="0" w:color="auto"/>
            <w:bottom w:val="none" w:sz="0" w:space="0" w:color="auto"/>
            <w:right w:val="none" w:sz="0" w:space="0" w:color="auto"/>
          </w:divBdr>
        </w:div>
      </w:divsChild>
    </w:div>
    <w:div w:id="1883129869">
      <w:bodyDiv w:val="1"/>
      <w:marLeft w:val="0"/>
      <w:marRight w:val="0"/>
      <w:marTop w:val="0"/>
      <w:marBottom w:val="0"/>
      <w:divBdr>
        <w:top w:val="none" w:sz="0" w:space="0" w:color="auto"/>
        <w:left w:val="none" w:sz="0" w:space="0" w:color="auto"/>
        <w:bottom w:val="none" w:sz="0" w:space="0" w:color="auto"/>
        <w:right w:val="none" w:sz="0" w:space="0" w:color="auto"/>
      </w:divBdr>
      <w:divsChild>
        <w:div w:id="1368528427">
          <w:marLeft w:val="300"/>
          <w:marRight w:val="0"/>
          <w:marTop w:val="0"/>
          <w:marBottom w:val="0"/>
          <w:divBdr>
            <w:top w:val="none" w:sz="0" w:space="0" w:color="auto"/>
            <w:left w:val="none" w:sz="0" w:space="0" w:color="auto"/>
            <w:bottom w:val="none" w:sz="0" w:space="0" w:color="auto"/>
            <w:right w:val="none" w:sz="0" w:space="0" w:color="auto"/>
          </w:divBdr>
        </w:div>
      </w:divsChild>
    </w:div>
    <w:div w:id="2078671066">
      <w:bodyDiv w:val="1"/>
      <w:marLeft w:val="0"/>
      <w:marRight w:val="0"/>
      <w:marTop w:val="0"/>
      <w:marBottom w:val="0"/>
      <w:divBdr>
        <w:top w:val="none" w:sz="0" w:space="0" w:color="auto"/>
        <w:left w:val="none" w:sz="0" w:space="0" w:color="auto"/>
        <w:bottom w:val="none" w:sz="0" w:space="0" w:color="auto"/>
        <w:right w:val="none" w:sz="0" w:space="0" w:color="auto"/>
      </w:divBdr>
      <w:divsChild>
        <w:div w:id="1538859934">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470</Words>
  <Characters>2538</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2022-10-25T15:35:00Z</dcterms:created>
  <dcterms:modified xsi:type="dcterms:W3CDTF">2022-10-25T15:44:00Z</dcterms:modified>
</cp:coreProperties>
</file>