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5.0" w:type="dxa"/>
        <w:jc w:val="center"/>
        <w:tblLayout w:type="fixed"/>
        <w:tblLook w:val="0000"/>
      </w:tblPr>
      <w:tblGrid>
        <w:gridCol w:w="1412"/>
        <w:gridCol w:w="6095"/>
        <w:gridCol w:w="2268"/>
        <w:tblGridChange w:id="0">
          <w:tblGrid>
            <w:gridCol w:w="1412"/>
            <w:gridCol w:w="6095"/>
            <w:gridCol w:w="2268"/>
          </w:tblGrid>
        </w:tblGridChange>
      </w:tblGrid>
      <w:tr>
        <w:trPr>
          <w:cantSplit w:val="0"/>
          <w:trHeight w:val="7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2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Curso</w:t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CIÊNCIA DA COMPUTAÇÃO</w:t>
            </w:r>
          </w:p>
          <w:p w:rsidR="00000000" w:rsidDel="00000000" w:rsidP="00000000" w:rsidRDefault="00000000" w:rsidRPr="00000000" w14:paraId="00000004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ANÁLISE E DESENVOLVIMENTO DE SISTEMAS</w:t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GESTÃO DE TECNOLOGIA DA INFORMAÇÃO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Turma/Turno</w:t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XX/XX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XX/XX</w:t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XX/XX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Disciplina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ind w:left="27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DA DISCIPLINA</w:t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RGM: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LEIA COM ATENÇÃO AS INSTRUÇÕES ABAIXO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Escreva seu Nome Completo e RGM na parte superior desta folha.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 avaliação vale 5,0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pontos. O valor atribuído a cada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questão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está informado no título das mesmas.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Não são permitidas consultas aos colegas nem aos materiais (cadernos, livros, etc).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Não é permitido emprestar material escolar durante a prova. É de responsabilidade do aluno trazer caneta azul ou preta, lápis e borracha.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É proibido soltar o grampo que prende as folhas da 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É expressamente proibida a manipulação de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CELULAR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RELÓGIO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durante a prova, independentemente das razões. Eles devem ser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mantidos em local visível pelo professor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permanecendo desligados e com a tela virada para baixo. Não é permitido o uso de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fones de ouvido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e/ou quaisquer outros equipamentos estranhos à realização da 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entendimento das questões faz parte da avaliação, portanto,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não pergunte nada ao professor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Releia suas respostas para ter certeza de que atendeu a todos os requisitos propostos.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GABARITO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deve ser respondido à caneta azul ou preta.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Respostas rasuradas ou duplicadas no gabarito não serão consideradas.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É proibido sair da sala durante a realização da prova,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exceto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em casos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excepcionais,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informado ao professor antes do início da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avaliação terá início quinze minutos após o horário regular da aula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Após a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primeira saída de aluno da sala não será mais permitido o ingresso de outros alunos, em nenhuma hipótese.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Será permitido ao aluno deixar a sala somente após transcorridos 30 minutos do início da 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rFonts w:ascii="Arial" w:cs="Arial" w:eastAsia="Arial" w:hAnsi="Arial"/>
          <w:b w:val="1"/>
          <w:bCs w:val="1"/>
          <w:i w:val="1"/>
          <w:iCs w:val="1"/>
          <w:smallCap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1"/>
          <w:color w:val="000000"/>
          <w:sz w:val="22"/>
          <w:szCs w:val="22"/>
          <w:rtl w:val="0"/>
        </w:rPr>
        <w:t xml:space="preserve">Boa prova!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  <w:smallCap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2"/>
          <w:szCs w:val="22"/>
          <w:rtl w:val="0"/>
        </w:rPr>
        <w:t xml:space="preserve">GABARITO</w:t>
      </w:r>
    </w:p>
    <w:p w:rsidR="00000000" w:rsidDel="00000000" w:rsidP="00000000" w:rsidRDefault="00000000" w:rsidRPr="00000000" w14:paraId="00000022">
      <w:pPr>
        <w:ind w:right="3996" w:firstLine="0"/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Preencher TODO o espaço da alternativa correta, com caneta AZUL ou PRETA, como mostra o exemplo abaixo:</w:t>
      </w:r>
    </w:p>
    <w:tbl>
      <w:tblPr>
        <w:tblStyle w:val="Table2"/>
        <w:tblW w:w="3265.0" w:type="dxa"/>
        <w:jc w:val="left"/>
        <w:tblLayout w:type="fixed"/>
        <w:tblLook w:val="0000"/>
      </w:tblPr>
      <w:tblGrid>
        <w:gridCol w:w="579"/>
        <w:gridCol w:w="527"/>
        <w:gridCol w:w="527"/>
        <w:gridCol w:w="528"/>
        <w:gridCol w:w="527"/>
        <w:gridCol w:w="577"/>
        <w:tblGridChange w:id="0">
          <w:tblGrid>
            <w:gridCol w:w="579"/>
            <w:gridCol w:w="527"/>
            <w:gridCol w:w="527"/>
            <w:gridCol w:w="528"/>
            <w:gridCol w:w="527"/>
            <w:gridCol w:w="577"/>
          </w:tblGrid>
        </w:tblGridChange>
      </w:tblGrid>
      <w:tr>
        <w:trPr>
          <w:cantSplit w:val="0"/>
          <w:trHeight w:val="356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76960540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10557120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2317383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1"/>
                <w:sz w:val="20"/>
                <w:szCs w:val="20"/>
                <w:rtl w:val="0"/>
              </w:rPr>
              <w:t xml:space="preserve">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46575796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</w:tr>
    </w:tbl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smallCap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08.0" w:type="dxa"/>
        <w:jc w:val="left"/>
        <w:tblLayout w:type="fixed"/>
        <w:tblLook w:val="0000"/>
      </w:tblPr>
      <w:tblGrid>
        <w:gridCol w:w="579"/>
        <w:gridCol w:w="527"/>
        <w:gridCol w:w="523"/>
        <w:gridCol w:w="532"/>
        <w:gridCol w:w="527"/>
        <w:gridCol w:w="577"/>
        <w:gridCol w:w="2117"/>
        <w:gridCol w:w="3826"/>
        <w:tblGridChange w:id="0">
          <w:tblGrid>
            <w:gridCol w:w="579"/>
            <w:gridCol w:w="527"/>
            <w:gridCol w:w="523"/>
            <w:gridCol w:w="532"/>
            <w:gridCol w:w="527"/>
            <w:gridCol w:w="577"/>
            <w:gridCol w:w="2117"/>
            <w:gridCol w:w="3826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tcBorders>
              <w:left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rtl w:val="0"/>
              </w:rPr>
              <w:t xml:space="preserve">NOTA</w:t>
            </w:r>
          </w:p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18"/>
                <w:szCs w:val="18"/>
                <w:rtl w:val="0"/>
              </w:rPr>
              <w:t xml:space="preserve">(C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ampo a ser preenchido pelo professor)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150220569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140097956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40745778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13513892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26481197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left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191749440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179230667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143703174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162914042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19071361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left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184592820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128918978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209760362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56413023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59539990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left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320928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21006671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3163930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23117843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163100066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left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7832630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57956747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157845345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71950538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83320009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left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129786208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150948802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73294434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2003216078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55808890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left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133917538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174926399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262544438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190539885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1794409169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left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792056447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144944943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257243630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1374977005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sdt>
              <w:sdtPr>
                <w:id w:val="-736269968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mallCaps w:val="1"/>
                    <w:sz w:val="20"/>
                    <w:szCs w:val="20"/>
                    <w:rtl w:val="0"/>
                  </w:rPr>
                  <w:t xml:space="preserve">〇</w:t>
                </w:r>
              </w:sdtContent>
            </w:sdt>
          </w:p>
        </w:tc>
        <w:tc>
          <w:tcPr>
            <w:tcBorders>
              <w:left w:color="000000" w:space="0" w:sz="0" w:val="nil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widowControl w:val="1"/>
        <w:spacing w:after="160" w:before="0" w:line="259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160" w:before="0" w:line="259" w:lineRule="auto"/>
        <w:jc w:val="center"/>
        <w:rPr>
          <w:rFonts w:ascii="Arial" w:cs="Arial" w:eastAsia="Arial" w:hAnsi="Arial"/>
          <w:color w:val="000000"/>
          <w:sz w:val="18"/>
          <w:szCs w:val="18"/>
        </w:rPr>
        <w:sectPr>
          <w:headerReference r:id="rId7" w:type="default"/>
          <w:footerReference r:id="rId8" w:type="default"/>
          <w:pgSz w:h="16838" w:w="11906" w:orient="portrait"/>
          <w:pgMar w:bottom="1021" w:top="1418" w:left="1247" w:right="1134" w:header="709" w:footer="709"/>
          <w:pgNumType w:start="1"/>
        </w:sect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{{Rodape aqui}}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28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ffffff"/>
          <w:sz w:val="22"/>
          <w:szCs w:val="22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type w:val="nextPage"/>
          <w:pgSz w:h="16838" w:w="11906" w:orient="portrait"/>
          <w:pgMar w:bottom="1021" w:top="1418" w:left="1247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1"/>
          <w:strike w:val="0"/>
          <w:color w:val="ffffff"/>
          <w:sz w:val="21"/>
          <w:szCs w:val="21"/>
          <w:u w:val="none"/>
          <w:shd w:fill="auto" w:val="clear"/>
          <w:vertAlign w:val="baseline"/>
          <w:rtl w:val="0"/>
        </w:rPr>
        <w:t xml:space="preserve">QUESTÃO 1 – 0,25 PONTO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{{Questão 1 aqui}}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1"/>
          <w:strike w:val="0"/>
          <w:color w:val="ffffff"/>
          <w:sz w:val="21"/>
          <w:szCs w:val="21"/>
          <w:u w:val="none"/>
          <w:shd w:fill="auto" w:val="clear"/>
          <w:vertAlign w:val="baseline"/>
          <w:rtl w:val="0"/>
        </w:rPr>
        <w:t xml:space="preserve">QUESTÃO 2 – 0,25 PONTO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{{Questão 2 aqui}}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1"/>
          <w:strike w:val="0"/>
          <w:color w:val="ffffff"/>
          <w:sz w:val="21"/>
          <w:szCs w:val="21"/>
          <w:u w:val="none"/>
          <w:shd w:fill="auto" w:val="clear"/>
          <w:vertAlign w:val="baseline"/>
          <w:rtl w:val="0"/>
        </w:rPr>
        <w:t xml:space="preserve">QUESTÃO 3 – 0,25 PONTO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{{Questão 3 aqui}}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1"/>
          <w:strike w:val="0"/>
          <w:color w:val="ffffff"/>
          <w:sz w:val="21"/>
          <w:szCs w:val="21"/>
          <w:u w:val="none"/>
          <w:shd w:fill="auto" w:val="clear"/>
          <w:vertAlign w:val="baseline"/>
          <w:rtl w:val="0"/>
        </w:rPr>
        <w:t xml:space="preserve">QUESTÃO 4 – 0,25 PONTO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{{Questão 4 aqui}}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1"/>
          <w:strike w:val="0"/>
          <w:color w:val="ffffff"/>
          <w:sz w:val="21"/>
          <w:szCs w:val="21"/>
          <w:u w:val="none"/>
          <w:shd w:fill="auto" w:val="clear"/>
          <w:vertAlign w:val="baseline"/>
          <w:rtl w:val="0"/>
        </w:rPr>
        <w:t xml:space="preserve">QUESTÃO 5 – 0,25 PONTO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{{Questão 5 aqui}}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1"/>
          <w:strike w:val="0"/>
          <w:color w:val="ffffff"/>
          <w:sz w:val="21"/>
          <w:szCs w:val="21"/>
          <w:u w:val="none"/>
          <w:shd w:fill="auto" w:val="clear"/>
          <w:vertAlign w:val="baseline"/>
          <w:rtl w:val="0"/>
        </w:rPr>
        <w:t xml:space="preserve">QUESTÃO 6 – 0,25 PONTO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{{Questão 6 aqui}}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1"/>
          <w:strike w:val="0"/>
          <w:color w:val="ffffff"/>
          <w:sz w:val="21"/>
          <w:szCs w:val="21"/>
          <w:u w:val="none"/>
          <w:shd w:fill="auto" w:val="clear"/>
          <w:vertAlign w:val="baseline"/>
          <w:rtl w:val="0"/>
        </w:rPr>
        <w:t xml:space="preserve">QUESTÃO 7 – 0,25 PONTO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{{Questão 7 aqui}}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1"/>
          <w:strike w:val="0"/>
          <w:color w:val="ffffff"/>
          <w:sz w:val="21"/>
          <w:szCs w:val="21"/>
          <w:u w:val="none"/>
          <w:shd w:fill="auto" w:val="clear"/>
          <w:vertAlign w:val="baseline"/>
          <w:rtl w:val="0"/>
        </w:rPr>
        <w:t xml:space="preserve">QUESTÃO 8 – 0,25 PONTO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{{Questão 8 aqui}}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40" w:lineRule="auto"/>
        <w:ind w:left="0" w:right="0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1"/>
          <w:strike w:val="0"/>
          <w:color w:val="ffffff"/>
          <w:sz w:val="21"/>
          <w:szCs w:val="21"/>
          <w:u w:val="none"/>
          <w:shd w:fill="auto" w:val="clear"/>
          <w:vertAlign w:val="baseline"/>
          <w:rtl w:val="0"/>
        </w:rPr>
        <w:t xml:space="preserve">ESPAÇO EM BRANCO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Georgia" w:cs="Georgia" w:eastAsia="Georgia" w:hAnsi="Georgia"/>
          <w:color w:val="000000"/>
          <w:sz w:val="21"/>
          <w:szCs w:val="21"/>
        </w:rPr>
        <w:sectPr>
          <w:type w:val="continuous"/>
          <w:pgSz w:h="16838" w:w="11906" w:orient="portrait"/>
          <w:pgMar w:bottom="1021" w:top="1418" w:left="1247" w:right="1134" w:header="709" w:footer="709"/>
          <w:cols w:equalWidth="0" w:num="2">
            <w:col w:space="708" w:w="4408.5"/>
            <w:col w:space="0" w:w="4408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000000" w:val="clear"/>
        <w:rPr>
          <w:rFonts w:ascii="Georgia" w:cs="Georgia" w:eastAsia="Georgia" w:hAnsi="Georgia"/>
          <w:color w:val="ffffff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mallCaps w:val="1"/>
          <w:color w:val="ffffff"/>
          <w:sz w:val="22"/>
          <w:szCs w:val="22"/>
          <w:rtl w:val="0"/>
        </w:rPr>
        <w:t xml:space="preserve">QUESTÃO 9 - DISCURSIVA – 3,0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Georgia" w:cs="Georgia" w:eastAsia="Georgia" w:hAnsi="Georgi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{{Questão 9 aqui}}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25.0" w:type="dxa"/>
        <w:jc w:val="left"/>
        <w:tblInd w:w="-5.0" w:type="dxa"/>
        <w:tblLayout w:type="fixed"/>
        <w:tblLook w:val="0000"/>
      </w:tblPr>
      <w:tblGrid>
        <w:gridCol w:w="9525"/>
        <w:tblGridChange w:id="0">
          <w:tblGrid>
            <w:gridCol w:w="9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36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____________________________________________________________</w:t>
            </w:r>
          </w:p>
        </w:tc>
      </w:tr>
    </w:tbl>
    <w:p w:rsidR="00000000" w:rsidDel="00000000" w:rsidP="00000000" w:rsidRDefault="00000000" w:rsidRPr="00000000" w14:paraId="000000C3">
      <w:pPr>
        <w:jc w:val="both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021" w:top="1418" w:left="1247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515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9515"/>
      <w:tblGridChange w:id="0">
        <w:tblGrid>
          <w:gridCol w:w="9515"/>
        </w:tblGrid>
      </w:tblGridChange>
    </w:tblGrid>
    <w:tr>
      <w:trPr>
        <w:cantSplit w:val="0"/>
        <w:tblHeader w:val="0"/>
      </w:trPr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3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369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7"/>
        <w:szCs w:val="27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7"/>
        <w:szCs w:val="27"/>
        <w:u w:val="none"/>
        <w:shd w:fill="auto" w:val="clear"/>
        <w:vertAlign w:val="baseline"/>
        <w:rtl w:val="0"/>
      </w:rPr>
      <w:t xml:space="preserve">Avaliação Regimental - </w:t>
    </w:r>
    <w:r w:rsidDel="00000000" w:rsidR="00000000" w:rsidRPr="00000000">
      <w:rPr>
        <w:rFonts w:ascii="Arial" w:cs="Arial" w:eastAsia="Arial" w:hAnsi="Arial"/>
        <w:b w:val="1"/>
        <w:bCs w:val="1"/>
        <w:sz w:val="27"/>
        <w:szCs w:val="27"/>
        <w:rtl w:val="0"/>
      </w:rPr>
      <w:t xml:space="preserve">2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7"/>
        <w:szCs w:val="27"/>
        <w:u w:val="none"/>
        <w:shd w:fill="auto" w:val="clear"/>
        <w:vertAlign w:val="baseline"/>
        <w:rtl w:val="0"/>
      </w:rPr>
      <w:t xml:space="preserve">º Semestre/2025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4791709</wp:posOffset>
          </wp:positionH>
          <wp:positionV relativeFrom="paragraph">
            <wp:posOffset>-76834</wp:posOffset>
          </wp:positionV>
          <wp:extent cx="1256665" cy="544195"/>
          <wp:effectExtent b="0" l="0" r="0" t="0"/>
          <wp:wrapNone/>
          <wp:docPr descr="Uma imagem contendo Logotipo&#10;&#10;Descrição gerada automaticamente" id="3" name="image1.png"/>
          <a:graphic>
            <a:graphicData uri="http://schemas.openxmlformats.org/drawingml/2006/picture">
              <pic:pic>
                <pic:nvPicPr>
                  <pic:cNvPr descr="Uma imagem contendo Logotipo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6665" cy="5441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3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369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7"/>
        <w:szCs w:val="27"/>
        <w:u w:val="none"/>
        <w:shd w:fill="auto" w:val="clear"/>
        <w:vertAlign w:val="baseline"/>
        <w:rtl w:val="0"/>
      </w:rPr>
      <w:t xml:space="preserve">Computação 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3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369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7"/>
        <w:szCs w:val="27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7"/>
        <w:szCs w:val="27"/>
        <w:u w:val="none"/>
        <w:shd w:fill="auto" w:val="clear"/>
        <w:vertAlign w:val="baseline"/>
        <w:rtl w:val="0"/>
      </w:rPr>
      <w:t xml:space="preserve">Avaliação Regimental - 2º Semestre/202</w:t>
    </w:r>
    <w:r w:rsidDel="00000000" w:rsidR="00000000" w:rsidRPr="00000000">
      <w:rPr>
        <w:rFonts w:ascii="Arial" w:cs="Arial" w:eastAsia="Arial" w:hAnsi="Arial"/>
        <w:b w:val="1"/>
        <w:bCs w:val="1"/>
        <w:sz w:val="27"/>
        <w:szCs w:val="27"/>
        <w:rtl w:val="0"/>
      </w:rPr>
      <w:t xml:space="preserve">5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4791709</wp:posOffset>
          </wp:positionH>
          <wp:positionV relativeFrom="paragraph">
            <wp:posOffset>-76834</wp:posOffset>
          </wp:positionV>
          <wp:extent cx="1256665" cy="544195"/>
          <wp:effectExtent b="0" l="0" r="0" t="0"/>
          <wp:wrapNone/>
          <wp:docPr descr="Uma imagem contendo Logotipo&#10;&#10;Descrição gerada automaticamente" id="4" name="image1.png"/>
          <a:graphic>
            <a:graphicData uri="http://schemas.openxmlformats.org/drawingml/2006/picture">
              <pic:pic>
                <pic:nvPicPr>
                  <pic:cNvPr descr="Uma imagem contendo Logotipo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6665" cy="5441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3" w:sz="4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369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7"/>
        <w:szCs w:val="27"/>
        <w:u w:val="none"/>
        <w:shd w:fill="auto" w:val="clear"/>
        <w:vertAlign w:val="baseline"/>
        <w:rtl w:val="0"/>
      </w:rPr>
      <w:t xml:space="preserve">Computação 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uiPriority w:val="99"/>
    <w:qFormat w:val="1"/>
    <w:rsid w:val="00D50498"/>
    <w:rPr>
      <w:rFonts w:ascii="Liberation Serif" w:cs="Mangal" w:eastAsia="WenQuanYi Micro Hei" w:hAnsi="Liberation Serif"/>
      <w:sz w:val="24"/>
      <w:szCs w:val="21"/>
      <w:lang w:bidi="hi-IN" w:eastAsia="hi-IN"/>
    </w:rPr>
  </w:style>
  <w:style w:type="character" w:styleId="RodapChar" w:customStyle="1">
    <w:name w:val="Rodapé Char"/>
    <w:basedOn w:val="DefaultParagraphFont"/>
    <w:uiPriority w:val="99"/>
    <w:qFormat w:val="1"/>
    <w:rsid w:val="00D50498"/>
    <w:rPr>
      <w:rFonts w:ascii="Liberation Serif" w:cs="Mangal" w:eastAsia="WenQuanYi Micro Hei" w:hAnsi="Liberation Serif"/>
      <w:sz w:val="24"/>
      <w:szCs w:val="21"/>
      <w:lang w:bidi="hi-IN" w:eastAsia="hi-IN"/>
    </w:rPr>
  </w:style>
  <w:style w:type="character" w:styleId="CorpodetextoChar" w:customStyle="1">
    <w:name w:val="Corpo de texto Char"/>
    <w:basedOn w:val="DefaultParagraphFont"/>
    <w:qFormat w:val="1"/>
    <w:rsid w:val="00110E7F"/>
    <w:rPr>
      <w:rFonts w:ascii="Liberation Serif" w:cs="Lohit Hindi" w:eastAsia="WenQuanYi Micro Hei" w:hAnsi="Liberation Serif"/>
      <w:kern w:val="2"/>
      <w:sz w:val="24"/>
      <w:szCs w:val="24"/>
      <w:lang w:bidi="hi-IN" w:eastAsia="hi-IN"/>
    </w:rPr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Corpodotexto">
    <w:name w:val="Body Text"/>
    <w:basedOn w:val="Normal"/>
    <w:link w:val="CorpodetextoChar"/>
    <w:rsid w:val="00110E7F"/>
    <w:pPr>
      <w:spacing w:after="120" w:before="0"/>
    </w:pPr>
    <w:rPr>
      <w:kern w:val="2"/>
    </w:rPr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ohit Devanagari"/>
    </w:rPr>
  </w:style>
  <w:style w:type="paragraph" w:styleId="PargrafodaLista1" w:customStyle="1">
    <w:name w:val="Parágrafo da Lista1"/>
    <w:basedOn w:val="Normal"/>
    <w:qFormat w:val="1"/>
    <w:rsid w:val="00AD2C1C"/>
    <w:pPr>
      <w:ind w:left="720" w:hanging="0"/>
    </w:pPr>
    <w:rPr>
      <w:kern w:val="2"/>
    </w:rPr>
  </w:style>
  <w:style w:type="paragraph" w:styleId="ListParagraph">
    <w:name w:val="List Paragraph"/>
    <w:basedOn w:val="Normal"/>
    <w:uiPriority w:val="34"/>
    <w:qFormat w:val="1"/>
    <w:rsid w:val="00AD2C1C"/>
    <w:pPr>
      <w:spacing w:after="0" w:before="0"/>
      <w:ind w:left="720" w:hanging="0"/>
      <w:contextualSpacing w:val="1"/>
    </w:pPr>
    <w:rPr>
      <w:rFonts w:cs="Mangal"/>
      <w:szCs w:val="21"/>
    </w:rPr>
  </w:style>
  <w:style w:type="paragraph" w:styleId="CabealhoeRodap">
    <w:name w:val="Cabeçalho e Rodapé"/>
    <w:basedOn w:val="Normal"/>
    <w:qFormat w:val="1"/>
    <w:pPr/>
    <w:rPr/>
  </w:style>
  <w:style w:type="paragraph" w:styleId="Cabealho">
    <w:name w:val="Header"/>
    <w:basedOn w:val="Normal"/>
    <w:link w:val="CabealhoChar"/>
    <w:unhideWhenUsed w:val="1"/>
    <w:rsid w:val="00D50498"/>
    <w:pPr>
      <w:tabs>
        <w:tab w:val="clear" w:pos="708"/>
        <w:tab w:val="center" w:leader="none" w:pos="4252"/>
        <w:tab w:val="right" w:leader="none" w:pos="8504"/>
      </w:tabs>
    </w:pPr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 w:val="1"/>
    <w:rsid w:val="00D50498"/>
    <w:pPr>
      <w:tabs>
        <w:tab w:val="clear" w:pos="708"/>
        <w:tab w:val="center" w:leader="none" w:pos="4252"/>
        <w:tab w:val="right" w:leader="none" w:pos="8504"/>
      </w:tabs>
    </w:pPr>
    <w:rPr>
      <w:rFonts w:cs="Mangal"/>
      <w:szCs w:val="21"/>
    </w:rPr>
  </w:style>
  <w:style w:type="paragraph" w:styleId="Contedodatabela">
    <w:name w:val="Conteúdo da tabela"/>
    <w:basedOn w:val="Normal"/>
    <w:qFormat w:val="1"/>
    <w:pPr>
      <w:widowControl w:val="0"/>
      <w:suppressLineNumbers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EE102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a/Dm5TZ7VDc6akXhEy3IT4V++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zgAciExbjMxN0llN19TSFEwNUZ3OUwtV2ZPZ0ZpcXB4U0hfa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2024-05-16T22:59:00Z</dcterms:created>
  <dc:creator>Tatiana Da Silva Hortelano Vieco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