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2"/>
        </w:rPr>
        <w:t>KOCAELİ / DARICA - Tevfik İleri İmam Hatip Ortaokulu</w:t>
        <w:br/>
      </w:r>
      <w:r>
        <w:rPr>
          <w:b/>
          <w:color w:val="003366"/>
          <w:sz w:val="23"/>
        </w:rPr>
        <w:t>7. SINIF PEYGAMBERIMIZIN HAYATI 1. DÖNEM 1. YAZILI (ÖZEL)</w:t>
        <w:br/>
        <w:t>CEVAP ANAHTARI VE DERECELİ PUANLAMA ANAHTARI (RUBRİK)</w:t>
      </w:r>
    </w:p>
    <w:p>
      <w:pPr>
        <w:spacing w:after="40"/>
      </w:pPr>
      <w:r>
        <w:rPr>
          <w:b/>
          <w:sz w:val="20"/>
        </w:rPr>
        <w:t xml:space="preserve">SORU 1 [Toplam: 10 Puan] </w:t>
      </w:r>
      <w:r>
        <w:rPr>
          <w:i/>
          <w:color w:val="787878"/>
          <w:sz w:val="17"/>
        </w:rPr>
        <w:t xml:space="preserve"> | Kazanım: Hz. Muhammed'in (sav) istişareye verdiği önemi Uhud Savaşı öncesindeki karar alma süreci üzerinden analiz eder.</w:t>
      </w:r>
    </w:p>
    <w:p>
      <w:pPr>
        <w:spacing w:after="80"/>
      </w:pPr>
      <w:r>
        <w:rPr>
          <w:sz w:val="19"/>
        </w:rPr>
        <w:t>Uhud Savaşı öncesinde Peygamber Efendimiz (sav), Medine içerisinde kalarak savunma savaşı yapma taraftarıydı. Ancak çoğunluğu gençlerden oluşan sahabeler, şehrin dışında açık alanda meydan savaşı yapılması fikrini savundular. Peygamberimiz kendi fikrinde ısrar etmeyip ashabın çoğunluğunun kararına uydu.</w:t>
        <w:br/>
        <w:br/>
        <w:t>Peygamber Efendimiz'in (sav) bizzat kendi görüşünün aksine sahabilerin kararını uygulaması, onun hangi liderlik ve ahlaki özelliğini göstermektedir? Bu tutumun günümüz yöneticileri ve aile reisleri açısından önemini bir örnekle açıklayınız.</w:t>
      </w:r>
    </w:p>
    <w:p>
      <w:pPr>
        <w:spacing w:after="80"/>
      </w:pPr>
      <w:r>
        <w:rPr>
          <w:b/>
          <w:color w:val="006633"/>
          <w:sz w:val="19"/>
        </w:rPr>
        <w:t>Beklenen Örnek Cevap:</w:t>
        <w:br/>
      </w:r>
      <w:r>
        <w:rPr>
          <w:sz w:val="19"/>
        </w:rPr>
        <w:t>Peygamber Efendimiz'in bu davranışı onun 'istişareye (danışmaya)' ve 'ortak akla' verdiği değeri, demokratik ve kapsayıcı liderliğini gösterir. Kendi görüşü farklı olsa dahi toplumun ve çoğunluğun fikrine saygı duymuştur. Günümüzde bir aile reisi veya yönetici bir karar alırken tüm bireylerin görüşünü almalı, onların fikirlerine değer vermelidir; örneğin bir okul müdürünün veya bir babanın kararları tek başına dayatmak yerine ilgili kişilere danışarak alması bu ahlakın bir yansımasıdır.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İstişare / danışma / ortak akla önem verme kavramını doğru tespit etme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Günümüzden mantıklı ve pedagojik bir örnekle (aile, okul veya yönetim) bağ kurarak açıklama yapma</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2 [Toplam: 10 Puan] </w:t>
      </w:r>
      <w:r>
        <w:rPr>
          <w:i/>
          <w:color w:val="787878"/>
          <w:sz w:val="17"/>
        </w:rPr>
        <w:t xml:space="preserve"> | Kazanım: Uhud Savaşı'nda yaşanan gelişmelerden hareketle emirlere itaatin ve disiplinin önemini değerlendirir.</w:t>
      </w:r>
    </w:p>
    <w:p>
      <w:pPr>
        <w:spacing w:after="80"/>
      </w:pPr>
      <w:r>
        <w:rPr>
          <w:sz w:val="19"/>
        </w:rPr>
        <w:t>Uhud Savaşı'nda Hz. Peygamber (sav), Ayneyn Tepesi'ndeki (Okçular Tepesi) okçulara kesin bir dille şu emri vermiştir: 'Kuşların bizi kapıştığını görseniz bile benden emir gelene kadar asla yerinizden ayrılmayın!'</w:t>
        <w:br/>
        <w:br/>
        <w:t>Buna rağmen okçuların büyük bir kısmının yerlerini terk etmesi savaşın seyrini nasıl etkilemiştir? Bu olaydan hareketle bireysel ve toplumsal hayatta 'verilen görev ve sorumluluklara sadakat' konusunda çıkarılması gereken en temel ders nedir?</w:t>
      </w:r>
    </w:p>
    <w:p>
      <w:pPr>
        <w:spacing w:after="80"/>
      </w:pPr>
      <w:r>
        <w:rPr>
          <w:b/>
          <w:color w:val="006633"/>
          <w:sz w:val="19"/>
        </w:rPr>
        <w:t>Beklenen Örnek Cevap:</w:t>
        <w:br/>
      </w:r>
      <w:r>
        <w:rPr>
          <w:sz w:val="19"/>
        </w:rPr>
        <w:t>Okçuların yerlerini terk etmesi üzerine Mekkeli süvariler (Halid bin Velid komutasında) arkadan dolanarak Müslümanlara saldırmış, Müslümanlar iki ateş arasında kalarak başta Hz. Hamza olmak üzere yetmiş şehit vermiş ve kazanılmak üzere olan zafer kaybedilmiştir. Çıkarılması gereken ders: Toplumsal başarılarda disiplin, lidere itaat ve görevi her ne pahasına olursa olsun terk etmemek hayati önem taşır; kişisel menfaat (ganimet) görevin önüne geçmemelidir.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Savaşın seyrinin değişmesini ve yaşanan kayıpları (iki ateş arasında kalınması / şehitler) doğru açıklama</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Görev bilinci, disiplin veya emre itaat dersini hayatla ilişkilendirerek ifade etme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3 [Toplam: 10 Puan] </w:t>
      </w:r>
      <w:r>
        <w:rPr>
          <w:i/>
          <w:color w:val="787878"/>
          <w:sz w:val="17"/>
        </w:rPr>
        <w:t xml:space="preserve"> | Kazanım: Bedir Savaşı sonrasında esirlere yapılan muamelenin İslam'ın eğitime bakışını nasıl yansıttığını yorumlar.</w:t>
      </w:r>
    </w:p>
    <w:p>
      <w:pPr>
        <w:spacing w:after="80"/>
      </w:pPr>
      <w:r>
        <w:rPr>
          <w:sz w:val="19"/>
        </w:rPr>
        <w:t>Bedir Savaşı'nda Müslümanların eline geçen esirlerle ilgili olarak Peygamberimiz (sav), okuma yazma bilen esirlerin her birinin on Medineli Müslüman çocuğa okuma yazma öğretmesi karşılığında serbest bırakılmasını kararlaştırmıştır.</w:t>
        <w:br/>
        <w:br/>
        <w:t>Peygamber Efendimiz'in düşman askeri olan esirleri bu şartla özgür bırakması, İslam dininin ve Hz. Peygamber'in 'ilim ve eğitim' anlayışı hakkında bizlere ne anlatmaktadır? Açıklayınız.</w:t>
      </w:r>
    </w:p>
    <w:p>
      <w:pPr>
        <w:spacing w:after="80"/>
      </w:pPr>
      <w:r>
        <w:rPr>
          <w:b/>
          <w:color w:val="006633"/>
          <w:sz w:val="19"/>
        </w:rPr>
        <w:t>Beklenen Örnek Cevap:</w:t>
        <w:br/>
      </w:r>
      <w:r>
        <w:rPr>
          <w:sz w:val="19"/>
        </w:rPr>
        <w:t>Bu uygulama, İslam'ın ve Hz. Peygamber'in ilim öğrenmeye ve eğitime ne kadar büyük bir kıymet verdiğini gösterir. Peygamberimiz savaş esirlerini cezalandırmak veya salt maddi fidye almak yerine toplumun okuryazarlık seviyesini yükseltmeyi tercih etmiştir. Bilginin kaynağı düşman dahi olsa ondan faydalanmanın önemini ve eğitimin her türlü maddi kazancın üstünde olduğunu ortaya koymuştur.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İslam'ın ve Peygamberimizin ilim/eğitime verdiği önceliği vurgulama</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Maddi menfaat veya intikam yerine eğitimin ve insani kazanımın tercih edildiğini belirtme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4 [Toplam: 10 Puan] </w:t>
      </w:r>
      <w:r>
        <w:rPr>
          <w:i/>
          <w:color w:val="787878"/>
          <w:sz w:val="17"/>
        </w:rPr>
        <w:t xml:space="preserve"> | Kazanım: Bedir Savaşı'nın sebeplerini ve Müslümanların Medine'deki siyasi varlığının kabul edilmesindeki rolünü açıklar.</w:t>
      </w:r>
    </w:p>
    <w:p>
      <w:pPr>
        <w:spacing w:after="80"/>
      </w:pPr>
      <w:r>
        <w:rPr>
          <w:sz w:val="19"/>
        </w:rPr>
        <w:t>Müslümanlar ile Mekkeli müşrikler arasında gerçekleşen ilk büyük savaş olan Bedir Savaşı'nın ortaya çıkışında etkili olan ekonomik ve hukuki temel sebep nedir? Bu savaşın kazanılması Medine'deki İslam toplumu için ne tür bir sonuç doğurmuştur?</w:t>
      </w:r>
    </w:p>
    <w:p>
      <w:pPr>
        <w:spacing w:after="80"/>
      </w:pPr>
      <w:r>
        <w:rPr>
          <w:b/>
          <w:color w:val="006633"/>
          <w:sz w:val="19"/>
        </w:rPr>
        <w:t>Beklenen Örnek Cevap:</w:t>
        <w:br/>
      </w:r>
      <w:r>
        <w:rPr>
          <w:sz w:val="19"/>
        </w:rPr>
        <w:t>Temel sebep: Mekkeli müşriklerin Medine'ye hicret eden Müslümanların geride bıraktıkları ev ve mallarına haksızca el koyup bunları Şam ticaret kervanlarında satarak kazanç elde etmeye çalışmaları, Müslümanların da gasbedilen haklarını geri almak istemeleridir. Sonucu: Müslümanların Medine'deki varlığı ve siyasi gücü tescillenmiş, Arap Yarımadası'nda Müslümanlar ciddiye alınması gereken meşru ve güçlü bir taraf olarak kabul edilmiştir.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Müslümanların Mekke'de kalan mallarının gasbedilmesi ve ticaret kervanı meselesini doğru ifade etme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Müslümanların siyasi/askeri bir güç olarak tanınması sonucunu belirtme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5 [Toplam: 10 Puan] </w:t>
      </w:r>
      <w:r>
        <w:rPr>
          <w:i/>
          <w:color w:val="787878"/>
          <w:sz w:val="17"/>
        </w:rPr>
        <w:t xml:space="preserve"> | Kazanım: Hendek Savaşı'nda Selman-ı Fârisî'nin önerisi üzerinden farklı tecrübelere ve stratejik istişareye açık olmanın önemini açıklar.</w:t>
      </w:r>
    </w:p>
    <w:p>
      <w:pPr>
        <w:spacing w:after="80"/>
      </w:pPr>
      <w:r>
        <w:rPr>
          <w:sz w:val="19"/>
        </w:rPr>
        <w:t>Hendek Savaşı öncesinde Mekkeliler diğer kabilelerle birleşerek çok kalabalık bir orduyla Medine'ye yürüdüğünde, İran kökenli bir sahabi olan Selman-ı Fârisî (ra), Arap Yarımadası'nda o zamana kadar bilinmeyen 'şehrin etrafına hendek kazma' savunma taktiğini teklif etmiştir.</w:t>
        <w:br/>
        <w:br/>
        <w:t>Peygamber Efendimiz'in Arap geleneğinde bulunmayan bu farklı fikri kabul etmesi, onun bilgiye, farklı kültürlerin faydalı tecrübelerine ve istişareye bakışı hakkında hangi ipuçlarını verir?</w:t>
      </w:r>
    </w:p>
    <w:p>
      <w:pPr>
        <w:spacing w:after="80"/>
      </w:pPr>
      <w:r>
        <w:rPr>
          <w:b/>
          <w:color w:val="006633"/>
          <w:sz w:val="19"/>
        </w:rPr>
        <w:t>Beklenen Örnek Cevap:</w:t>
        <w:br/>
      </w:r>
      <w:r>
        <w:rPr>
          <w:sz w:val="19"/>
        </w:rPr>
        <w:t>Hz. Peygamber taassup (bağnazlık) ve kabilecilik yapmamış, faydalı bilginin ve doğru stratejinin kimden veya hangi milletten geldiğine bakılmaksızın alınabileceğini göstermiştir. Bu durum onun 'Hikmet ve faydalı bilgi müminin yitiğidir, nerede bulursa alır' anlayışına sahip olduğunu ve ortak aklı en geniş çerçevede kullandığını ortaya koyar.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Faydalı bilginin kaynağına bakılmaksızın (kültür/millet ayrımı yapmadan) alınması ilkesini vurgulama</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Önyargısız yaklaşım ve açık fikirli istişare anlayışını temellendirme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6 [Toplam: 10 Puan] </w:t>
      </w:r>
      <w:r>
        <w:rPr>
          <w:i/>
          <w:color w:val="787878"/>
          <w:sz w:val="17"/>
        </w:rPr>
        <w:t xml:space="preserve"> | Kazanım: Hendek kazımı sürecinde Peygamber Efendimiz'in davranışlarından hareketle adil ve örnek liderlik modelini açıklar.</w:t>
      </w:r>
    </w:p>
    <w:p>
      <w:pPr>
        <w:spacing w:after="80"/>
      </w:pPr>
      <w:r>
        <w:rPr>
          <w:sz w:val="19"/>
        </w:rPr>
        <w:t>Hendek Savaşı hazırlıkları sırasında Medine halkı soğuk hava ve açlık gibi büyük sıkıntılarla hendek kazıyordu. Hz. Muhammed (sav) bu zorlu süreçte kenara çekilip sadece emirler yağdırmamış; ashabıyla birlikte bizzat kürekle toprak kazmış, taş taşımış ve açlığı onlarla birlikte yaşamıştır.</w:t>
        <w:br/>
        <w:br/>
        <w:t>Bir liderin zor anlarda halkıyla aynı külfeti paylaşması çalışanlar veya toplum üzerinde nasıl bir motivasyon ve birlik ruhu oluşturur? Açıklayınız.</w:t>
      </w:r>
    </w:p>
    <w:p>
      <w:pPr>
        <w:spacing w:after="80"/>
      </w:pPr>
      <w:r>
        <w:rPr>
          <w:b/>
          <w:color w:val="006633"/>
          <w:sz w:val="19"/>
        </w:rPr>
        <w:t>Beklenen Örnek Cevap:</w:t>
        <w:br/>
      </w:r>
      <w:r>
        <w:rPr>
          <w:sz w:val="19"/>
        </w:rPr>
        <w:t>Bir liderin zorluklara bizzat katlanması; toplumda lidere karşı sevgi, saygı ve güveni artırır. Çalışanların veya halkın 'Biz tek başımıza değiliz, liderimiz de bizimle aynı zorluğu çekiyor' düşüncesiyle motivasyonunu en üst düzeye çıkarır. Adalet duygusunu pekiştirir, fedakârlık ve dayanışma ruhunu güçlendirerek işlerin hızla ve inançla başarılmasını sağlar.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Liderin bizzat çalışmasının güven, sevgi ve motivasyon üzerindeki etkisini açıklama</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Adalet, eşitlik ve birlik-beraberlik bilincine katkısını belirtme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7 [Toplam: 10 Puan] </w:t>
      </w:r>
      <w:r>
        <w:rPr>
          <w:i/>
          <w:color w:val="787878"/>
          <w:sz w:val="17"/>
        </w:rPr>
        <w:t xml:space="preserve"> | Kazanım: Medine'de kurulan Ensar-Muhacir kardeşliği (muâhât) uygulamasını toplumsal dayanışma açısından değerlendirir.</w:t>
      </w:r>
    </w:p>
    <w:p>
      <w:pPr>
        <w:spacing w:after="80"/>
      </w:pPr>
      <w:r>
        <w:rPr>
          <w:sz w:val="19"/>
        </w:rPr>
        <w:t>Haşr suresi 9. ayette Medineli Müslümanlar (Ensar) hakkında şöyle buyrulmaktadır:</w:t>
        <w:br/>
        <w:t>"Kendilerine göç edip gelenleri severler, onlara verilenlerden dolayı içlerinde bir rahatsızlık duymazlar, kendileri ihtiyaç içinde olsalar bile onları kendilerine tercih ederler..."</w:t>
        <w:br/>
        <w:br/>
        <w:t>Bu ayette övülen 'ensar ahlakı' ve Medine'deki kardeşlik (muâhât) uygulaması, günümüzde afet yaşayan veya zorunlu olarak göç etmek zorunda kalan insanlara yaklaşımımız konusunda bizlere hangi ahlaki sorumlulukları yüklemektedir? İki madde halinde yazınız.</w:t>
      </w:r>
    </w:p>
    <w:p>
      <w:pPr>
        <w:spacing w:after="80"/>
      </w:pPr>
      <w:r>
        <w:rPr>
          <w:b/>
          <w:color w:val="006633"/>
          <w:sz w:val="19"/>
        </w:rPr>
        <w:t>Beklenen Örnek Cevap:</w:t>
        <w:br/>
      </w:r>
      <w:r>
        <w:rPr>
          <w:sz w:val="19"/>
        </w:rPr>
        <w:t>1. İsar (kendisi ihtiyaç sahibi olsa bile başkasını tercih etme/cömertlik): Zor durumdaki depremzede, mülteci veya afetzede kardeşlerimize elimizdeki imkânları gönülden açmalı, paylaşmayı ibadet bilmeliyiz.</w:t>
        <w:br/>
        <w:t>2. Gönülden sahiplenme ve dayanışma: Onları yük olarak görmemeli; sevgi, kardeşlik ve hürmetle yaklaşıp topluma uyum sağlamalarına yardımcı olmalıyız.</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Paylaşma/fedakârlık/isar ahlakını günümüz olaylarıyla bağdaştırma</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Zor durumdaki insanlara karşı empati ve kucaklayıcı yaklaşım sorumluluğunu belirtme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8 [Toplam: 10 Puan] </w:t>
      </w:r>
      <w:r>
        <w:rPr>
          <w:i/>
          <w:color w:val="787878"/>
          <w:sz w:val="17"/>
        </w:rPr>
        <w:t xml:space="preserve"> | Kazanım: Hz. Peygamber'in mücadelelerinde gözettiği savaş hukuku ve ahlakını değerlendirir.</w:t>
      </w:r>
    </w:p>
    <w:p>
      <w:pPr>
        <w:spacing w:after="80"/>
      </w:pPr>
      <w:r>
        <w:rPr>
          <w:sz w:val="19"/>
        </w:rPr>
        <w:t>Peygamber Efendimiz (sav), ordularını sefere gönderirken ashâbına şu talimatı verirdi: 'Aşırı gitmeyin, hıyanet etmeyin, çocukları, kadınları, manastırlara çekilmiş din adamlarını ve yaşlıları öldürmeyin. Ağaçları kesmeyin, ekinleri yakmayın!'</w:t>
        <w:br/>
        <w:br/>
        <w:t>Bu ilkelerden hareketle, İslam'da savaşın amacı ve evrensel insan hakları/çevre bilinci açısından Peygamberimizin savaş ahlakını değerlendiriniz.</w:t>
      </w:r>
    </w:p>
    <w:p>
      <w:pPr>
        <w:spacing w:after="80"/>
      </w:pPr>
      <w:r>
        <w:rPr>
          <w:b/>
          <w:color w:val="006633"/>
          <w:sz w:val="19"/>
        </w:rPr>
        <w:t>Beklenen Örnek Cevap:</w:t>
        <w:br/>
      </w:r>
      <w:r>
        <w:rPr>
          <w:sz w:val="19"/>
        </w:rPr>
        <w:t>Peygamberimizin bu talimatları İslam'da savaşın bir saldırı, yağma veya intikam aracı değil; adaleti tesis etmek ve zulmü durdurmak amacıyla yapılan meşru bir savunma olduğunu gösterir. Savaşa dahil olmayan masum sivillerin can dokunulmazlığı güvence altına alınmış, ibadet özgürlüğü korunmuş ve doğanın tahrip edilmesi yasaklanarak günümüz savaş hukuku ve Cenevre sözleşmelerinden asırlar önce evrensel insan hakları ve çevre bilinci inşa edilmiştir.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Savaşın intikam değil, savunma ve adaleti koruma amaçlı olduğunu açıklama</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Sivillerin dokunulmazlığı, ibadet özgürlüğü ve çevre koruma boyutunu analiz etme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9 [Toplam: 10 Puan] </w:t>
      </w:r>
      <w:r>
        <w:rPr>
          <w:i/>
          <w:color w:val="787878"/>
          <w:sz w:val="17"/>
        </w:rPr>
        <w:t xml:space="preserve"> | Kazanım: Uhud Savaşı sonrasında Hz. Peygamber'in affedici ve bağışlayıcı tavrını ayet ışığında analiz eder.</w:t>
      </w:r>
    </w:p>
    <w:p>
      <w:pPr>
        <w:spacing w:after="80"/>
      </w:pPr>
      <w:r>
        <w:rPr>
          <w:sz w:val="19"/>
        </w:rPr>
        <w:t>Uhud Savaşı'nda okçuların emre uymaması ve yaşanan büyük panik yüzünden Müslümanlar ağır kayıplar vermiş, Hz. Peygamber dahi yaralanmıştır. Ancak savaş sonrasında Allah Teâlâ şöyle buyurmuştur:</w:t>
        <w:br/>
        <w:t>"Allah'ın rahmeti sayesinde sen onlara yumuşak davrandın. Eğer kaba ve katı yürekli olsaydın, şüphesiz etrafından dağılıp giderlerdi. Artık onları affet, onlar için bağışlanma dile ve iş konusunda onlarla istişareye devam et..." (Âl-i İmrân, 159)</w:t>
        <w:br/>
        <w:br/>
        <w:t>Hz. Peygamber'in büyük bir kriz ve hatadan sonra sahabilerine karşı kaba davranmayıp onları affetmesi ve onlarla istişareye devam etmesi, toplumsal bütünlüğün korunması açısından neden önemlidir?</w:t>
      </w:r>
    </w:p>
    <w:p>
      <w:pPr>
        <w:spacing w:after="80"/>
      </w:pPr>
      <w:r>
        <w:rPr>
          <w:b/>
          <w:color w:val="006633"/>
          <w:sz w:val="19"/>
        </w:rPr>
        <w:t>Beklenen Örnek Cevap:</w:t>
        <w:br/>
      </w:r>
      <w:r>
        <w:rPr>
          <w:sz w:val="19"/>
        </w:rPr>
        <w:t>Büyük kriz dönemlerinde suçlayıcı, dışlayıcı ve sert bir dil kullanmak bireylerin küsmesine, pişmanlık duygusunun umutsuzluğa dönüşmesine ve toplumun dağılmasına yol açar. Hz. Peygamber'in affedici ve şefkatli tutumu, hata yapan sahabilerin hatalarını anlayıp topluma yeniden kazandırılmasını sağlamış; istişareye devam etmesi ise onlara duyduğu güveni göstererek toplumsal birlik ve aidiyet duygusunu perçinlemiştir.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Sertliğin ve dışlamanın toplumu dağıtacağı gerçeğini ayetle ilişkilendirme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Affetmenin ve güven vermenin (istişareye devam) bireyi topluma yeniden kazandırma etkisini açıklama</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p>
      <w:pPr>
        <w:spacing w:after="40"/>
      </w:pPr>
      <w:r>
        <w:rPr>
          <w:b/>
          <w:sz w:val="20"/>
        </w:rPr>
        <w:t xml:space="preserve">SORU 10 [Toplam: 10 Puan] </w:t>
      </w:r>
      <w:r>
        <w:rPr>
          <w:i/>
          <w:color w:val="787878"/>
          <w:sz w:val="17"/>
        </w:rPr>
        <w:t xml:space="preserve"> | Kazanım: Bedir, Uhud ve Hendek mücadelelerindeki istişare örneklerinden hareketle ortak aklın önemine dair çıkarımlarda bulunur.</w:t>
      </w:r>
    </w:p>
    <w:p>
      <w:pPr>
        <w:spacing w:after="80"/>
      </w:pPr>
      <w:r>
        <w:rPr>
          <w:sz w:val="19"/>
        </w:rPr>
        <w:t>Peygamberimiz (sav);</w:t>
        <w:br/>
        <w:t>- Bedir'de ordu karargâhının kurulacağı yer konusunda Hubab bin Münzir'in tavsiyesini dinlemiş,</w:t>
        <w:br/>
        <w:t>- Uhud'da meydan savaşı yapılması konusunda genç sahabilerin talebini uygulamış,</w:t>
        <w:br/>
        <w:t>- Hendek'te şehrin savunulması için Selman-ı Fârisî'nin hendek kazma fikrini benimsemiştir.</w:t>
        <w:br/>
        <w:br/>
        <w:t>Vahiy alan bir peygamber olmasına rağmen Hz. Muhammed'in (sav) bu şekilde davranmasından yola çıkarak, bir okulda yapılacak etkinlik veya proje çalışmalarında öğrencilerin 'istişare (danışma) ve ortak akıl' ilkesini nasıl uygulaması gerektiğini maddeler halinde belirtiniz.</w:t>
      </w:r>
    </w:p>
    <w:p>
      <w:pPr>
        <w:spacing w:after="80"/>
      </w:pPr>
      <w:r>
        <w:rPr>
          <w:b/>
          <w:color w:val="006633"/>
          <w:sz w:val="19"/>
        </w:rPr>
        <w:t>Beklenen Örnek Cevap:</w:t>
        <w:br/>
      </w:r>
      <w:r>
        <w:rPr>
          <w:sz w:val="19"/>
        </w:rPr>
        <w:t>1. Fikir Çeşitliliğine Açık Olmak: Proje veya etkinlik grubundaki herkesin fikrini rahatça ifade etmesine fırsat verilmeli, 'benim dediğim olsun' bencilliğinden uzak durulmalıdır.</w:t>
        <w:br/>
        <w:t>2. Liyakat ve Uzmanlığa Değer Vermek: Hubab veya Selman örneğinde olduğu gibi, o konuda en iyi fikre veya yeteneğe sahip arkadaşın önerisi öncelenmeli ve ortak karara saygı duyularak hep birlikte sorumluluk alınmalıdır.</w:t>
      </w:r>
    </w:p>
    <w:tbl>
      <w:tblPr>
        <w:tblW w:type="auto" w:w="0"/>
        <w:tblLayout w:type="fixed"/>
        <w:tblLook w:firstColumn="1" w:firstRow="1" w:lastColumn="0" w:lastRow="0" w:noHBand="0" w:noVBand="1" w:val="04A0"/>
      </w:tblPr>
      <w:tblGrid>
        <w:gridCol w:w="5400"/>
        <w:gridCol w:w="5400"/>
      </w:tblGrid>
      <w:tr>
        <w:tc>
          <w:tcPr>
            <w:tcW w:type="dxa" w:w="8640"/>
            <w:tcBorders>
              <w:bottom w:val="single" w:sz="4" w:space="0" w:color="888888"/>
            </w:tcBorders>
          </w:tcPr>
          <w:p>
            <w:r>
              <w:rPr>
                <w:b/>
              </w:rPr>
              <w:t>Puanlama Kriteri (Kısmi Puan Basamakları)</w:t>
            </w:r>
          </w:p>
        </w:tc>
        <w:tc>
          <w:tcPr>
            <w:tcW w:type="dxa" w:w="1728"/>
            <w:tcBorders>
              <w:bottom w:val="single" w:sz="4" w:space="0" w:color="888888"/>
            </w:tcBorders>
          </w:tcPr>
          <w:p>
            <w:pPr>
              <w:jc w:val="center"/>
            </w:pPr>
            <w:r>
              <w:rPr>
                <w:b/>
              </w:rPr>
              <w:t>Puan</w:t>
            </w:r>
          </w:p>
        </w:tc>
      </w:tr>
      <w:tr>
        <w:tc>
          <w:tcPr>
            <w:tcW w:type="dxa" w:w="8640"/>
            <w:tcMar>
              <w:top w:w="40" w:type="dxa"/>
              <w:bottom w:w="40" w:type="dxa"/>
              <w:left w:w="60" w:type="dxa"/>
              <w:right w:w="60" w:type="dxa"/>
            </w:tcMar>
            <w:tcBorders>
              <w:bottom w:val="single" w:sz="2" w:space="0" w:color="DDDDDD"/>
            </w:tcBorders>
          </w:tcPr>
          <w:p>
            <w:r>
              <w:rPr>
                <w:sz w:val="18"/>
              </w:rPr>
              <w:t>• Grup çalışmalarında tek seslilik yerine katılımcılık ve fikir özgürlüğü kuralını ifade etme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r>
        <w:tc>
          <w:tcPr>
            <w:tcW w:type="dxa" w:w="8640"/>
            <w:tcMar>
              <w:top w:w="40" w:type="dxa"/>
              <w:bottom w:w="40" w:type="dxa"/>
              <w:left w:w="60" w:type="dxa"/>
              <w:right w:w="60" w:type="dxa"/>
            </w:tcMar>
            <w:tcBorders>
              <w:bottom w:val="single" w:sz="2" w:space="0" w:color="DDDDDD"/>
            </w:tcBorders>
          </w:tcPr>
          <w:p>
            <w:r>
              <w:rPr>
                <w:sz w:val="18"/>
              </w:rPr>
              <w:t>• Uzmanlık/iyi fikre saygı duyma ve alınan ortak karara uyma disiplinini belirtme</w:t>
            </w:r>
          </w:p>
        </w:tc>
        <w:tc>
          <w:tcPr>
            <w:tcW w:type="dxa" w:w="1728"/>
            <w:tcMar>
              <w:top w:w="40" w:type="dxa"/>
              <w:bottom w:w="40" w:type="dxa"/>
              <w:left w:w="60" w:type="dxa"/>
              <w:right w:w="60" w:type="dxa"/>
            </w:tcMar>
            <w:tcBorders>
              <w:bottom w:val="single" w:sz="2" w:space="0" w:color="DDDDDD"/>
            </w:tcBorders>
          </w:tcPr>
          <w:p>
            <w:pPr>
              <w:jc w:val="center"/>
            </w:pPr>
            <w:r>
              <w:rPr>
                <w:sz w:val="18"/>
              </w:rPr>
              <w:t>5 Puan</w:t>
            </w:r>
          </w:p>
        </w:tc>
      </w:tr>
    </w:tbl>
    <w:p>
      <w:pPr>
        <w:spacing w:after="16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