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A7890D" w14:textId="77777777" w:rsidR="00370002" w:rsidRDefault="00370002" w:rsidP="00370002">
      <w:pPr>
        <w:widowControl w:val="0"/>
        <w:autoSpaceDE w:val="0"/>
        <w:autoSpaceDN w:val="0"/>
        <w:adjustRightInd w:val="0"/>
        <w:rPr>
          <w:rFonts w:ascii="Helvetica Neue Medium" w:hAnsi="Helvetica Neue Medium" w:cs="Helvetica Neue Medium"/>
          <w:color w:val="262626"/>
          <w:sz w:val="72"/>
          <w:szCs w:val="72"/>
        </w:rPr>
      </w:pPr>
      <w:r>
        <w:rPr>
          <w:rFonts w:ascii="Helvetica Neue Medium" w:hAnsi="Helvetica Neue Medium" w:cs="Helvetica Neue Medium"/>
          <w:color w:val="262626"/>
          <w:sz w:val="72"/>
          <w:szCs w:val="72"/>
        </w:rPr>
        <w:t>Research Output</w:t>
      </w:r>
    </w:p>
    <w:p w14:paraId="6D417DEE" w14:textId="77777777" w:rsidR="00370002" w:rsidRDefault="00370002" w:rsidP="00370002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0488F4DF" w14:textId="77777777" w:rsidR="00370002" w:rsidRDefault="00370002" w:rsidP="00370002">
      <w:p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Forthcoming STAARS research outputs (expected June 2016).</w:t>
      </w:r>
    </w:p>
    <w:p w14:paraId="1526C796" w14:textId="77777777" w:rsidR="00370002" w:rsidRDefault="00370002" w:rsidP="00370002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0BC37E4B" w14:textId="77777777" w:rsidR="00370002" w:rsidRPr="00370002" w:rsidRDefault="00370002" w:rsidP="00370002">
      <w:pPr>
        <w:rPr>
          <w:rFonts w:ascii="Helvetica Neue" w:hAnsi="Helvetica Neue" w:cs="Helvetica Neue"/>
          <w:b/>
          <w:i/>
          <w:color w:val="262626"/>
          <w:sz w:val="28"/>
          <w:szCs w:val="28"/>
        </w:rPr>
      </w:pPr>
      <w:r w:rsidRPr="00370002">
        <w:rPr>
          <w:rFonts w:ascii="Helvetica Neue" w:hAnsi="Helvetica Neue" w:cs="Helvetica Neue"/>
          <w:b/>
          <w:i/>
          <w:color w:val="262626"/>
          <w:sz w:val="28"/>
          <w:szCs w:val="28"/>
        </w:rPr>
        <w:t xml:space="preserve">Dynamics of agriculture inputs use, technology change, and </w:t>
      </w:r>
      <w:r w:rsidR="008A7E29" w:rsidRPr="00370002">
        <w:rPr>
          <w:rFonts w:ascii="Helvetica Neue" w:hAnsi="Helvetica Neue" w:cs="Helvetica Neue"/>
          <w:b/>
          <w:i/>
          <w:color w:val="262626"/>
          <w:sz w:val="28"/>
          <w:szCs w:val="28"/>
        </w:rPr>
        <w:t>productivity</w:t>
      </w:r>
      <w:r w:rsidRPr="00370002">
        <w:rPr>
          <w:rFonts w:ascii="Helvetica Neue" w:hAnsi="Helvetica Neue" w:cs="Helvetica Neue"/>
          <w:b/>
          <w:i/>
          <w:color w:val="262626"/>
          <w:sz w:val="28"/>
          <w:szCs w:val="28"/>
        </w:rPr>
        <w:t xml:space="preserve"> growth.</w:t>
      </w:r>
    </w:p>
    <w:p w14:paraId="65D0AA95" w14:textId="77777777" w:rsidR="00370002" w:rsidRDefault="00370002" w:rsidP="00370002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112CFDD5" w14:textId="77777777" w:rsidR="00370002" w:rsidRPr="00370002" w:rsidRDefault="00370002" w:rsidP="0037000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370002">
        <w:rPr>
          <w:rFonts w:ascii="Helvetica Neue" w:hAnsi="Helvetica Neue" w:cs="Helvetica Neue"/>
          <w:color w:val="262626"/>
          <w:sz w:val="28"/>
          <w:szCs w:val="28"/>
        </w:rPr>
        <w:t xml:space="preserve">“The unintended consequences of agricultural input intensification: Human health implications of agrochemical use in sub-Saharan Africa.”  Megan </w:t>
      </w:r>
      <w:proofErr w:type="spellStart"/>
      <w:r w:rsidRPr="00370002">
        <w:rPr>
          <w:rFonts w:ascii="Helvetica Neue" w:hAnsi="Helvetica Neue" w:cs="Helvetica Neue"/>
          <w:color w:val="262626"/>
          <w:sz w:val="28"/>
          <w:szCs w:val="28"/>
        </w:rPr>
        <w:t>Sheahan</w:t>
      </w:r>
      <w:proofErr w:type="spellEnd"/>
      <w:r w:rsidRPr="00370002">
        <w:rPr>
          <w:rFonts w:ascii="Helvetica Neue" w:hAnsi="Helvetica Neue" w:cs="Helvetica Neue"/>
          <w:color w:val="262626"/>
          <w:sz w:val="28"/>
          <w:szCs w:val="28"/>
        </w:rPr>
        <w:t xml:space="preserve">, Christopher Barrett and Casey </w:t>
      </w:r>
      <w:proofErr w:type="spellStart"/>
      <w:r w:rsidRPr="00370002">
        <w:rPr>
          <w:rFonts w:ascii="Helvetica Neue" w:hAnsi="Helvetica Neue" w:cs="Helvetica Neue"/>
          <w:color w:val="262626"/>
          <w:sz w:val="28"/>
          <w:szCs w:val="28"/>
        </w:rPr>
        <w:t>Goldvale</w:t>
      </w:r>
      <w:proofErr w:type="spellEnd"/>
      <w:r w:rsidRPr="00370002">
        <w:rPr>
          <w:rFonts w:ascii="Helvetica Neue" w:hAnsi="Helvetica Neue" w:cs="Helvetica Neue"/>
          <w:color w:val="262626"/>
          <w:sz w:val="28"/>
          <w:szCs w:val="28"/>
        </w:rPr>
        <w:t xml:space="preserve">.  </w:t>
      </w:r>
    </w:p>
    <w:p w14:paraId="061296D8" w14:textId="77777777" w:rsidR="00370002" w:rsidRDefault="00370002" w:rsidP="00370002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1231945E" w14:textId="77777777" w:rsidR="00370002" w:rsidRPr="00370002" w:rsidRDefault="00370002" w:rsidP="00370002">
      <w:pPr>
        <w:rPr>
          <w:rFonts w:ascii="Helvetica Neue" w:hAnsi="Helvetica Neue" w:cs="Helvetica Neue"/>
          <w:b/>
          <w:color w:val="262626"/>
          <w:sz w:val="28"/>
          <w:szCs w:val="28"/>
        </w:rPr>
      </w:pPr>
      <w:proofErr w:type="gramStart"/>
      <w:r w:rsidRPr="00370002">
        <w:rPr>
          <w:rFonts w:ascii="Helvetica Neue" w:hAnsi="Helvetica Neue" w:cs="Helvetica Neue"/>
          <w:b/>
          <w:color w:val="262626"/>
          <w:sz w:val="28"/>
          <w:szCs w:val="28"/>
        </w:rPr>
        <w:t>Food security, nutrition and health linkages.</w:t>
      </w:r>
      <w:proofErr w:type="gramEnd"/>
    </w:p>
    <w:p w14:paraId="1315A0F5" w14:textId="77777777" w:rsidR="00370002" w:rsidRPr="00370002" w:rsidRDefault="00370002" w:rsidP="00370002">
      <w:pPr>
        <w:rPr>
          <w:rFonts w:ascii="Helvetica Neue" w:hAnsi="Helvetica Neue" w:cs="Helvetica Neue"/>
          <w:i/>
          <w:color w:val="262626"/>
          <w:sz w:val="28"/>
          <w:szCs w:val="28"/>
        </w:rPr>
      </w:pPr>
    </w:p>
    <w:p w14:paraId="3FCCA36E" w14:textId="77777777" w:rsidR="00370002" w:rsidRDefault="00370002" w:rsidP="0037000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370002">
        <w:rPr>
          <w:rFonts w:ascii="Helvetica Neue" w:hAnsi="Helvetica Neue" w:cs="Helvetica Neue"/>
          <w:color w:val="262626"/>
          <w:sz w:val="28"/>
          <w:szCs w:val="28"/>
        </w:rPr>
        <w:t>“The long term consequences of consumption seasonality.”  Paul Christian and Brian Dillon.</w:t>
      </w:r>
    </w:p>
    <w:p w14:paraId="28A6974B" w14:textId="77777777" w:rsidR="00370002" w:rsidRDefault="00370002" w:rsidP="0037000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</w:p>
    <w:p w14:paraId="1A06D40B" w14:textId="77777777" w:rsidR="00370002" w:rsidRPr="00370002" w:rsidRDefault="00370002" w:rsidP="00370002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262626"/>
          <w:sz w:val="28"/>
          <w:szCs w:val="28"/>
        </w:rPr>
      </w:pPr>
      <w:r>
        <w:rPr>
          <w:rFonts w:ascii="Helvetica Neue" w:hAnsi="Helvetica Neue" w:cs="Helvetica Neue"/>
          <w:color w:val="262626"/>
          <w:sz w:val="28"/>
          <w:szCs w:val="28"/>
        </w:rPr>
        <w:t>“Consumption from stocks and seasonal price fluctuations: Theory and evidence from Malawi.” Brian Dillon.</w:t>
      </w:r>
    </w:p>
    <w:p w14:paraId="13015B87" w14:textId="77777777" w:rsidR="00370002" w:rsidRDefault="00370002" w:rsidP="00370002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3620FFFE" w14:textId="77777777" w:rsidR="00370002" w:rsidRPr="00370002" w:rsidRDefault="00370002" w:rsidP="00370002">
      <w:pPr>
        <w:rPr>
          <w:rFonts w:ascii="Helvetica Neue" w:hAnsi="Helvetica Neue" w:cs="Helvetica Neue"/>
          <w:b/>
          <w:color w:val="262626"/>
          <w:sz w:val="28"/>
          <w:szCs w:val="28"/>
        </w:rPr>
      </w:pPr>
      <w:r w:rsidRPr="00370002">
        <w:rPr>
          <w:rFonts w:ascii="Helvetica Neue" w:hAnsi="Helvetica Neue" w:cs="Helvetica Neue"/>
          <w:b/>
          <w:color w:val="262626"/>
          <w:sz w:val="28"/>
          <w:szCs w:val="28"/>
        </w:rPr>
        <w:t>Rural factor market performance, labor exists and productivity.</w:t>
      </w:r>
    </w:p>
    <w:p w14:paraId="2B0984B9" w14:textId="77777777" w:rsidR="00370002" w:rsidRPr="00370002" w:rsidRDefault="00370002" w:rsidP="00370002">
      <w:pPr>
        <w:rPr>
          <w:rFonts w:ascii="Helvetica Neue" w:hAnsi="Helvetica Neue" w:cs="Helvetica Neue"/>
          <w:i/>
          <w:color w:val="262626"/>
          <w:sz w:val="28"/>
          <w:szCs w:val="28"/>
        </w:rPr>
      </w:pPr>
    </w:p>
    <w:p w14:paraId="273571B1" w14:textId="77777777" w:rsidR="00370002" w:rsidRPr="00370002" w:rsidRDefault="00370002" w:rsidP="0037000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370002">
        <w:rPr>
          <w:rFonts w:ascii="Helvetica Neue" w:hAnsi="Helvetica Neue" w:cs="Helvetica Neue"/>
          <w:color w:val="262626"/>
          <w:sz w:val="28"/>
          <w:szCs w:val="28"/>
        </w:rPr>
        <w:t>“Understanding agricultural labor exits in Tanzania.”  Ellen McCullough.</w:t>
      </w:r>
    </w:p>
    <w:p w14:paraId="48576DE4" w14:textId="77777777" w:rsidR="00370002" w:rsidRDefault="00370002" w:rsidP="00370002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5D1F8E75" w14:textId="77777777" w:rsidR="00370002" w:rsidRPr="00370002" w:rsidRDefault="00370002" w:rsidP="00370002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370002">
        <w:rPr>
          <w:rFonts w:ascii="Helvetica Neue" w:hAnsi="Helvetica Neue" w:cs="Helvetica Neue"/>
          <w:color w:val="262626"/>
          <w:sz w:val="28"/>
          <w:szCs w:val="28"/>
        </w:rPr>
        <w:t>“Diversification and productivity in African agriculture.</w:t>
      </w:r>
      <w:r w:rsidR="008A7E29">
        <w:rPr>
          <w:rFonts w:ascii="Helvetica Neue" w:hAnsi="Helvetica Neue" w:cs="Helvetica Neue"/>
          <w:color w:val="262626"/>
          <w:sz w:val="28"/>
          <w:szCs w:val="28"/>
        </w:rPr>
        <w:t>”</w:t>
      </w:r>
      <w:r w:rsidRPr="00370002">
        <w:rPr>
          <w:rFonts w:ascii="Helvetica Neue" w:hAnsi="Helvetica Neue" w:cs="Helvetica Neue"/>
          <w:color w:val="262626"/>
          <w:sz w:val="28"/>
          <w:szCs w:val="28"/>
        </w:rPr>
        <w:t xml:space="preserve">  </w:t>
      </w:r>
      <w:proofErr w:type="spellStart"/>
      <w:r w:rsidRPr="00370002">
        <w:rPr>
          <w:rFonts w:ascii="Helvetica Neue" w:hAnsi="Helvetica Neue" w:cs="Helvetica Neue"/>
          <w:color w:val="262626"/>
          <w:sz w:val="28"/>
          <w:szCs w:val="28"/>
        </w:rPr>
        <w:t>Kibrom</w:t>
      </w:r>
      <w:proofErr w:type="spellEnd"/>
      <w:r w:rsidRPr="00370002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 w:rsidRPr="00370002">
        <w:rPr>
          <w:rFonts w:ascii="Helvetica Neue" w:hAnsi="Helvetica Neue" w:cs="Helvetica Neue"/>
          <w:color w:val="262626"/>
          <w:sz w:val="28"/>
          <w:szCs w:val="28"/>
        </w:rPr>
        <w:t>Tafere</w:t>
      </w:r>
      <w:proofErr w:type="spellEnd"/>
      <w:r w:rsidRPr="00370002">
        <w:rPr>
          <w:rFonts w:ascii="Helvetica Neue" w:hAnsi="Helvetica Neue" w:cs="Helvetica Neue"/>
          <w:color w:val="262626"/>
          <w:sz w:val="28"/>
          <w:szCs w:val="28"/>
        </w:rPr>
        <w:t>.</w:t>
      </w:r>
    </w:p>
    <w:p w14:paraId="1EA8F50C" w14:textId="77777777" w:rsidR="00370002" w:rsidRDefault="00370002" w:rsidP="00370002">
      <w:pPr>
        <w:rPr>
          <w:rFonts w:ascii="Helvetica Neue" w:hAnsi="Helvetica Neue" w:cs="Helvetica Neue"/>
          <w:color w:val="262626"/>
          <w:sz w:val="28"/>
          <w:szCs w:val="28"/>
        </w:rPr>
      </w:pPr>
    </w:p>
    <w:p w14:paraId="52CD9F55" w14:textId="77777777" w:rsidR="00370002" w:rsidRPr="00370002" w:rsidRDefault="00370002" w:rsidP="00370002">
      <w:pPr>
        <w:rPr>
          <w:rFonts w:ascii="Helvetica Neue" w:hAnsi="Helvetica Neue" w:cs="Helvetica Neue"/>
          <w:b/>
          <w:color w:val="262626"/>
          <w:sz w:val="28"/>
          <w:szCs w:val="28"/>
        </w:rPr>
      </w:pPr>
      <w:proofErr w:type="gramStart"/>
      <w:r w:rsidRPr="00370002">
        <w:rPr>
          <w:rFonts w:ascii="Helvetica Neue" w:hAnsi="Helvetica Neue" w:cs="Helvetica Neue"/>
          <w:b/>
          <w:color w:val="262626"/>
          <w:sz w:val="28"/>
          <w:szCs w:val="28"/>
        </w:rPr>
        <w:t>Poverty dynamics and resilience against shocks.</w:t>
      </w:r>
      <w:proofErr w:type="gramEnd"/>
    </w:p>
    <w:p w14:paraId="35664EC8" w14:textId="77777777" w:rsidR="00370002" w:rsidRPr="00370002" w:rsidRDefault="00370002" w:rsidP="00370002">
      <w:pPr>
        <w:rPr>
          <w:rFonts w:ascii="Helvetica Neue" w:hAnsi="Helvetica Neue" w:cs="Helvetica Neue"/>
          <w:i/>
          <w:color w:val="262626"/>
          <w:sz w:val="28"/>
          <w:szCs w:val="28"/>
        </w:rPr>
      </w:pPr>
    </w:p>
    <w:p w14:paraId="30E90C66" w14:textId="77777777" w:rsidR="00370002" w:rsidRPr="00370002" w:rsidRDefault="00370002" w:rsidP="00370002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262626"/>
          <w:sz w:val="28"/>
          <w:szCs w:val="28"/>
        </w:rPr>
      </w:pPr>
      <w:r w:rsidRPr="00370002">
        <w:rPr>
          <w:rFonts w:ascii="Helvetica Neue" w:hAnsi="Helvetica Neue" w:cs="Helvetica Neue"/>
          <w:color w:val="262626"/>
          <w:sz w:val="28"/>
          <w:szCs w:val="28"/>
        </w:rPr>
        <w:t>“Estimating development r</w:t>
      </w:r>
      <w:bookmarkStart w:id="0" w:name="_GoBack"/>
      <w:bookmarkEnd w:id="0"/>
      <w:r w:rsidRPr="00370002">
        <w:rPr>
          <w:rFonts w:ascii="Helvetica Neue" w:hAnsi="Helvetica Neue" w:cs="Helvetica Neue"/>
          <w:color w:val="262626"/>
          <w:sz w:val="28"/>
          <w:szCs w:val="28"/>
        </w:rPr>
        <w:t xml:space="preserve">esilience:  A conditional moments-based approach.”  Jennifer </w:t>
      </w:r>
      <w:proofErr w:type="spellStart"/>
      <w:r w:rsidRPr="00370002">
        <w:rPr>
          <w:rFonts w:ascii="Helvetica Neue" w:hAnsi="Helvetica Neue" w:cs="Helvetica Neue"/>
          <w:color w:val="262626"/>
          <w:sz w:val="28"/>
          <w:szCs w:val="28"/>
        </w:rPr>
        <w:t>Denno</w:t>
      </w:r>
      <w:proofErr w:type="spellEnd"/>
      <w:r w:rsidRPr="00370002">
        <w:rPr>
          <w:rFonts w:ascii="Helvetica Neue" w:hAnsi="Helvetica Neue" w:cs="Helvetica Neue"/>
          <w:color w:val="262626"/>
          <w:sz w:val="28"/>
          <w:szCs w:val="28"/>
        </w:rPr>
        <w:t xml:space="preserve"> </w:t>
      </w:r>
      <w:proofErr w:type="spellStart"/>
      <w:r w:rsidRPr="00370002">
        <w:rPr>
          <w:rFonts w:ascii="Helvetica Neue" w:hAnsi="Helvetica Neue" w:cs="Helvetica Neue"/>
          <w:color w:val="262626"/>
          <w:sz w:val="28"/>
          <w:szCs w:val="28"/>
        </w:rPr>
        <w:t>Cissé</w:t>
      </w:r>
      <w:proofErr w:type="spellEnd"/>
      <w:r w:rsidRPr="00370002">
        <w:rPr>
          <w:rFonts w:ascii="Helvetica Neue" w:hAnsi="Helvetica Neue" w:cs="Helvetica Neue"/>
          <w:color w:val="262626"/>
          <w:sz w:val="28"/>
          <w:szCs w:val="28"/>
        </w:rPr>
        <w:t xml:space="preserve"> and Christopher Barrett.</w:t>
      </w:r>
    </w:p>
    <w:sectPr w:rsidR="00370002" w:rsidRPr="00370002" w:rsidSect="00826C1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 Neue Medium">
    <w:panose1 w:val="020B0604020202020204"/>
    <w:charset w:val="00"/>
    <w:family w:val="auto"/>
    <w:pitch w:val="variable"/>
    <w:sig w:usb0="A00002FF" w:usb1="5000205B" w:usb2="00000002" w:usb3="00000000" w:csb0="0000009B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0C51FD"/>
    <w:multiLevelType w:val="hybridMultilevel"/>
    <w:tmpl w:val="0BB2E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C27B30"/>
    <w:multiLevelType w:val="hybridMultilevel"/>
    <w:tmpl w:val="5CF6C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A642B4"/>
    <w:multiLevelType w:val="hybridMultilevel"/>
    <w:tmpl w:val="63B4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002"/>
    <w:rsid w:val="00361DC0"/>
    <w:rsid w:val="00370002"/>
    <w:rsid w:val="00826C1F"/>
    <w:rsid w:val="008A7E2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866FE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147</Words>
  <Characters>840</Characters>
  <Application>Microsoft Macintosh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Bageant</dc:creator>
  <cp:keywords/>
  <dc:description/>
  <cp:lastModifiedBy>Liz Bageant</cp:lastModifiedBy>
  <cp:revision>2</cp:revision>
  <dcterms:created xsi:type="dcterms:W3CDTF">2016-03-21T14:17:00Z</dcterms:created>
  <dcterms:modified xsi:type="dcterms:W3CDTF">2016-03-21T14:26:00Z</dcterms:modified>
</cp:coreProperties>
</file>