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ind w:left="-425.19685039370086" w:right="562.2047244094489" w:firstLine="0"/>
        <w:jc w:val="center"/>
        <w:rPr>
          <w:rFonts w:ascii="DM Sans" w:cs="DM Sans" w:eastAsia="DM Sans" w:hAnsi="DM Sans"/>
          <w:sz w:val="48"/>
          <w:szCs w:val="48"/>
        </w:rPr>
      </w:pPr>
      <w:r w:rsidDel="00000000" w:rsidR="00000000" w:rsidRPr="00000000">
        <w:rPr>
          <w:rFonts w:ascii="DM Sans" w:cs="DM Sans" w:eastAsia="DM Sans" w:hAnsi="DM Sans"/>
          <w:sz w:val="48"/>
          <w:szCs w:val="48"/>
          <w:rtl w:val="0"/>
        </w:rPr>
        <w:t xml:space="preserve">PHA4GECon 2025: Data Needs Assessment</w:t>
      </w:r>
    </w:p>
    <w:p w:rsidR="00000000" w:rsidDel="00000000" w:rsidP="00000000" w:rsidRDefault="00000000" w:rsidRPr="00000000" w14:paraId="00000002">
      <w:pPr>
        <w:spacing w:after="120" w:lineRule="auto"/>
        <w:jc w:val="center"/>
        <w:rPr/>
      </w:pPr>
      <w:r w:rsidDel="00000000" w:rsidR="00000000" w:rsidRPr="00000000">
        <w:rPr>
          <w:rFonts w:ascii="DM Sans Light" w:cs="DM Sans Light" w:eastAsia="DM Sans Light" w:hAnsi="DM Sans Light"/>
          <w:i w:val="1"/>
          <w:sz w:val="26"/>
          <w:szCs w:val="26"/>
          <w:rtl w:val="0"/>
        </w:rPr>
        <w:t xml:space="preserve">Identify the data needs and get used to asking questions!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666666"/>
        </w:rPr>
      </w:pPr>
      <w:r w:rsidDel="00000000" w:rsidR="00000000" w:rsidRPr="00000000">
        <w:rPr>
          <w:b w:val="1"/>
          <w:color w:val="666666"/>
          <w:rtl w:val="0"/>
        </w:rPr>
        <w:t xml:space="preserve">Project Name</w:t>
      </w:r>
      <w:r w:rsidDel="00000000" w:rsidR="00000000" w:rsidRPr="00000000">
        <w:rPr>
          <w:color w:val="666666"/>
          <w:rtl w:val="0"/>
        </w:rPr>
        <w:t xml:space="preserve">: &lt;&gt; Data Standards Development</w:t>
      </w:r>
    </w:p>
    <w:p w:rsidR="00000000" w:rsidDel="00000000" w:rsidP="00000000" w:rsidRDefault="00000000" w:rsidRPr="00000000" w14:paraId="00000005">
      <w:pPr>
        <w:rPr>
          <w:color w:val="666666"/>
        </w:rPr>
      </w:pPr>
      <w:r w:rsidDel="00000000" w:rsidR="00000000" w:rsidRPr="00000000">
        <w:rPr>
          <w:b w:val="1"/>
          <w:color w:val="666666"/>
          <w:rtl w:val="0"/>
        </w:rPr>
        <w:t xml:space="preserve">Interviewee Name</w:t>
      </w:r>
      <w:r w:rsidDel="00000000" w:rsidR="00000000" w:rsidRPr="00000000">
        <w:rPr>
          <w:color w:val="666666"/>
          <w:rtl w:val="0"/>
        </w:rPr>
        <w:t xml:space="preserve">: Name</w:t>
      </w:r>
    </w:p>
    <w:p w:rsidR="00000000" w:rsidDel="00000000" w:rsidP="00000000" w:rsidRDefault="00000000" w:rsidRPr="00000000" w14:paraId="00000006">
      <w:pPr>
        <w:rPr>
          <w:color w:val="666666"/>
        </w:rPr>
      </w:pPr>
      <w:r w:rsidDel="00000000" w:rsidR="00000000" w:rsidRPr="00000000">
        <w:rPr>
          <w:b w:val="1"/>
          <w:color w:val="666666"/>
          <w:rtl w:val="0"/>
        </w:rPr>
        <w:t xml:space="preserve">Affiliation / Role</w:t>
      </w:r>
      <w:r w:rsidDel="00000000" w:rsidR="00000000" w:rsidRPr="00000000">
        <w:rPr>
          <w:color w:val="666666"/>
          <w:rtl w:val="0"/>
        </w:rPr>
        <w:t xml:space="preserve">: </w:t>
      </w:r>
    </w:p>
    <w:p w:rsidR="00000000" w:rsidDel="00000000" w:rsidP="00000000" w:rsidRDefault="00000000" w:rsidRPr="00000000" w14:paraId="00000007">
      <w:pPr>
        <w:rPr>
          <w:color w:val="666666"/>
        </w:rPr>
      </w:pPr>
      <w:r w:rsidDel="00000000" w:rsidR="00000000" w:rsidRPr="00000000">
        <w:rPr>
          <w:b w:val="1"/>
          <w:color w:val="666666"/>
          <w:rtl w:val="0"/>
        </w:rPr>
        <w:t xml:space="preserve">Date &amp; Time</w:t>
      </w:r>
      <w:r w:rsidDel="00000000" w:rsidR="00000000" w:rsidRPr="00000000">
        <w:rPr>
          <w:color w:val="666666"/>
          <w:rtl w:val="0"/>
        </w:rPr>
        <w:t xml:space="preserve">: April 2025 </w:t>
      </w:r>
    </w:p>
    <w:p w:rsidR="00000000" w:rsidDel="00000000" w:rsidP="00000000" w:rsidRDefault="00000000" w:rsidRPr="00000000" w14:paraId="00000008">
      <w:pPr>
        <w:rPr>
          <w:color w:val="666666"/>
        </w:rPr>
      </w:pPr>
      <w:r w:rsidDel="00000000" w:rsidR="00000000" w:rsidRPr="00000000">
        <w:rPr>
          <w:b w:val="1"/>
          <w:color w:val="666666"/>
          <w:rtl w:val="0"/>
        </w:rPr>
        <w:t xml:space="preserve">Note Taker</w:t>
      </w:r>
      <w:r w:rsidDel="00000000" w:rsidR="00000000" w:rsidRPr="00000000">
        <w:rPr>
          <w:color w:val="666666"/>
          <w:rtl w:val="0"/>
        </w:rPr>
        <w:t xml:space="preserve">: </w:t>
      </w:r>
    </w:p>
    <w:tbl>
      <w:tblPr>
        <w:tblStyle w:val="Table1"/>
        <w:tblpPr w:leftFromText="113.38582677165356" w:rightFromText="113.38582677165356" w:topFromText="113.38582677165356" w:bottomFromText="113.38582677165356" w:vertAnchor="text" w:horzAnchor="text" w:tblpX="1320" w:tblpY="0"/>
        <w:tblW w:w="7215.0" w:type="dxa"/>
        <w:jc w:val="left"/>
        <w:tblLayout w:type="fixed"/>
        <w:tblLook w:val="0600"/>
      </w:tblPr>
      <w:tblGrid>
        <w:gridCol w:w="1560"/>
        <w:gridCol w:w="1710"/>
        <w:gridCol w:w="1980"/>
        <w:gridCol w:w="1965"/>
        <w:tblGridChange w:id="0">
          <w:tblGrid>
            <w:gridCol w:w="1560"/>
            <w:gridCol w:w="1710"/>
            <w:gridCol w:w="1980"/>
            <w:gridCol w:w="1965"/>
          </w:tblGrid>
        </w:tblGridChange>
      </w:tblGrid>
      <w:tr>
        <w:trPr>
          <w:cantSplit w:val="0"/>
          <w:tblHeader w:val="0"/>
        </w:trPr>
        <w:tc>
          <w:tcPr/>
          <w:p w:rsidR="00000000" w:rsidDel="00000000" w:rsidP="00000000" w:rsidRDefault="00000000" w:rsidRPr="00000000" w14:paraId="00000009">
            <w:pPr>
              <w:numPr>
                <w:ilvl w:val="0"/>
                <w:numId w:val="1"/>
              </w:numPr>
              <w:ind w:left="720" w:hanging="360"/>
              <w:rPr>
                <w:color w:val="666666"/>
              </w:rPr>
            </w:pPr>
            <w:r w:rsidDel="00000000" w:rsidR="00000000" w:rsidRPr="00000000">
              <w:rPr>
                <w:color w:val="666666"/>
                <w:rtl w:val="0"/>
              </w:rPr>
              <w:t xml:space="preserve">Video</w:t>
            </w:r>
          </w:p>
        </w:tc>
        <w:tc>
          <w:tcPr/>
          <w:p w:rsidR="00000000" w:rsidDel="00000000" w:rsidP="00000000" w:rsidRDefault="00000000" w:rsidRPr="00000000" w14:paraId="0000000A">
            <w:pPr>
              <w:numPr>
                <w:ilvl w:val="0"/>
                <w:numId w:val="1"/>
              </w:numPr>
              <w:ind w:left="720" w:hanging="360"/>
              <w:rPr>
                <w:color w:val="666666"/>
              </w:rPr>
            </w:pPr>
            <w:r w:rsidDel="00000000" w:rsidR="00000000" w:rsidRPr="00000000">
              <w:rPr>
                <w:color w:val="666666"/>
                <w:rtl w:val="0"/>
              </w:rPr>
              <w:t xml:space="preserve">Audio</w:t>
            </w:r>
          </w:p>
        </w:tc>
        <w:tc>
          <w:tcPr/>
          <w:p w:rsidR="00000000" w:rsidDel="00000000" w:rsidP="00000000" w:rsidRDefault="00000000" w:rsidRPr="00000000" w14:paraId="0000000B">
            <w:pPr>
              <w:numPr>
                <w:ilvl w:val="0"/>
                <w:numId w:val="1"/>
              </w:numPr>
              <w:ind w:left="720" w:hanging="360"/>
              <w:rPr>
                <w:color w:val="666666"/>
              </w:rPr>
            </w:pPr>
            <w:r w:rsidDel="00000000" w:rsidR="00000000" w:rsidRPr="00000000">
              <w:rPr>
                <w:color w:val="666666"/>
                <w:rtl w:val="0"/>
              </w:rPr>
              <w:t xml:space="preserve">Video &amp; Audio</w:t>
            </w:r>
          </w:p>
        </w:tc>
        <w:tc>
          <w:tcPr/>
          <w:p w:rsidR="00000000" w:rsidDel="00000000" w:rsidP="00000000" w:rsidRDefault="00000000" w:rsidRPr="00000000" w14:paraId="0000000C">
            <w:pPr>
              <w:numPr>
                <w:ilvl w:val="0"/>
                <w:numId w:val="1"/>
              </w:numPr>
              <w:ind w:left="720" w:hanging="360"/>
              <w:rPr>
                <w:color w:val="666666"/>
              </w:rPr>
            </w:pPr>
            <w:r w:rsidDel="00000000" w:rsidR="00000000" w:rsidRPr="00000000">
              <w:rPr>
                <w:color w:val="666666"/>
                <w:rtl w:val="0"/>
              </w:rPr>
              <w:t xml:space="preserve">Notes only</w:t>
            </w:r>
          </w:p>
        </w:tc>
      </w:tr>
    </w:tbl>
    <w:p w:rsidR="00000000" w:rsidDel="00000000" w:rsidP="00000000" w:rsidRDefault="00000000" w:rsidRPr="00000000" w14:paraId="0000000D">
      <w:pPr>
        <w:rPr>
          <w:color w:val="666666"/>
        </w:rPr>
      </w:pPr>
      <w:r w:rsidDel="00000000" w:rsidR="00000000" w:rsidRPr="00000000">
        <w:rPr>
          <w:b w:val="1"/>
          <w:color w:val="666666"/>
          <w:rtl w:val="0"/>
        </w:rPr>
        <w:t xml:space="preserve">Consent:</w:t>
      </w:r>
      <w:r w:rsidDel="00000000" w:rsidR="00000000" w:rsidRPr="00000000">
        <w:rPr>
          <w:color w:val="666666"/>
          <w:rtl w:val="0"/>
        </w:rPr>
        <w:t xml:space="preserve"> </w:t>
      </w:r>
    </w:p>
    <w:p w:rsidR="00000000" w:rsidDel="00000000" w:rsidP="00000000" w:rsidRDefault="00000000" w:rsidRPr="00000000" w14:paraId="0000000E">
      <w:pPr>
        <w:ind w:left="720" w:firstLine="0"/>
        <w:rPr>
          <w:color w:val="666666"/>
        </w:rPr>
      </w:pPr>
      <w:r w:rsidDel="00000000" w:rsidR="00000000" w:rsidRPr="00000000">
        <w:rPr>
          <w:rtl w:val="0"/>
        </w:rPr>
      </w:r>
    </w:p>
    <w:p w:rsidR="00000000" w:rsidDel="00000000" w:rsidP="00000000" w:rsidRDefault="00000000" w:rsidRPr="00000000" w14:paraId="0000000F">
      <w:pPr>
        <w:pStyle w:val="Heading1"/>
        <w:rPr/>
      </w:pPr>
      <w:bookmarkStart w:colFirst="0" w:colLast="0" w:name="_5fltnxevhfoj" w:id="0"/>
      <w:bookmarkEnd w:id="0"/>
      <w:r w:rsidDel="00000000" w:rsidR="00000000" w:rsidRPr="00000000">
        <w:rPr>
          <w:rtl w:val="0"/>
        </w:rPr>
        <w:t xml:space="preserve">Overview</w:t>
      </w:r>
    </w:p>
    <w:p w:rsidR="00000000" w:rsidDel="00000000" w:rsidP="00000000" w:rsidRDefault="00000000" w:rsidRPr="00000000" w14:paraId="00000010">
      <w:pPr>
        <w:pStyle w:val="Heading2"/>
        <w:rPr/>
      </w:pPr>
      <w:bookmarkStart w:colFirst="0" w:colLast="0" w:name="_yx4o3djs91b5" w:id="1"/>
      <w:bookmarkEnd w:id="1"/>
      <w:r w:rsidDel="00000000" w:rsidR="00000000" w:rsidRPr="00000000">
        <w:rPr>
          <w:rtl w:val="0"/>
        </w:rPr>
        <w:t xml:space="preserve">Summary of the specification project aims and context</w:t>
      </w:r>
    </w:p>
    <w:p w:rsidR="00000000" w:rsidDel="00000000" w:rsidP="00000000" w:rsidRDefault="00000000" w:rsidRPr="00000000" w14:paraId="00000011">
      <w:pPr>
        <w:rPr/>
      </w:pPr>
      <w:r w:rsidDel="00000000" w:rsidR="00000000" w:rsidRPr="00000000">
        <w:rPr>
          <w:rtl w:val="0"/>
        </w:rPr>
        <w:t xml:space="preserve">The &lt;team name&gt; has been engaged to develop a data specification for the &lt;project name&gt; project.  The goal of this project is to &lt;project goals&gt;. This requires identifying the contextual data lifecycle including, what data is being collected and how, how it is managed and used, and any downstream processing or sharing. </w:t>
      </w:r>
    </w:p>
    <w:p w:rsidR="00000000" w:rsidDel="00000000" w:rsidP="00000000" w:rsidRDefault="00000000" w:rsidRPr="00000000" w14:paraId="00000012">
      <w:pPr>
        <w:pStyle w:val="Heading2"/>
        <w:rPr/>
      </w:pPr>
      <w:bookmarkStart w:colFirst="0" w:colLast="0" w:name="_afb57shtsodl" w:id="2"/>
      <w:bookmarkEnd w:id="2"/>
      <w:r w:rsidDel="00000000" w:rsidR="00000000" w:rsidRPr="00000000">
        <w:rPr>
          <w:rtl w:val="0"/>
        </w:rPr>
        <w:t xml:space="preserve">Purpose of the interview</w:t>
      </w:r>
    </w:p>
    <w:p w:rsidR="00000000" w:rsidDel="00000000" w:rsidP="00000000" w:rsidRDefault="00000000" w:rsidRPr="00000000" w14:paraId="00000013">
      <w:pPr>
        <w:rPr/>
      </w:pPr>
      <w:r w:rsidDel="00000000" w:rsidR="00000000" w:rsidRPr="00000000">
        <w:rPr>
          <w:rtl w:val="0"/>
        </w:rPr>
        <w:t xml:space="preserve">To identify current data practises, data size, type and variety, as well as the processes involved to inform the needs assessment component of developing a data standard. We aim to enhance collaboration, improve data quality, and support informed decision-making in &lt;project&gt;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izcyj45mqo1i" w:id="3"/>
      <w:bookmarkEnd w:id="3"/>
      <w:r w:rsidDel="00000000" w:rsidR="00000000" w:rsidRPr="00000000">
        <w:rPr>
          <w:rtl w:val="0"/>
        </w:rPr>
        <w:t xml:space="preserve">Stakeholder context</w:t>
      </w:r>
    </w:p>
    <w:p w:rsidR="00000000" w:rsidDel="00000000" w:rsidP="00000000" w:rsidRDefault="00000000" w:rsidRPr="00000000" w14:paraId="00000016">
      <w:pPr>
        <w:rPr>
          <w:color w:val="666666"/>
        </w:rPr>
      </w:pPr>
      <w:r w:rsidDel="00000000" w:rsidR="00000000" w:rsidRPr="00000000">
        <w:rPr>
          <w:b w:val="1"/>
          <w:color w:val="666666"/>
          <w:rtl w:val="0"/>
        </w:rPr>
        <w:t xml:space="preserve">Instructions</w:t>
      </w:r>
      <w:r w:rsidDel="00000000" w:rsidR="00000000" w:rsidRPr="00000000">
        <w:rPr>
          <w:color w:val="666666"/>
          <w:rtl w:val="0"/>
        </w:rPr>
        <w:t xml:space="preserve">: Provide a brief description of the interviewee’s background and role in the data lifecycle. Include their organisation type (e.g., research, government, policy, clinical, agriculture) and what part(s) of the data pipeline they contribute to (e.g., sample collection, analysis, data use, dissemination). Describe any known partners or networks they collaborate with, and the types of data they handle.</w:t>
      </w:r>
    </w:p>
    <w:p w:rsidR="00000000" w:rsidDel="00000000" w:rsidP="00000000" w:rsidRDefault="00000000" w:rsidRPr="00000000" w14:paraId="00000017">
      <w:pPr>
        <w:rPr>
          <w:color w:val="66666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340"/>
        <w:tblGridChange w:id="0">
          <w:tblGrid>
            <w:gridCol w:w="3660"/>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Organisation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Research, Government, Policy, Agriculture etc)</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Role in data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sample/data collection, curation, analysis, use, dissemination etc)</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Types of data currently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pStyle w:val="Heading1"/>
        <w:rPr/>
      </w:pPr>
      <w:bookmarkStart w:colFirst="0" w:colLast="0" w:name="_frx2grpup3jz" w:id="4"/>
      <w:bookmarkEnd w:id="4"/>
      <w:r w:rsidDel="00000000" w:rsidR="00000000" w:rsidRPr="00000000">
        <w:rPr>
          <w:rtl w:val="0"/>
        </w:rPr>
      </w:r>
    </w:p>
    <w:p w:rsidR="00000000" w:rsidDel="00000000" w:rsidP="00000000" w:rsidRDefault="00000000" w:rsidRPr="00000000" w14:paraId="00000022">
      <w:pPr>
        <w:pStyle w:val="Heading1"/>
        <w:rPr/>
      </w:pPr>
      <w:bookmarkStart w:colFirst="0" w:colLast="0" w:name="_qx3rtc7tekxv" w:id="5"/>
      <w:bookmarkEnd w:id="5"/>
      <w:r w:rsidDel="00000000" w:rsidR="00000000" w:rsidRPr="00000000">
        <w:rPr>
          <w:rtl w:val="0"/>
        </w:rPr>
        <w:t xml:space="preserve">Interview</w:t>
      </w:r>
    </w:p>
    <w:p w:rsidR="00000000" w:rsidDel="00000000" w:rsidP="00000000" w:rsidRDefault="00000000" w:rsidRPr="00000000" w14:paraId="00000023">
      <w:pPr>
        <w:pStyle w:val="Heading2"/>
        <w:rPr>
          <w:sz w:val="32"/>
          <w:szCs w:val="32"/>
        </w:rPr>
      </w:pPr>
      <w:bookmarkStart w:colFirst="0" w:colLast="0" w:name="_p4jm75fwn8k3" w:id="6"/>
      <w:bookmarkEnd w:id="6"/>
      <w:r w:rsidDel="00000000" w:rsidR="00000000" w:rsidRPr="00000000">
        <w:rPr>
          <w:sz w:val="32"/>
          <w:szCs w:val="32"/>
          <w:rtl w:val="0"/>
        </w:rPr>
        <w:t xml:space="preserve">Scope and audience</w:t>
      </w:r>
    </w:p>
    <w:p w:rsidR="00000000" w:rsidDel="00000000" w:rsidP="00000000" w:rsidRDefault="00000000" w:rsidRPr="00000000" w14:paraId="00000024">
      <w:pPr>
        <w:rPr/>
      </w:pPr>
      <w:r w:rsidDel="00000000" w:rsidR="00000000" w:rsidRPr="00000000">
        <w:rPr>
          <w:b w:val="1"/>
          <w:rtl w:val="0"/>
        </w:rPr>
        <w:t xml:space="preserve">Instructions</w:t>
      </w:r>
      <w:r w:rsidDel="00000000" w:rsidR="00000000" w:rsidRPr="00000000">
        <w:rPr>
          <w:rtl w:val="0"/>
        </w:rPr>
        <w:t xml:space="preserve">: Ask the interviewee to describe the aims of their work or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What are the questions your project/initiative is trying to answer (e.g. surveillance, research, monitoring a specific pathogen or target)?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Who are your partners?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f1ywima0okj" w:id="7"/>
      <w:bookmarkEnd w:id="7"/>
      <w:r w:rsidDel="00000000" w:rsidR="00000000" w:rsidRPr="00000000">
        <w:rPr>
          <w:sz w:val="32"/>
          <w:szCs w:val="32"/>
          <w:rtl w:val="0"/>
        </w:rPr>
        <w:t xml:space="preserve">Sampling Strategy</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What kinds of samples are collected (host, environmental, food, wastewater, etc.) and what is the sampling frequency and duration?</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Are you using any previously collected samples? </w:t>
      </w:r>
    </w:p>
    <w:p w:rsidR="00000000" w:rsidDel="00000000" w:rsidP="00000000" w:rsidRDefault="00000000" w:rsidRPr="00000000" w14:paraId="0000002F">
      <w:pPr>
        <w:ind w:left="720" w:firstLine="0"/>
        <w:rPr>
          <w:i w:val="1"/>
          <w:color w:val="666666"/>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What contextual data is being collected alongside the samples (e.g. hosts demographics, physico-chemical measurements, weather, location, proximal location, presampling activities, collection method, collection device etc)</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Do you have a sample plan? Is the sample plan, experimental design, or any other material accessible?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2"/>
        <w:rPr>
          <w:sz w:val="32"/>
          <w:szCs w:val="32"/>
        </w:rPr>
      </w:pPr>
      <w:bookmarkStart w:colFirst="0" w:colLast="0" w:name="_2dfi26ibmkqi" w:id="8"/>
      <w:bookmarkEnd w:id="8"/>
      <w:r w:rsidDel="00000000" w:rsidR="00000000" w:rsidRPr="00000000">
        <w:rPr>
          <w:sz w:val="32"/>
          <w:szCs w:val="32"/>
          <w:rtl w:val="0"/>
        </w:rPr>
        <w:t xml:space="preserve">Specimen processing</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Are the samples subjected to any special processing before sequencing (e.g. filtering, enrichment, culturing, etc)?</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If samples are cultured, what kinds of media and conditions are being used?</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rPr>
          <w:sz w:val="32"/>
          <w:szCs w:val="32"/>
        </w:rPr>
      </w:pPr>
      <w:bookmarkStart w:colFirst="0" w:colLast="0" w:name="_vrg9kdbe6h9a" w:id="9"/>
      <w:bookmarkEnd w:id="9"/>
      <w:r w:rsidDel="00000000" w:rsidR="00000000" w:rsidRPr="00000000">
        <w:rPr>
          <w:sz w:val="32"/>
          <w:szCs w:val="32"/>
          <w:rtl w:val="0"/>
        </w:rPr>
        <w:t xml:space="preserve">Sample receipt and storage</w:t>
      </w:r>
    </w:p>
    <w:p w:rsidR="00000000" w:rsidDel="00000000" w:rsidP="00000000" w:rsidRDefault="00000000" w:rsidRPr="00000000" w14:paraId="0000003E">
      <w:pPr>
        <w:numPr>
          <w:ilvl w:val="0"/>
          <w:numId w:val="2"/>
        </w:numPr>
        <w:ind w:left="720" w:hanging="360"/>
        <w:rPr>
          <w:sz w:val="22"/>
          <w:szCs w:val="22"/>
        </w:rPr>
      </w:pPr>
      <w:r w:rsidDel="00000000" w:rsidR="00000000" w:rsidRPr="00000000">
        <w:rPr>
          <w:rtl w:val="0"/>
        </w:rPr>
        <w:t xml:space="preserve">How are samples stored and for how long (e.g. temperature, duration, location tracking)? </w:t>
      </w:r>
    </w:p>
    <w:p w:rsidR="00000000" w:rsidDel="00000000" w:rsidP="00000000" w:rsidRDefault="00000000" w:rsidRPr="00000000" w14:paraId="0000003F">
      <w:pPr>
        <w:ind w:left="720" w:firstLine="0"/>
        <w:rPr>
          <w:color w:val="666666"/>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Are there receipt processes (e.g., documentation, quality checks, chain-of-custody)?</w:t>
      </w:r>
    </w:p>
    <w:p w:rsidR="00000000" w:rsidDel="00000000" w:rsidP="00000000" w:rsidRDefault="00000000" w:rsidRPr="00000000" w14:paraId="00000041">
      <w:pPr>
        <w:ind w:left="0" w:firstLine="0"/>
        <w:rPr>
          <w:color w:val="666666"/>
        </w:rPr>
      </w:pPr>
      <w:r w:rsidDel="00000000" w:rsidR="00000000" w:rsidRPr="00000000">
        <w:rPr>
          <w:rtl w:val="0"/>
        </w:rPr>
      </w:r>
    </w:p>
    <w:p w:rsidR="00000000" w:rsidDel="00000000" w:rsidP="00000000" w:rsidRDefault="00000000" w:rsidRPr="00000000" w14:paraId="00000042">
      <w:pPr>
        <w:pStyle w:val="Heading2"/>
        <w:rPr>
          <w:sz w:val="32"/>
          <w:szCs w:val="32"/>
        </w:rPr>
      </w:pPr>
      <w:bookmarkStart w:colFirst="0" w:colLast="0" w:name="_exeefbdvl3n0" w:id="10"/>
      <w:bookmarkEnd w:id="10"/>
      <w:r w:rsidDel="00000000" w:rsidR="00000000" w:rsidRPr="00000000">
        <w:rPr>
          <w:sz w:val="32"/>
          <w:szCs w:val="32"/>
          <w:rtl w:val="0"/>
        </w:rPr>
        <w:t xml:space="preserve">Library preparation</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What are the primary sequencing assays (e.g WGS, WRS, amplicon etc)?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What library preparation or enrichment methods are applied?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Are you using commercial library kits or in-house developed methods?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What are your controls? </w:t>
      </w:r>
    </w:p>
    <w:p w:rsidR="00000000" w:rsidDel="00000000" w:rsidP="00000000" w:rsidRDefault="00000000" w:rsidRPr="00000000" w14:paraId="0000004A">
      <w:pPr>
        <w:pStyle w:val="Heading2"/>
        <w:rPr/>
      </w:pPr>
      <w:bookmarkStart w:colFirst="0" w:colLast="0" w:name="_hne2mhj82tb4" w:id="11"/>
      <w:bookmarkEnd w:id="11"/>
      <w:r w:rsidDel="00000000" w:rsidR="00000000" w:rsidRPr="00000000">
        <w:rPr>
          <w:sz w:val="32"/>
          <w:szCs w:val="32"/>
          <w:rtl w:val="0"/>
        </w:rPr>
        <w:t xml:space="preserve">Sequencing and Bioinformatics</w:t>
      </w: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What sequencing instruments are being used?</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What bioinformatics tools, pipelines and reference databases are being used? Are there any community workflows or tailored scripts?</w:t>
      </w:r>
    </w:p>
    <w:p w:rsidR="00000000" w:rsidDel="00000000" w:rsidP="00000000" w:rsidRDefault="00000000" w:rsidRPr="00000000" w14:paraId="0000004E">
      <w:pPr>
        <w:ind w:left="720" w:firstLine="0"/>
        <w:rPr/>
      </w:pPr>
      <w:r w:rsidDel="00000000" w:rsidR="00000000" w:rsidRPr="00000000">
        <w:rPr>
          <w:rtl w:val="0"/>
        </w:rPr>
      </w:r>
    </w:p>
    <w:tbl>
      <w:tblPr>
        <w:tblStyle w:val="Table3"/>
        <w:tblpPr w:leftFromText="180" w:rightFromText="180" w:topFromText="180" w:bottomFromText="180" w:vertAnchor="text" w:horzAnchor="text" w:tblpX="705" w:tblpY="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6660"/>
        <w:tblGridChange w:id="0">
          <w:tblGrid>
            <w:gridCol w:w="1620"/>
            <w:gridCol w:w="6660"/>
          </w:tblGrid>
        </w:tblGridChange>
      </w:tblGrid>
      <w:tr>
        <w:trPr>
          <w:cantSplit w:val="0"/>
          <w:tblHeader w:val="0"/>
        </w:trPr>
        <w:tc>
          <w:tcPr/>
          <w:p w:rsidR="00000000" w:rsidDel="00000000" w:rsidP="00000000" w:rsidRDefault="00000000" w:rsidRPr="00000000" w14:paraId="0000004F">
            <w:pPr>
              <w:widowControl w:val="0"/>
              <w:spacing w:line="240" w:lineRule="auto"/>
              <w:rPr>
                <w:b w:val="1"/>
                <w:color w:val="666666"/>
              </w:rPr>
            </w:pPr>
            <w:r w:rsidDel="00000000" w:rsidR="00000000" w:rsidRPr="00000000">
              <w:rPr>
                <w:b w:val="1"/>
                <w:color w:val="666666"/>
                <w:rtl w:val="0"/>
              </w:rPr>
              <w:t xml:space="preserve">Pipelines</w:t>
            </w:r>
          </w:p>
        </w:tc>
        <w:tc>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1">
            <w:pPr>
              <w:widowControl w:val="0"/>
              <w:spacing w:line="240" w:lineRule="auto"/>
              <w:rPr>
                <w:b w:val="1"/>
                <w:color w:val="666666"/>
              </w:rPr>
            </w:pPr>
            <w:r w:rsidDel="00000000" w:rsidR="00000000" w:rsidRPr="00000000">
              <w:rPr>
                <w:b w:val="1"/>
                <w:color w:val="666666"/>
                <w:rtl w:val="0"/>
              </w:rPr>
              <w:t xml:space="preserve">Tools</w:t>
            </w:r>
          </w:p>
        </w:tc>
        <w:tc>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line="240" w:lineRule="auto"/>
              <w:rPr>
                <w:b w:val="1"/>
                <w:color w:val="666666"/>
              </w:rPr>
            </w:pPr>
            <w:r w:rsidDel="00000000" w:rsidR="00000000" w:rsidRPr="00000000">
              <w:rPr>
                <w:b w:val="1"/>
                <w:color w:val="666666"/>
                <w:rtl w:val="0"/>
              </w:rPr>
              <w:t xml:space="preserve">Databases</w:t>
            </w:r>
          </w:p>
        </w:tc>
        <w:tc>
          <w:tcPr/>
          <w:p w:rsidR="00000000" w:rsidDel="00000000" w:rsidP="00000000" w:rsidRDefault="00000000" w:rsidRPr="00000000" w14:paraId="00000054">
            <w:pPr>
              <w:widowControl w:val="0"/>
              <w:spacing w:line="240" w:lineRule="auto"/>
              <w:rPr/>
            </w:pPr>
            <w:r w:rsidDel="00000000" w:rsidR="00000000" w:rsidRPr="00000000">
              <w:rPr>
                <w:rtl w:val="0"/>
              </w:rPr>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How is quality control done and recorded?</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pStyle w:val="Heading2"/>
        <w:rPr>
          <w:sz w:val="32"/>
          <w:szCs w:val="32"/>
        </w:rPr>
      </w:pPr>
      <w:bookmarkStart w:colFirst="0" w:colLast="0" w:name="_sjxfx2ytg47k" w:id="12"/>
      <w:bookmarkEnd w:id="12"/>
      <w:r w:rsidDel="00000000" w:rsidR="00000000" w:rsidRPr="00000000">
        <w:rPr>
          <w:sz w:val="32"/>
          <w:szCs w:val="32"/>
          <w:rtl w:val="0"/>
        </w:rPr>
        <w:t xml:space="preserve">Data Management</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How is the contextual data being captured (e.g. spreadsheets, LIMS, RedCap etc)?</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Are any data standards being used to structure the data? If not, would there be an interest in using a standard?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Where is the data being stored? Locally, public repositories, network databases?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What are the data sharing workflows - where does it need to go, how does it get there? Are there any restrictions?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During data flow, will the data need to be transformed? </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Are there any governance, policy or privacy challenges?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Is there a plan to share the data publicly? If not, why? </w:t>
      </w:r>
      <w:r w:rsidDel="00000000" w:rsidR="00000000" w:rsidRPr="00000000">
        <w:rPr>
          <w:rtl w:val="0"/>
        </w:rPr>
      </w:r>
    </w:p>
    <w:p w:rsidR="00000000" w:rsidDel="00000000" w:rsidP="00000000" w:rsidRDefault="00000000" w:rsidRPr="00000000" w14:paraId="00000069">
      <w:pPr>
        <w:ind w:left="720" w:firstLine="0"/>
        <w:rPr>
          <w:i w:val="1"/>
          <w:color w:val="666666"/>
        </w:rPr>
      </w:pPr>
      <w:r w:rsidDel="00000000" w:rsidR="00000000" w:rsidRPr="00000000">
        <w:rPr>
          <w:rtl w:val="0"/>
        </w:rPr>
      </w:r>
    </w:p>
    <w:p w:rsidR="00000000" w:rsidDel="00000000" w:rsidP="00000000" w:rsidRDefault="00000000" w:rsidRPr="00000000" w14:paraId="0000006A">
      <w:pPr>
        <w:pStyle w:val="Heading2"/>
        <w:rPr/>
      </w:pPr>
      <w:bookmarkStart w:colFirst="0" w:colLast="0" w:name="_j9l91hksnw2v" w:id="13"/>
      <w:bookmarkEnd w:id="13"/>
      <w:r w:rsidDel="00000000" w:rsidR="00000000" w:rsidRPr="00000000">
        <w:rPr>
          <w:sz w:val="32"/>
          <w:szCs w:val="32"/>
          <w:rtl w:val="0"/>
        </w:rPr>
        <w:t xml:space="preserve">Associated Data Types</w:t>
      </w: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Are  there any other data types or characterizations available for the samples or sequences that were not previously mentioned as contextual data?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Which of these would be useful to indicate availability alongside the sequencing data?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sz w:val="32"/>
          <w:szCs w:val="32"/>
        </w:rPr>
      </w:pPr>
      <w:bookmarkStart w:colFirst="0" w:colLast="0" w:name="_nk8m3yhnjusr" w:id="14"/>
      <w:bookmarkEnd w:id="14"/>
      <w:r w:rsidDel="00000000" w:rsidR="00000000" w:rsidRPr="00000000">
        <w:rPr>
          <w:sz w:val="32"/>
          <w:szCs w:val="32"/>
          <w:rtl w:val="0"/>
        </w:rPr>
        <w:t xml:space="preserve">Future Work (anticipating future needs)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What data types would you want to collect/foresee integrating in the future? </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What are your main contextual data challenges?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What would be on your contextual data wishlist?</w:t>
      </w:r>
    </w:p>
    <w:p w:rsidR="00000000" w:rsidDel="00000000" w:rsidP="00000000" w:rsidRDefault="00000000" w:rsidRPr="00000000" w14:paraId="00000076">
      <w:pPr>
        <w:pStyle w:val="Heading1"/>
        <w:rPr/>
      </w:pPr>
      <w:bookmarkStart w:colFirst="0" w:colLast="0" w:name="_z9appysz8k58" w:id="15"/>
      <w:bookmarkEnd w:id="1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dc90qhbfste2" w:id="16"/>
      <w:bookmarkEnd w:id="16"/>
      <w:r w:rsidDel="00000000" w:rsidR="00000000" w:rsidRPr="00000000">
        <w:rPr>
          <w:rtl w:val="0"/>
        </w:rPr>
        <w:t xml:space="preserve">Summary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ecosystem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Types of data currently collected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666666"/>
              </w:rPr>
            </w:pPr>
            <w:r w:rsidDel="00000000" w:rsidR="00000000" w:rsidRPr="00000000">
              <w:rPr>
                <w:b w:val="1"/>
                <w:color w:val="666666"/>
                <w:rtl w:val="0"/>
              </w:rPr>
              <w:t xml:space="preserve">Current data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666666"/>
              </w:rPr>
            </w:pPr>
            <w:r w:rsidDel="00000000" w:rsidR="00000000" w:rsidRPr="00000000">
              <w:rPr>
                <w:b w:val="1"/>
                <w:color w:val="666666"/>
                <w:rtl w:val="0"/>
              </w:rPr>
              <w:t xml:space="preserve">Systems, standards and/or tools currently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rPr>
            </w:pPr>
            <w:r w:rsidDel="00000000" w:rsidR="00000000" w:rsidRPr="00000000">
              <w:rPr>
                <w:b w:val="1"/>
                <w:color w:val="666666"/>
                <w:rtl w:val="0"/>
              </w:rPr>
              <w:t xml:space="preserve">Key outputs/reports that data supports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666666"/>
              </w:rPr>
            </w:pPr>
            <w:r w:rsidDel="00000000" w:rsidR="00000000" w:rsidRPr="00000000">
              <w:rPr>
                <w:b w:val="1"/>
                <w:color w:val="666666"/>
                <w:rtl w:val="0"/>
              </w:rPr>
              <w:t xml:space="preserve">Pain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666666"/>
              </w:rPr>
            </w:pPr>
            <w:r w:rsidDel="00000000" w:rsidR="00000000" w:rsidRPr="00000000">
              <w:rPr>
                <w:b w:val="1"/>
                <w:color w:val="666666"/>
                <w:rtl w:val="0"/>
              </w:rPr>
              <w:t xml:space="preserve">Missing data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666666"/>
              </w:rPr>
            </w:pPr>
            <w:r w:rsidDel="00000000" w:rsidR="00000000" w:rsidRPr="00000000">
              <w:rPr>
                <w:b w:val="1"/>
                <w:color w:val="666666"/>
                <w:rtl w:val="0"/>
              </w:rPr>
              <w:t xml:space="preserve">Integration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color w:val="666666"/>
              </w:rPr>
            </w:pPr>
            <w:r w:rsidDel="00000000" w:rsidR="00000000" w:rsidRPr="00000000">
              <w:rPr>
                <w:b w:val="1"/>
                <w:color w:val="666666"/>
                <w:rtl w:val="0"/>
              </w:rPr>
              <w:t xml:space="preserve">Data governance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399.1338582677172"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spacing w:after="120" w:before="120" w:lineRule="auto"/>
      <w:ind w:left="0" w:firstLine="0"/>
      <w:jc w:val="left"/>
      <w:rPr>
        <w:rFonts w:ascii="DM Sans" w:cs="DM Sans" w:eastAsia="DM Sans" w:hAnsi="DM Sans"/>
        <w:color w:val="737373"/>
      </w:rPr>
    </w:pPr>
    <w:r w:rsidDel="00000000" w:rsidR="00000000" w:rsidRPr="00000000">
      <w:rPr>
        <w:rFonts w:ascii="DM Sans" w:cs="DM Sans" w:eastAsia="DM Sans" w:hAnsi="DM Sans"/>
        <w:color w:val="737373"/>
        <w:rtl w:val="0"/>
      </w:rPr>
      <w:t xml:space="preserve"> </w:t>
      <w:tab/>
      <w:tab/>
    </w:r>
  </w:p>
  <w:p w:rsidR="00000000" w:rsidDel="00000000" w:rsidP="00000000" w:rsidRDefault="00000000" w:rsidRPr="00000000" w14:paraId="00000099">
    <w:pPr>
      <w:spacing w:after="120" w:before="120" w:lineRule="auto"/>
      <w:ind w:left="2880" w:firstLine="720"/>
      <w:jc w:val="right"/>
      <w:rPr>
        <w:rFonts w:ascii="DM Sans" w:cs="DM Sans" w:eastAsia="DM Sans" w:hAnsi="DM Sans"/>
        <w:color w:val="737373"/>
      </w:rPr>
    </w:pPr>
    <w:r w:rsidDel="00000000" w:rsidR="00000000" w:rsidRPr="00000000">
      <w:rPr>
        <w:rFonts w:ascii="DM Sans" w:cs="DM Sans" w:eastAsia="DM Sans" w:hAnsi="DM Sans"/>
        <w:color w:val="737373"/>
        <w:rtl w:val="0"/>
      </w:rPr>
      <w:t xml:space="preserve">Powered by </w:t>
    </w:r>
    <w:hyperlink r:id="rId1">
      <w:r w:rsidDel="00000000" w:rsidR="00000000" w:rsidRPr="00000000">
        <w:rPr>
          <w:rFonts w:ascii="DM Sans" w:cs="DM Sans" w:eastAsia="DM Sans" w:hAnsi="DM Sans"/>
          <w:color w:val="1155cc"/>
          <w:u w:val="single"/>
          <w:rtl w:val="0"/>
        </w:rPr>
        <w:t xml:space="preserve">cidgoh.ca</w:t>
      </w:r>
    </w:hyperlink>
    <w:r w:rsidDel="00000000" w:rsidR="00000000" w:rsidRPr="00000000">
      <w:rPr>
        <w:rFonts w:ascii="DM Sans" w:cs="DM Sans" w:eastAsia="DM Sans" w:hAnsi="DM Sans"/>
        <w:color w:val="737373"/>
        <w:rtl w:val="0"/>
      </w:rPr>
      <w:tab/>
      <w:tab/>
      <w:tab/>
      <w:tab/>
      <w:tab/>
      <w:t xml:space="preserve">            </w:t>
    </w:r>
    <w:r w:rsidDel="00000000" w:rsidR="00000000" w:rsidRPr="00000000">
      <w:rPr>
        <w:rFonts w:ascii="DM Sans" w:cs="DM Sans" w:eastAsia="DM Sans" w:hAnsi="DM Sans"/>
        <w:color w:val="737373"/>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spacing w:after="120" w:before="120" w:lineRule="auto"/>
      <w:ind w:left="1298.2677165354332" w:firstLine="141.73228346456682"/>
      <w:rPr>
        <w:color w:val="666666"/>
      </w:rPr>
    </w:pPr>
    <w:r w:rsidDel="00000000" w:rsidR="00000000" w:rsidRPr="00000000">
      <w:rPr>
        <w:rFonts w:ascii="DM Sans" w:cs="DM Sans" w:eastAsia="DM Sans" w:hAnsi="DM Sans"/>
        <w:color w:val="737373"/>
        <w:rtl w:val="0"/>
      </w:rPr>
      <w:t xml:space="preserve">PHA4GECon 2025: Needs assessment meeting template v1.0</w:t>
      <w:tab/>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spacing w:after="0" w:before="0" w:line="276" w:lineRule="auto"/>
      <w:ind w:left="-1133.8582677165355" w:firstLine="0"/>
      <w:rPr>
        <w:color w:val="253463"/>
      </w:rPr>
    </w:pPr>
    <w:r w:rsidDel="00000000" w:rsidR="00000000" w:rsidRPr="00000000">
      <w:rPr>
        <w:color w:val="253463"/>
      </w:rPr>
      <w:drawing>
        <wp:anchor allowOverlap="1" behindDoc="0" distB="0" distT="0" distL="0" distR="0" hidden="0" layoutInCell="1" locked="0" relativeHeight="0" simplePos="0">
          <wp:simplePos x="0" y="0"/>
          <wp:positionH relativeFrom="page">
            <wp:posOffset>-36074</wp:posOffset>
          </wp:positionH>
          <wp:positionV relativeFrom="page">
            <wp:posOffset>-85724</wp:posOffset>
          </wp:positionV>
          <wp:extent cx="7562850" cy="1495540"/>
          <wp:effectExtent b="0" l="0" r="0" t="0"/>
          <wp:wrapTopAndBottom distB="0" distT="0"/>
          <wp:docPr descr="5fcc1a0651ef3f08881d4d8cb2ceb20e.png" id="1" name="image1.png"/>
          <a:graphic>
            <a:graphicData uri="http://schemas.openxmlformats.org/drawingml/2006/picture">
              <pic:pic>
                <pic:nvPicPr>
                  <pic:cNvPr descr="5fcc1a0651ef3f08881d4d8cb2ceb20e.png" id="0" name="image1.png"/>
                  <pic:cNvPicPr preferRelativeResize="0"/>
                </pic:nvPicPr>
                <pic:blipFill>
                  <a:blip r:embed="rId1"/>
                  <a:srcRect b="25281" l="0" r="0" t="9122"/>
                  <a:stretch>
                    <a:fillRect/>
                  </a:stretch>
                </pic:blipFill>
                <pic:spPr>
                  <a:xfrm>
                    <a:off x="0" y="0"/>
                    <a:ext cx="7562850" cy="1495540"/>
                  </a:xfrm>
                  <a:prstGeom prst="rect"/>
                  <a:ln/>
                </pic:spPr>
              </pic:pic>
            </a:graphicData>
          </a:graphic>
        </wp:anchor>
      </w:drawing>
    </w:r>
    <w:r w:rsidDel="00000000" w:rsidR="00000000" w:rsidRPr="00000000">
      <w:rPr>
        <w:rtl w:val="0"/>
      </w:rPr>
    </w:r>
  </w:p>
  <w:p w:rsidR="00000000" w:rsidDel="00000000" w:rsidP="00000000" w:rsidRDefault="00000000" w:rsidRPr="00000000" w14:paraId="00000096">
    <w:pPr>
      <w:spacing w:after="0" w:before="0" w:line="276" w:lineRule="auto"/>
      <w:ind w:left="-1133.8582677165355" w:firstLine="0"/>
      <w:rPr/>
    </w:pPr>
    <w:r w:rsidDel="00000000" w:rsidR="00000000" w:rsidRPr="00000000">
      <w:rPr>
        <w:color w:val="253463"/>
        <w:rtl w:val="0"/>
      </w:rPr>
      <w:t xml:space="preserve">Designed by Charlie Barclay, Emma Griffiths and Rhiannon Cameron as part of PHA4GECon 2025 pre-conference workshops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DMSansLight-regular.ttf"/><Relationship Id="rId2" Type="http://schemas.openxmlformats.org/officeDocument/2006/relationships/font" Target="fonts/DMSansLight-bold.ttf"/><Relationship Id="rId3" Type="http://schemas.openxmlformats.org/officeDocument/2006/relationships/font" Target="fonts/DMSansLight-italic.ttf"/><Relationship Id="rId4" Type="http://schemas.openxmlformats.org/officeDocument/2006/relationships/font" Target="fonts/DMSans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hyperlink" Target="http://cidgoh.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