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3E3FA" w14:textId="77777777" w:rsidR="00A80DAF" w:rsidRDefault="00F87DC8">
      <w:pPr>
        <w:widowControl w:val="0"/>
        <w:spacing w:line="240" w:lineRule="auto"/>
        <w:rPr>
          <w:rFonts w:ascii="Times New Roman" w:eastAsia="Times New Roman" w:hAnsi="Times New Roman" w:cs="Times New Roman"/>
          <w:b/>
          <w:sz w:val="32"/>
          <w:szCs w:val="32"/>
          <w:shd w:val="clear" w:color="auto" w:fill="C9DAF8"/>
        </w:rPr>
      </w:pPr>
      <w:r>
        <w:rPr>
          <w:rFonts w:ascii="Times New Roman" w:eastAsia="Times New Roman" w:hAnsi="Times New Roman" w:cs="Times New Roman"/>
          <w:b/>
          <w:sz w:val="36"/>
          <w:szCs w:val="36"/>
          <w:shd w:val="clear" w:color="auto" w:fill="C9DAF8"/>
        </w:rPr>
        <w:t>Untold Roleplaying: The Basics</w:t>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r>
        <w:rPr>
          <w:rFonts w:ascii="Times New Roman" w:eastAsia="Times New Roman" w:hAnsi="Times New Roman" w:cs="Times New Roman"/>
          <w:b/>
          <w:sz w:val="32"/>
          <w:szCs w:val="32"/>
          <w:shd w:val="clear" w:color="auto" w:fill="C9DAF8"/>
        </w:rPr>
        <w:tab/>
      </w:r>
    </w:p>
    <w:p w14:paraId="6773E3FB" w14:textId="77777777" w:rsidR="00A80DAF" w:rsidRDefault="00A80DAF">
      <w:pPr>
        <w:widowControl w:val="0"/>
        <w:spacing w:line="240" w:lineRule="auto"/>
        <w:rPr>
          <w:rFonts w:ascii="Times New Roman" w:eastAsia="Times New Roman" w:hAnsi="Times New Roman" w:cs="Times New Roman"/>
          <w:b/>
          <w:sz w:val="24"/>
          <w:szCs w:val="24"/>
        </w:rPr>
      </w:pPr>
    </w:p>
    <w:p w14:paraId="6773E3FC"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Untold Roleplaying </w:t>
      </w:r>
      <w:r>
        <w:rPr>
          <w:rFonts w:ascii="Times New Roman" w:eastAsia="Times New Roman" w:hAnsi="Times New Roman" w:cs="Times New Roman"/>
          <w:sz w:val="24"/>
          <w:szCs w:val="24"/>
        </w:rPr>
        <w:t>is a game of collaborative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storytelling in which all but one of the players take on the role of heroes, the central </w:t>
      </w:r>
      <w:r>
        <w:rPr>
          <w:rFonts w:ascii="Times New Roman" w:eastAsia="Times New Roman" w:hAnsi="Times New Roman" w:cs="Times New Roman"/>
          <w:b/>
          <w:sz w:val="24"/>
          <w:szCs w:val="24"/>
        </w:rPr>
        <w:t>characters</w:t>
      </w:r>
      <w:r>
        <w:rPr>
          <w:rFonts w:ascii="Times New Roman" w:eastAsia="Times New Roman" w:hAnsi="Times New Roman" w:cs="Times New Roman"/>
          <w:sz w:val="24"/>
          <w:szCs w:val="24"/>
        </w:rPr>
        <w:t xml:space="preserve"> of a collective story. The final player acts as the facilitator of the story. This player, more commonly known as the </w:t>
      </w:r>
      <w:r>
        <w:rPr>
          <w:rFonts w:ascii="Times New Roman" w:eastAsia="Times New Roman" w:hAnsi="Times New Roman" w:cs="Times New Roman"/>
          <w:b/>
          <w:sz w:val="24"/>
          <w:szCs w:val="24"/>
        </w:rPr>
        <w:t>Game Master</w:t>
      </w:r>
      <w:r>
        <w:rPr>
          <w:rFonts w:ascii="Times New Roman" w:eastAsia="Times New Roman" w:hAnsi="Times New Roman" w:cs="Times New Roman"/>
          <w:sz w:val="24"/>
          <w:szCs w:val="24"/>
        </w:rPr>
        <w:t>, is part narrator and part conductor, orchestrating the actions and reactions of all the other forces and characters the heroes might encounter throughout the course of the story.</w:t>
      </w:r>
      <w:r>
        <w:rPr>
          <w:rFonts w:ascii="Times New Roman" w:eastAsia="Times New Roman" w:hAnsi="Times New Roman" w:cs="Times New Roman"/>
        </w:rPr>
        <w:t xml:space="preserve"> </w:t>
      </w:r>
    </w:p>
    <w:p w14:paraId="6773E3FD" w14:textId="77777777" w:rsidR="00A80DAF" w:rsidRDefault="00A80DAF">
      <w:pPr>
        <w:spacing w:line="240" w:lineRule="auto"/>
        <w:rPr>
          <w:rFonts w:ascii="Times New Roman" w:eastAsia="Times New Roman" w:hAnsi="Times New Roman" w:cs="Times New Roman"/>
          <w:sz w:val="24"/>
          <w:szCs w:val="24"/>
        </w:rPr>
      </w:pPr>
    </w:p>
    <w:p w14:paraId="6773E3FE"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Creating Your Character</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3FF"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and other players will create your characters from scratch, choosing their </w:t>
      </w:r>
      <w:r>
        <w:rPr>
          <w:rFonts w:ascii="Times New Roman" w:eastAsia="Times New Roman" w:hAnsi="Times New Roman" w:cs="Times New Roman"/>
          <w:b/>
          <w:sz w:val="24"/>
          <w:szCs w:val="24"/>
        </w:rPr>
        <w:t>strengths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weaknesses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skills</w:t>
      </w:r>
      <w:r>
        <w:rPr>
          <w:rFonts w:ascii="Times New Roman" w:eastAsia="Times New Roman" w:hAnsi="Times New Roman" w:cs="Times New Roman"/>
          <w:sz w:val="24"/>
          <w:szCs w:val="24"/>
        </w:rPr>
        <w:t>, honed abilities associated with those skills (</w:t>
      </w:r>
      <w:r>
        <w:rPr>
          <w:rFonts w:ascii="Times New Roman" w:eastAsia="Times New Roman" w:hAnsi="Times New Roman" w:cs="Times New Roman"/>
          <w:b/>
          <w:sz w:val="24"/>
          <w:szCs w:val="24"/>
        </w:rPr>
        <w:t>edges and techniques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gear</w:t>
      </w:r>
      <w:r>
        <w:rPr>
          <w:rFonts w:ascii="Times New Roman" w:eastAsia="Times New Roman" w:hAnsi="Times New Roman" w:cs="Times New Roman"/>
          <w:sz w:val="24"/>
          <w:szCs w:val="24"/>
        </w:rPr>
        <w:t xml:space="preserve">. You will also decide on your character’s driving motivation or </w:t>
      </w:r>
      <w:r>
        <w:rPr>
          <w:rFonts w:ascii="Times New Roman" w:eastAsia="Times New Roman" w:hAnsi="Times New Roman" w:cs="Times New Roman"/>
          <w:b/>
          <w:sz w:val="24"/>
          <w:szCs w:val="24"/>
        </w:rPr>
        <w:t>causes</w:t>
      </w:r>
      <w:r>
        <w:rPr>
          <w:rFonts w:ascii="Times New Roman" w:eastAsia="Times New Roman" w:hAnsi="Times New Roman" w:cs="Times New Roman"/>
          <w:sz w:val="24"/>
          <w:szCs w:val="24"/>
        </w:rPr>
        <w:t xml:space="preserve"> and define the </w:t>
      </w:r>
      <w:r>
        <w:rPr>
          <w:rFonts w:ascii="Times New Roman" w:eastAsia="Times New Roman" w:hAnsi="Times New Roman" w:cs="Times New Roman"/>
          <w:b/>
          <w:sz w:val="24"/>
          <w:szCs w:val="24"/>
        </w:rPr>
        <w:t>moral code</w:t>
      </w:r>
      <w:r>
        <w:rPr>
          <w:rFonts w:ascii="Times New Roman" w:eastAsia="Times New Roman" w:hAnsi="Times New Roman" w:cs="Times New Roman"/>
          <w:sz w:val="24"/>
          <w:szCs w:val="24"/>
        </w:rPr>
        <w:t xml:space="preserve"> that guides their actions.</w:t>
      </w:r>
    </w:p>
    <w:p w14:paraId="6773E400" w14:textId="77777777" w:rsidR="00A80DAF" w:rsidRDefault="00A80DAF">
      <w:pPr>
        <w:widowControl w:val="0"/>
        <w:spacing w:line="240" w:lineRule="auto"/>
        <w:rPr>
          <w:rFonts w:ascii="Times New Roman" w:eastAsia="Times New Roman" w:hAnsi="Times New Roman" w:cs="Times New Roman"/>
          <w:sz w:val="24"/>
          <w:szCs w:val="24"/>
        </w:rPr>
      </w:pPr>
    </w:p>
    <w:p w14:paraId="6773E401"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The Importance of Skills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02"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skills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you choose to acquire and invest in will be among the most important decisions you make for your character. Every action your character attempts to undertake in the </w:t>
      </w:r>
      <w:r>
        <w:rPr>
          <w:rFonts w:ascii="Times New Roman" w:eastAsia="Times New Roman" w:hAnsi="Times New Roman" w:cs="Times New Roman"/>
          <w:i/>
          <w:sz w:val="24"/>
          <w:szCs w:val="24"/>
        </w:rPr>
        <w:t>Untold</w:t>
      </w:r>
      <w:r>
        <w:rPr>
          <w:rFonts w:ascii="Times New Roman" w:eastAsia="Times New Roman" w:hAnsi="Times New Roman" w:cs="Times New Roman"/>
          <w:sz w:val="24"/>
          <w:szCs w:val="24"/>
        </w:rPr>
        <w:t xml:space="preserve"> game is linked to a skill. That bears repeating. </w:t>
      </w:r>
      <w:r>
        <w:rPr>
          <w:rFonts w:ascii="Times New Roman" w:eastAsia="Times New Roman" w:hAnsi="Times New Roman" w:cs="Times New Roman"/>
          <w:i/>
          <w:sz w:val="24"/>
          <w:szCs w:val="24"/>
        </w:rPr>
        <w:t>Every action your character attempts to undertake in the game is linked to a skill</w:t>
      </w:r>
      <w:r>
        <w:rPr>
          <w:rFonts w:ascii="Times New Roman" w:eastAsia="Times New Roman" w:hAnsi="Times New Roman" w:cs="Times New Roman"/>
          <w:sz w:val="24"/>
          <w:szCs w:val="24"/>
        </w:rPr>
        <w:t>.</w:t>
      </w:r>
    </w:p>
    <w:p w14:paraId="6773E403" w14:textId="77777777" w:rsidR="00A80DAF" w:rsidRDefault="00A80DAF">
      <w:pPr>
        <w:spacing w:line="240" w:lineRule="auto"/>
        <w:rPr>
          <w:rFonts w:ascii="Times New Roman" w:eastAsia="Times New Roman" w:hAnsi="Times New Roman" w:cs="Times New Roman"/>
          <w:sz w:val="24"/>
          <w:szCs w:val="24"/>
        </w:rPr>
      </w:pPr>
    </w:p>
    <w:p w14:paraId="6773E404" w14:textId="77777777" w:rsidR="00A80DAF" w:rsidRDefault="00F87DC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shd w:val="clear" w:color="auto" w:fill="C9DAF8"/>
        </w:rPr>
        <w:t>Umbrella Skills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05"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18 overarching or </w:t>
      </w:r>
      <w:r>
        <w:rPr>
          <w:rFonts w:ascii="Times New Roman" w:eastAsia="Times New Roman" w:hAnsi="Times New Roman" w:cs="Times New Roman"/>
          <w:b/>
          <w:sz w:val="24"/>
          <w:szCs w:val="24"/>
        </w:rPr>
        <w:t>Umbrella Skills</w:t>
      </w:r>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Untold Roleplaying Game</w:t>
      </w:r>
      <w:r>
        <w:rPr>
          <w:rFonts w:ascii="Times New Roman" w:eastAsia="Times New Roman" w:hAnsi="Times New Roman" w:cs="Times New Roman"/>
          <w:sz w:val="24"/>
          <w:szCs w:val="24"/>
        </w:rPr>
        <w:t xml:space="preserve">: 10 </w:t>
      </w:r>
      <w:r>
        <w:rPr>
          <w:rFonts w:ascii="Times New Roman" w:eastAsia="Times New Roman" w:hAnsi="Times New Roman" w:cs="Times New Roman"/>
          <w:b/>
          <w:sz w:val="24"/>
          <w:szCs w:val="24"/>
        </w:rPr>
        <w:t>Mind-based</w:t>
      </w:r>
      <w:r>
        <w:rPr>
          <w:rFonts w:ascii="Times New Roman" w:eastAsia="Times New Roman" w:hAnsi="Times New Roman" w:cs="Times New Roman"/>
          <w:sz w:val="24"/>
          <w:szCs w:val="24"/>
        </w:rPr>
        <w:t xml:space="preserve"> umbrella skills, and 8 </w:t>
      </w:r>
      <w:r>
        <w:rPr>
          <w:rFonts w:ascii="Times New Roman" w:eastAsia="Times New Roman" w:hAnsi="Times New Roman" w:cs="Times New Roman"/>
          <w:b/>
          <w:sz w:val="24"/>
          <w:szCs w:val="24"/>
        </w:rPr>
        <w:t>Body-based</w:t>
      </w:r>
      <w:r>
        <w:rPr>
          <w:rFonts w:ascii="Times New Roman" w:eastAsia="Times New Roman" w:hAnsi="Times New Roman" w:cs="Times New Roman"/>
          <w:sz w:val="24"/>
          <w:szCs w:val="24"/>
        </w:rPr>
        <w:t xml:space="preserve"> umbrella skills. In addition, there are 4 special case umbrella skill categories, such as Magic and Psionics, which are optional and may or may not be present in every game setting.</w:t>
      </w:r>
    </w:p>
    <w:p w14:paraId="6773E406" w14:textId="77777777" w:rsidR="00A80DAF" w:rsidRDefault="00A80DAF">
      <w:pPr>
        <w:spacing w:line="240" w:lineRule="auto"/>
        <w:rPr>
          <w:rFonts w:ascii="Times New Roman" w:eastAsia="Times New Roman" w:hAnsi="Times New Roman" w:cs="Times New Roman"/>
          <w:sz w:val="24"/>
          <w:szCs w:val="24"/>
        </w:rPr>
      </w:pPr>
    </w:p>
    <w:p w14:paraId="6773E407" w14:textId="77777777" w:rsidR="00A80DAF" w:rsidRDefault="00F87DC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shd w:val="clear" w:color="auto" w:fill="C9DAF8"/>
        </w:rPr>
        <w:t>Specialization in Sub-Skills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08"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Underneath each umbrella skill are varying numbers of specialized </w:t>
      </w:r>
      <w:r>
        <w:rPr>
          <w:rFonts w:ascii="Times New Roman" w:eastAsia="Times New Roman" w:hAnsi="Times New Roman" w:cs="Times New Roman"/>
          <w:b/>
          <w:sz w:val="24"/>
          <w:szCs w:val="24"/>
        </w:rPr>
        <w:t>sub-skills</w:t>
      </w:r>
      <w:r>
        <w:rPr>
          <w:rFonts w:ascii="Times New Roman" w:eastAsia="Times New Roman" w:hAnsi="Times New Roman" w:cs="Times New Roman"/>
          <w:sz w:val="24"/>
          <w:szCs w:val="24"/>
        </w:rPr>
        <w:t xml:space="preserve">. These are more focused aspects of the broader umbrella skill. For example, </w:t>
      </w:r>
      <w:r>
        <w:rPr>
          <w:rFonts w:ascii="Times New Roman" w:eastAsia="Times New Roman" w:hAnsi="Times New Roman" w:cs="Times New Roman"/>
          <w:sz w:val="18"/>
          <w:szCs w:val="18"/>
        </w:rPr>
        <w:t>RUNNING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JUMPING</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18"/>
          <w:szCs w:val="18"/>
        </w:rPr>
        <w:t xml:space="preserve">BODYBUILDING </w:t>
      </w:r>
      <w:r>
        <w:rPr>
          <w:rFonts w:ascii="Times New Roman" w:eastAsia="Times New Roman" w:hAnsi="Times New Roman" w:cs="Times New Roman"/>
          <w:sz w:val="24"/>
          <w:szCs w:val="24"/>
        </w:rPr>
        <w:t xml:space="preserve">are separate sub-skills beneath the umbrella skill of ATHLETICS, while </w:t>
      </w:r>
      <w:r>
        <w:rPr>
          <w:rFonts w:ascii="Times New Roman" w:eastAsia="Times New Roman" w:hAnsi="Times New Roman" w:cs="Times New Roman"/>
          <w:sz w:val="18"/>
          <w:szCs w:val="18"/>
        </w:rPr>
        <w:t>DEDUCTION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RECALL</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18"/>
          <w:szCs w:val="18"/>
        </w:rPr>
        <w:t xml:space="preserve">MEDITATION </w:t>
      </w:r>
      <w:r>
        <w:rPr>
          <w:rFonts w:ascii="Times New Roman" w:eastAsia="Times New Roman" w:hAnsi="Times New Roman" w:cs="Times New Roman"/>
          <w:sz w:val="24"/>
          <w:szCs w:val="24"/>
        </w:rPr>
        <w:t xml:space="preserve">are separate sub-skills beneath the umbrella skill of COGNITION. </w:t>
      </w:r>
    </w:p>
    <w:p w14:paraId="6773E409" w14:textId="77777777" w:rsidR="00A80DAF" w:rsidRDefault="00A80DAF">
      <w:pPr>
        <w:spacing w:line="240" w:lineRule="auto"/>
        <w:rPr>
          <w:rFonts w:ascii="Times New Roman" w:eastAsia="Times New Roman" w:hAnsi="Times New Roman" w:cs="Times New Roman"/>
          <w:sz w:val="24"/>
          <w:szCs w:val="24"/>
        </w:rPr>
      </w:pPr>
    </w:p>
    <w:p w14:paraId="6773E40A" w14:textId="77777777" w:rsidR="00A80DAF" w:rsidRDefault="00F87DC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shd w:val="clear" w:color="auto" w:fill="C9DAF8"/>
        </w:rPr>
        <w:t>Skill Ranks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0B"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character’s </w:t>
      </w:r>
      <w:r>
        <w:rPr>
          <w:rFonts w:ascii="Times New Roman" w:eastAsia="Times New Roman" w:hAnsi="Times New Roman" w:cs="Times New Roman"/>
          <w:b/>
          <w:sz w:val="24"/>
          <w:szCs w:val="24"/>
        </w:rPr>
        <w:t>skill rank</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SR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skill—umbrella or sub—determines the base number of dice you have to roll (often referred to as your </w:t>
      </w:r>
      <w:r>
        <w:rPr>
          <w:rFonts w:ascii="Times New Roman" w:eastAsia="Times New Roman" w:hAnsi="Times New Roman" w:cs="Times New Roman"/>
          <w:b/>
          <w:sz w:val="24"/>
          <w:szCs w:val="24"/>
        </w:rPr>
        <w:t>dice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pool</w:t>
      </w:r>
      <w:r>
        <w:rPr>
          <w:rFonts w:ascii="Times New Roman" w:eastAsia="Times New Roman" w:hAnsi="Times New Roman" w:cs="Times New Roman"/>
          <w:sz w:val="24"/>
          <w:szCs w:val="24"/>
        </w:rPr>
        <w:t xml:space="preserve">). For every additional skill rank, you receive 1 die. Thus, with a skill rank (SR) of 4 you would roll 4 dice; with an SR of 8 you would roll 8 dice. The more dice you roll, the greater your chances of accomplishing a task. </w:t>
      </w:r>
    </w:p>
    <w:p w14:paraId="6773E40C" w14:textId="77777777" w:rsidR="00A80DAF" w:rsidRDefault="00A80DAF">
      <w:pPr>
        <w:spacing w:line="240" w:lineRule="auto"/>
        <w:rPr>
          <w:rFonts w:ascii="Times New Roman" w:eastAsia="Times New Roman" w:hAnsi="Times New Roman" w:cs="Times New Roman"/>
          <w:sz w:val="24"/>
          <w:szCs w:val="24"/>
        </w:rPr>
      </w:pPr>
    </w:p>
    <w:p w14:paraId="6773E40D"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maximum skill rank (SR) which can be attained in an umbrella skill on its own is 5. Sub-skills can be raised all the way to SR 12. The </w:t>
      </w:r>
      <w:r>
        <w:rPr>
          <w:rFonts w:ascii="Times New Roman" w:eastAsia="Times New Roman" w:hAnsi="Times New Roman" w:cs="Times New Roman"/>
          <w:i/>
          <w:sz w:val="24"/>
          <w:szCs w:val="24"/>
        </w:rPr>
        <w:t>default</w:t>
      </w:r>
      <w:r>
        <w:rPr>
          <w:rFonts w:ascii="Times New Roman" w:eastAsia="Times New Roman" w:hAnsi="Times New Roman" w:cs="Times New Roman"/>
          <w:sz w:val="24"/>
          <w:szCs w:val="24"/>
        </w:rPr>
        <w:t xml:space="preserve"> SR for all umbrella skills is half (½) the SR of the highest sub-skill beneath it.</w:t>
      </w:r>
    </w:p>
    <w:p w14:paraId="6773E40E" w14:textId="77777777" w:rsidR="00A80DAF" w:rsidRDefault="00A80DAF">
      <w:pPr>
        <w:spacing w:line="240" w:lineRule="auto"/>
        <w:rPr>
          <w:rFonts w:ascii="Times New Roman" w:eastAsia="Times New Roman" w:hAnsi="Times New Roman" w:cs="Times New Roman"/>
          <w:sz w:val="24"/>
          <w:szCs w:val="24"/>
        </w:rPr>
      </w:pPr>
    </w:p>
    <w:p w14:paraId="6773E40F"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Difficulty Levels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10"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Whenever you wish to perform a skill-related action or task, the first step is to determine the </w:t>
      </w:r>
      <w:r>
        <w:rPr>
          <w:rFonts w:ascii="Times New Roman" w:eastAsia="Times New Roman" w:hAnsi="Times New Roman" w:cs="Times New Roman"/>
          <w:b/>
          <w:sz w:val="24"/>
          <w:szCs w:val="24"/>
        </w:rPr>
        <w:t xml:space="preserve">Difficulty Level </w:t>
      </w:r>
      <w:r>
        <w:rPr>
          <w:rFonts w:ascii="Times New Roman" w:eastAsia="Times New Roman" w:hAnsi="Times New Roman" w:cs="Times New Roman"/>
          <w:sz w:val="24"/>
          <w:szCs w:val="24"/>
        </w:rPr>
        <w:t xml:space="preserve">(often referred to simply as </w:t>
      </w:r>
      <w:r>
        <w:rPr>
          <w:rFonts w:ascii="Times New Roman" w:eastAsia="Times New Roman" w:hAnsi="Times New Roman" w:cs="Times New Roman"/>
          <w:b/>
          <w:sz w:val="24"/>
          <w:szCs w:val="24"/>
        </w:rPr>
        <w:t>Difficulty</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DL</w:t>
      </w:r>
      <w:r>
        <w:rPr>
          <w:rFonts w:ascii="Times New Roman" w:eastAsia="Times New Roman" w:hAnsi="Times New Roman" w:cs="Times New Roman"/>
          <w:sz w:val="24"/>
          <w:szCs w:val="24"/>
        </w:rPr>
        <w:t xml:space="preserve">) of the task. This is basically a </w:t>
      </w:r>
      <w:r>
        <w:rPr>
          <w:rFonts w:ascii="Times New Roman" w:eastAsia="Times New Roman" w:hAnsi="Times New Roman" w:cs="Times New Roman"/>
          <w:sz w:val="24"/>
          <w:szCs w:val="24"/>
        </w:rPr>
        <w:lastRenderedPageBreak/>
        <w:t xml:space="preserve">number ranging from 1-10. 1 is </w:t>
      </w:r>
      <w:proofErr w:type="gramStart"/>
      <w:r>
        <w:rPr>
          <w:rFonts w:ascii="Times New Roman" w:eastAsia="Times New Roman" w:hAnsi="Times New Roman" w:cs="Times New Roman"/>
          <w:sz w:val="24"/>
          <w:szCs w:val="24"/>
        </w:rPr>
        <w:t>fairly Easy</w:t>
      </w:r>
      <w:proofErr w:type="gramEnd"/>
      <w:r>
        <w:rPr>
          <w:rFonts w:ascii="Times New Roman" w:eastAsia="Times New Roman" w:hAnsi="Times New Roman" w:cs="Times New Roman"/>
          <w:sz w:val="24"/>
          <w:szCs w:val="24"/>
        </w:rPr>
        <w:t xml:space="preserve">; 10 is so ludicrously difficult it would be Absurd to even attempt it. Often these DLs are given a name and three letter abbreviation to aid in gauging their difficulty. For example, 1 is Easy, or </w:t>
      </w:r>
      <w:r>
        <w:rPr>
          <w:rFonts w:ascii="Times New Roman" w:eastAsia="Times New Roman" w:hAnsi="Times New Roman" w:cs="Times New Roman"/>
          <w:b/>
          <w:sz w:val="24"/>
          <w:szCs w:val="24"/>
        </w:rPr>
        <w:t xml:space="preserve">ESY </w:t>
      </w:r>
      <w:r>
        <w:rPr>
          <w:rFonts w:ascii="Times New Roman" w:eastAsia="Times New Roman" w:hAnsi="Times New Roman" w:cs="Times New Roman"/>
          <w:sz w:val="24"/>
          <w:szCs w:val="24"/>
        </w:rPr>
        <w:t xml:space="preserve">DL; 10 is Absurd, or </w:t>
      </w:r>
      <w:r>
        <w:rPr>
          <w:rFonts w:ascii="Times New Roman" w:eastAsia="Times New Roman" w:hAnsi="Times New Roman" w:cs="Times New Roman"/>
          <w:b/>
          <w:sz w:val="24"/>
          <w:szCs w:val="24"/>
        </w:rPr>
        <w:t xml:space="preserve">ABS </w:t>
      </w:r>
      <w:r>
        <w:rPr>
          <w:rFonts w:ascii="Times New Roman" w:eastAsia="Times New Roman" w:hAnsi="Times New Roman" w:cs="Times New Roman"/>
          <w:sz w:val="24"/>
          <w:szCs w:val="24"/>
        </w:rPr>
        <w:t>DL. The Difficulty (DL) is assigned by the Game Master based on the nature of the situation and circumstances.</w:t>
      </w:r>
    </w:p>
    <w:p w14:paraId="6773E411" w14:textId="77777777" w:rsidR="00A80DAF" w:rsidRDefault="00A80DAF">
      <w:pPr>
        <w:spacing w:line="240" w:lineRule="auto"/>
        <w:rPr>
          <w:rFonts w:ascii="Times New Roman" w:eastAsia="Times New Roman" w:hAnsi="Times New Roman" w:cs="Times New Roman"/>
          <w:sz w:val="24"/>
          <w:szCs w:val="24"/>
        </w:rPr>
      </w:pPr>
    </w:p>
    <w:p w14:paraId="6773E412"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these ten basic DLs there are two others outside this range: Negligible (</w:t>
      </w:r>
      <w:r>
        <w:rPr>
          <w:rFonts w:ascii="Times New Roman" w:eastAsia="Times New Roman" w:hAnsi="Times New Roman" w:cs="Times New Roman"/>
          <w:b/>
          <w:sz w:val="24"/>
          <w:szCs w:val="24"/>
        </w:rPr>
        <w:t>NGL</w:t>
      </w:r>
      <w:r>
        <w:rPr>
          <w:rFonts w:ascii="Times New Roman" w:eastAsia="Times New Roman" w:hAnsi="Times New Roman" w:cs="Times New Roman"/>
          <w:sz w:val="24"/>
          <w:szCs w:val="24"/>
        </w:rPr>
        <w:t>) which is a 0 on the 1-10 scale—so commonplace and effortless it doesn’t even register—and Impossible (</w:t>
      </w:r>
      <w:r>
        <w:rPr>
          <w:rFonts w:ascii="Times New Roman" w:eastAsia="Times New Roman" w:hAnsi="Times New Roman" w:cs="Times New Roman"/>
          <w:b/>
          <w:sz w:val="24"/>
          <w:szCs w:val="24"/>
        </w:rPr>
        <w:t>IMP</w:t>
      </w:r>
      <w:r>
        <w:rPr>
          <w:rFonts w:ascii="Times New Roman" w:eastAsia="Times New Roman" w:hAnsi="Times New Roman" w:cs="Times New Roman"/>
          <w:sz w:val="24"/>
          <w:szCs w:val="24"/>
        </w:rPr>
        <w:t>)—so ridiculously hard as to be deemed impossible, a 12 on the 1-10 scale). Each of these DLs and their corresponding numbers are shown in the table below.</w:t>
      </w:r>
    </w:p>
    <w:p w14:paraId="6773E413" w14:textId="77777777" w:rsidR="00A80DAF" w:rsidRDefault="00A80DAF">
      <w:pPr>
        <w:widowControl w:val="0"/>
        <w:spacing w:line="240" w:lineRule="auto"/>
        <w:rPr>
          <w:rFonts w:ascii="Times New Roman" w:eastAsia="Times New Roman" w:hAnsi="Times New Roman" w:cs="Times New Roman"/>
          <w:sz w:val="24"/>
          <w:szCs w:val="24"/>
        </w:rPr>
      </w:pPr>
    </w:p>
    <w:p w14:paraId="6773E414" w14:textId="77777777" w:rsidR="00A80DAF" w:rsidRDefault="00A80DAF">
      <w:pPr>
        <w:widowControl w:val="0"/>
        <w:spacing w:line="240" w:lineRule="auto"/>
        <w:jc w:val="center"/>
        <w:rPr>
          <w:rFonts w:ascii="Times New Roman" w:eastAsia="Times New Roman" w:hAnsi="Times New Roman" w:cs="Times New Roman"/>
        </w:rPr>
      </w:pPr>
    </w:p>
    <w:tbl>
      <w:tblPr>
        <w:tblStyle w:val="a"/>
        <w:tblW w:w="5895" w:type="dxa"/>
        <w:tblInd w:w="1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80"/>
        <w:gridCol w:w="465"/>
        <w:gridCol w:w="495"/>
        <w:gridCol w:w="480"/>
        <w:gridCol w:w="510"/>
        <w:gridCol w:w="480"/>
        <w:gridCol w:w="495"/>
        <w:gridCol w:w="510"/>
        <w:gridCol w:w="465"/>
        <w:gridCol w:w="510"/>
        <w:gridCol w:w="495"/>
        <w:gridCol w:w="510"/>
      </w:tblGrid>
      <w:tr w:rsidR="00A80DAF" w14:paraId="6773E421" w14:textId="77777777">
        <w:tc>
          <w:tcPr>
            <w:tcW w:w="480" w:type="dxa"/>
            <w:shd w:val="clear" w:color="auto" w:fill="CFE2F3"/>
            <w:tcMar>
              <w:top w:w="120" w:type="dxa"/>
              <w:left w:w="120" w:type="dxa"/>
              <w:bottom w:w="120" w:type="dxa"/>
              <w:right w:w="120" w:type="dxa"/>
            </w:tcMar>
          </w:tcPr>
          <w:p w14:paraId="6773E415"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NGL</w:t>
            </w:r>
          </w:p>
        </w:tc>
        <w:tc>
          <w:tcPr>
            <w:tcW w:w="465" w:type="dxa"/>
            <w:shd w:val="clear" w:color="auto" w:fill="CFE2F3"/>
            <w:tcMar>
              <w:top w:w="120" w:type="dxa"/>
              <w:left w:w="120" w:type="dxa"/>
              <w:bottom w:w="120" w:type="dxa"/>
              <w:right w:w="120" w:type="dxa"/>
            </w:tcMar>
          </w:tcPr>
          <w:p w14:paraId="6773E416"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ESY</w:t>
            </w:r>
          </w:p>
        </w:tc>
        <w:tc>
          <w:tcPr>
            <w:tcW w:w="495" w:type="dxa"/>
            <w:shd w:val="clear" w:color="auto" w:fill="CFE2F3"/>
            <w:tcMar>
              <w:top w:w="120" w:type="dxa"/>
              <w:left w:w="120" w:type="dxa"/>
              <w:bottom w:w="120" w:type="dxa"/>
              <w:right w:w="120" w:type="dxa"/>
            </w:tcMar>
          </w:tcPr>
          <w:p w14:paraId="6773E417"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AVG</w:t>
            </w:r>
          </w:p>
        </w:tc>
        <w:tc>
          <w:tcPr>
            <w:tcW w:w="480" w:type="dxa"/>
            <w:shd w:val="clear" w:color="auto" w:fill="CFE2F3"/>
            <w:tcMar>
              <w:top w:w="120" w:type="dxa"/>
              <w:left w:w="120" w:type="dxa"/>
              <w:bottom w:w="120" w:type="dxa"/>
              <w:right w:w="120" w:type="dxa"/>
            </w:tcMar>
          </w:tcPr>
          <w:p w14:paraId="6773E418"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HTN</w:t>
            </w:r>
          </w:p>
        </w:tc>
        <w:tc>
          <w:tcPr>
            <w:tcW w:w="510" w:type="dxa"/>
            <w:shd w:val="clear" w:color="auto" w:fill="CFE2F3"/>
            <w:tcMar>
              <w:top w:w="120" w:type="dxa"/>
              <w:left w:w="120" w:type="dxa"/>
              <w:bottom w:w="120" w:type="dxa"/>
              <w:right w:w="120" w:type="dxa"/>
            </w:tcMar>
          </w:tcPr>
          <w:p w14:paraId="6773E419"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CHA</w:t>
            </w:r>
          </w:p>
        </w:tc>
        <w:tc>
          <w:tcPr>
            <w:tcW w:w="480" w:type="dxa"/>
            <w:shd w:val="clear" w:color="auto" w:fill="CFE2F3"/>
            <w:tcMar>
              <w:top w:w="120" w:type="dxa"/>
              <w:left w:w="120" w:type="dxa"/>
              <w:bottom w:w="120" w:type="dxa"/>
              <w:right w:w="120" w:type="dxa"/>
            </w:tcMar>
          </w:tcPr>
          <w:p w14:paraId="6773E41A" w14:textId="77777777" w:rsidR="00A80DAF" w:rsidRDefault="00F87DC8">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DAU</w:t>
            </w:r>
          </w:p>
        </w:tc>
        <w:tc>
          <w:tcPr>
            <w:tcW w:w="495" w:type="dxa"/>
            <w:shd w:val="clear" w:color="auto" w:fill="CFE2F3"/>
            <w:tcMar>
              <w:top w:w="120" w:type="dxa"/>
              <w:left w:w="120" w:type="dxa"/>
              <w:bottom w:w="120" w:type="dxa"/>
              <w:right w:w="120" w:type="dxa"/>
            </w:tcMar>
          </w:tcPr>
          <w:p w14:paraId="6773E41B"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FOR</w:t>
            </w:r>
          </w:p>
        </w:tc>
        <w:tc>
          <w:tcPr>
            <w:tcW w:w="510" w:type="dxa"/>
            <w:shd w:val="clear" w:color="auto" w:fill="CFE2F3"/>
            <w:tcMar>
              <w:top w:w="120" w:type="dxa"/>
              <w:left w:w="120" w:type="dxa"/>
              <w:bottom w:w="120" w:type="dxa"/>
              <w:right w:w="120" w:type="dxa"/>
            </w:tcMar>
          </w:tcPr>
          <w:p w14:paraId="6773E41C"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ARD</w:t>
            </w:r>
          </w:p>
        </w:tc>
        <w:tc>
          <w:tcPr>
            <w:tcW w:w="465" w:type="dxa"/>
            <w:shd w:val="clear" w:color="auto" w:fill="CFE2F3"/>
            <w:tcMar>
              <w:top w:w="120" w:type="dxa"/>
              <w:left w:w="120" w:type="dxa"/>
              <w:bottom w:w="120" w:type="dxa"/>
              <w:right w:w="120" w:type="dxa"/>
            </w:tcMar>
          </w:tcPr>
          <w:p w14:paraId="6773E41D"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SEV</w:t>
            </w:r>
          </w:p>
        </w:tc>
        <w:tc>
          <w:tcPr>
            <w:tcW w:w="510" w:type="dxa"/>
            <w:shd w:val="clear" w:color="auto" w:fill="CFE2F3"/>
            <w:tcMar>
              <w:top w:w="120" w:type="dxa"/>
              <w:left w:w="120" w:type="dxa"/>
              <w:bottom w:w="120" w:type="dxa"/>
              <w:right w:w="120" w:type="dxa"/>
            </w:tcMar>
          </w:tcPr>
          <w:p w14:paraId="6773E41E"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EXT</w:t>
            </w:r>
          </w:p>
        </w:tc>
        <w:tc>
          <w:tcPr>
            <w:tcW w:w="495" w:type="dxa"/>
            <w:shd w:val="clear" w:color="auto" w:fill="CFE2F3"/>
            <w:tcMar>
              <w:top w:w="120" w:type="dxa"/>
              <w:left w:w="120" w:type="dxa"/>
              <w:bottom w:w="120" w:type="dxa"/>
              <w:right w:w="120" w:type="dxa"/>
            </w:tcMar>
          </w:tcPr>
          <w:p w14:paraId="6773E41F"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ABS</w:t>
            </w:r>
          </w:p>
        </w:tc>
        <w:tc>
          <w:tcPr>
            <w:tcW w:w="510" w:type="dxa"/>
            <w:shd w:val="clear" w:color="auto" w:fill="CFE2F3"/>
            <w:tcMar>
              <w:top w:w="120" w:type="dxa"/>
              <w:left w:w="120" w:type="dxa"/>
              <w:bottom w:w="120" w:type="dxa"/>
              <w:right w:w="120" w:type="dxa"/>
            </w:tcMar>
          </w:tcPr>
          <w:p w14:paraId="6773E420"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IMP</w:t>
            </w:r>
          </w:p>
        </w:tc>
      </w:tr>
      <w:tr w:rsidR="00A80DAF" w14:paraId="6773E42E" w14:textId="77777777">
        <w:tc>
          <w:tcPr>
            <w:tcW w:w="480" w:type="dxa"/>
            <w:shd w:val="clear" w:color="auto" w:fill="FFFFFF"/>
            <w:tcMar>
              <w:top w:w="120" w:type="dxa"/>
              <w:left w:w="120" w:type="dxa"/>
              <w:bottom w:w="120" w:type="dxa"/>
              <w:right w:w="120" w:type="dxa"/>
            </w:tcMar>
          </w:tcPr>
          <w:p w14:paraId="6773E422"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0</w:t>
            </w:r>
          </w:p>
        </w:tc>
        <w:tc>
          <w:tcPr>
            <w:tcW w:w="465" w:type="dxa"/>
            <w:shd w:val="clear" w:color="auto" w:fill="FFFFFF"/>
            <w:tcMar>
              <w:top w:w="120" w:type="dxa"/>
              <w:left w:w="120" w:type="dxa"/>
              <w:bottom w:w="120" w:type="dxa"/>
              <w:right w:w="120" w:type="dxa"/>
            </w:tcMar>
          </w:tcPr>
          <w:p w14:paraId="6773E423"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w:t>
            </w:r>
          </w:p>
        </w:tc>
        <w:tc>
          <w:tcPr>
            <w:tcW w:w="495" w:type="dxa"/>
            <w:shd w:val="clear" w:color="auto" w:fill="FFFFFF"/>
            <w:tcMar>
              <w:top w:w="120" w:type="dxa"/>
              <w:left w:w="120" w:type="dxa"/>
              <w:bottom w:w="120" w:type="dxa"/>
              <w:right w:w="120" w:type="dxa"/>
            </w:tcMar>
          </w:tcPr>
          <w:p w14:paraId="6773E424"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2</w:t>
            </w:r>
          </w:p>
        </w:tc>
        <w:tc>
          <w:tcPr>
            <w:tcW w:w="480" w:type="dxa"/>
            <w:shd w:val="clear" w:color="auto" w:fill="FFFFFF"/>
            <w:tcMar>
              <w:top w:w="120" w:type="dxa"/>
              <w:left w:w="120" w:type="dxa"/>
              <w:bottom w:w="120" w:type="dxa"/>
              <w:right w:w="120" w:type="dxa"/>
            </w:tcMar>
          </w:tcPr>
          <w:p w14:paraId="6773E425"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3</w:t>
            </w:r>
          </w:p>
        </w:tc>
        <w:tc>
          <w:tcPr>
            <w:tcW w:w="510" w:type="dxa"/>
            <w:shd w:val="clear" w:color="auto" w:fill="FFFFFF"/>
            <w:tcMar>
              <w:top w:w="120" w:type="dxa"/>
              <w:left w:w="120" w:type="dxa"/>
              <w:bottom w:w="120" w:type="dxa"/>
              <w:right w:w="120" w:type="dxa"/>
            </w:tcMar>
          </w:tcPr>
          <w:p w14:paraId="6773E426"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4</w:t>
            </w:r>
          </w:p>
        </w:tc>
        <w:tc>
          <w:tcPr>
            <w:tcW w:w="480" w:type="dxa"/>
            <w:shd w:val="clear" w:color="auto" w:fill="FFFFFF"/>
            <w:tcMar>
              <w:top w:w="120" w:type="dxa"/>
              <w:left w:w="120" w:type="dxa"/>
              <w:bottom w:w="120" w:type="dxa"/>
              <w:right w:w="120" w:type="dxa"/>
            </w:tcMar>
          </w:tcPr>
          <w:p w14:paraId="6773E427"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5</w:t>
            </w:r>
          </w:p>
        </w:tc>
        <w:tc>
          <w:tcPr>
            <w:tcW w:w="495" w:type="dxa"/>
            <w:shd w:val="clear" w:color="auto" w:fill="FFFFFF"/>
            <w:tcMar>
              <w:top w:w="120" w:type="dxa"/>
              <w:left w:w="120" w:type="dxa"/>
              <w:bottom w:w="120" w:type="dxa"/>
              <w:right w:w="120" w:type="dxa"/>
            </w:tcMar>
          </w:tcPr>
          <w:p w14:paraId="6773E428"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6</w:t>
            </w:r>
          </w:p>
        </w:tc>
        <w:tc>
          <w:tcPr>
            <w:tcW w:w="510" w:type="dxa"/>
            <w:shd w:val="clear" w:color="auto" w:fill="FFFFFF"/>
            <w:tcMar>
              <w:top w:w="120" w:type="dxa"/>
              <w:left w:w="120" w:type="dxa"/>
              <w:bottom w:w="120" w:type="dxa"/>
              <w:right w:w="120" w:type="dxa"/>
            </w:tcMar>
          </w:tcPr>
          <w:p w14:paraId="6773E429"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7</w:t>
            </w:r>
          </w:p>
        </w:tc>
        <w:tc>
          <w:tcPr>
            <w:tcW w:w="465" w:type="dxa"/>
            <w:shd w:val="clear" w:color="auto" w:fill="FFFFFF"/>
            <w:tcMar>
              <w:top w:w="120" w:type="dxa"/>
              <w:left w:w="120" w:type="dxa"/>
              <w:bottom w:w="120" w:type="dxa"/>
              <w:right w:w="120" w:type="dxa"/>
            </w:tcMar>
          </w:tcPr>
          <w:p w14:paraId="6773E42A"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8</w:t>
            </w:r>
          </w:p>
        </w:tc>
        <w:tc>
          <w:tcPr>
            <w:tcW w:w="510" w:type="dxa"/>
            <w:shd w:val="clear" w:color="auto" w:fill="FFFFFF"/>
            <w:tcMar>
              <w:top w:w="120" w:type="dxa"/>
              <w:left w:w="120" w:type="dxa"/>
              <w:bottom w:w="120" w:type="dxa"/>
              <w:right w:w="120" w:type="dxa"/>
            </w:tcMar>
          </w:tcPr>
          <w:p w14:paraId="6773E42B"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9</w:t>
            </w:r>
          </w:p>
        </w:tc>
        <w:tc>
          <w:tcPr>
            <w:tcW w:w="495" w:type="dxa"/>
            <w:shd w:val="clear" w:color="auto" w:fill="FFFFFF"/>
            <w:tcMar>
              <w:top w:w="120" w:type="dxa"/>
              <w:left w:w="120" w:type="dxa"/>
              <w:bottom w:w="120" w:type="dxa"/>
              <w:right w:w="120" w:type="dxa"/>
            </w:tcMar>
          </w:tcPr>
          <w:p w14:paraId="6773E42C"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510" w:type="dxa"/>
            <w:shd w:val="clear" w:color="auto" w:fill="FFFFFF"/>
            <w:tcMar>
              <w:top w:w="120" w:type="dxa"/>
              <w:left w:w="120" w:type="dxa"/>
              <w:bottom w:w="120" w:type="dxa"/>
              <w:right w:w="120" w:type="dxa"/>
            </w:tcMar>
          </w:tcPr>
          <w:p w14:paraId="6773E42D" w14:textId="77777777" w:rsidR="00A80DAF" w:rsidRDefault="00F87DC8">
            <w:pPr>
              <w:widowControl w:val="0"/>
              <w:spacing w:line="240" w:lineRule="auto"/>
              <w:jc w:val="center"/>
              <w:rPr>
                <w:rFonts w:ascii="Times New Roman" w:eastAsia="Times New Roman" w:hAnsi="Times New Roman" w:cs="Times New Roman"/>
                <w:b/>
              </w:rPr>
            </w:pPr>
            <w:r>
              <w:rPr>
                <w:rFonts w:ascii="Times New Roman" w:eastAsia="Times New Roman" w:hAnsi="Times New Roman" w:cs="Times New Roman"/>
                <w:b/>
              </w:rPr>
              <w:t>12</w:t>
            </w:r>
          </w:p>
        </w:tc>
      </w:tr>
    </w:tbl>
    <w:p w14:paraId="6773E42F" w14:textId="77777777" w:rsidR="00A80DAF" w:rsidRDefault="00A80DAF">
      <w:pPr>
        <w:widowControl w:val="0"/>
        <w:spacing w:line="240" w:lineRule="auto"/>
        <w:rPr>
          <w:rFonts w:ascii="Times New Roman" w:eastAsia="Times New Roman" w:hAnsi="Times New Roman" w:cs="Times New Roman"/>
          <w:sz w:val="24"/>
          <w:szCs w:val="24"/>
        </w:rPr>
      </w:pPr>
    </w:p>
    <w:p w14:paraId="6773E430" w14:textId="77777777" w:rsidR="00A80DAF" w:rsidRDefault="00A80DAF">
      <w:pPr>
        <w:spacing w:line="240" w:lineRule="auto"/>
        <w:rPr>
          <w:rFonts w:ascii="Times New Roman" w:eastAsia="Times New Roman" w:hAnsi="Times New Roman" w:cs="Times New Roman"/>
          <w:sz w:val="24"/>
          <w:szCs w:val="24"/>
        </w:rPr>
      </w:pPr>
    </w:p>
    <w:p w14:paraId="6773E431"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Tallying Ayes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32"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Rolling a skill check is comparable to tallying votes. Each die roll results in either a “yes” or </w:t>
      </w:r>
      <w:r>
        <w:rPr>
          <w:rFonts w:ascii="Times New Roman" w:eastAsia="Times New Roman" w:hAnsi="Times New Roman" w:cs="Times New Roman"/>
          <w:b/>
          <w:sz w:val="24"/>
          <w:szCs w:val="24"/>
        </w:rPr>
        <w:t>Aye</w:t>
      </w:r>
      <w:r>
        <w:rPr>
          <w:rFonts w:ascii="Times New Roman" w:eastAsia="Times New Roman" w:hAnsi="Times New Roman" w:cs="Times New Roman"/>
          <w:sz w:val="24"/>
          <w:szCs w:val="24"/>
        </w:rPr>
        <w:t xml:space="preserve">, or in a “no” or </w:t>
      </w:r>
      <w:r>
        <w:rPr>
          <w:rFonts w:ascii="Times New Roman" w:eastAsia="Times New Roman" w:hAnsi="Times New Roman" w:cs="Times New Roman"/>
          <w:b/>
          <w:sz w:val="24"/>
          <w:szCs w:val="24"/>
        </w:rPr>
        <w:t>Nay</w:t>
      </w:r>
      <w:r>
        <w:rPr>
          <w:rFonts w:ascii="Times New Roman" w:eastAsia="Times New Roman" w:hAnsi="Times New Roman" w:cs="Times New Roman"/>
          <w:sz w:val="24"/>
          <w:szCs w:val="24"/>
        </w:rPr>
        <w:t xml:space="preserve">. In order to achieve an Aye result on any given die, you must roll equal to or above the </w:t>
      </w:r>
      <w:r>
        <w:rPr>
          <w:rFonts w:ascii="Times New Roman" w:eastAsia="Times New Roman" w:hAnsi="Times New Roman" w:cs="Times New Roman"/>
          <w:b/>
          <w:sz w:val="24"/>
          <w:szCs w:val="24"/>
        </w:rPr>
        <w:t>Target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Number</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TN</w:t>
      </w:r>
      <w:r>
        <w:rPr>
          <w:rFonts w:ascii="Times New Roman" w:eastAsia="Times New Roman" w:hAnsi="Times New Roman" w:cs="Times New Roman"/>
          <w:sz w:val="24"/>
          <w:szCs w:val="24"/>
        </w:rPr>
        <w:t>). This is typically a 9 or higher on a 12-sided die (</w:t>
      </w:r>
      <w:r>
        <w:rPr>
          <w:rFonts w:ascii="Times New Roman" w:eastAsia="Times New Roman" w:hAnsi="Times New Roman" w:cs="Times New Roman"/>
          <w:b/>
          <w:sz w:val="24"/>
          <w:szCs w:val="24"/>
        </w:rPr>
        <w:t>d12</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any roll with a 9, 10, 11, or 12 facing will result in an </w:t>
      </w:r>
      <w:proofErr w:type="spellStart"/>
      <w:r>
        <w:rPr>
          <w:rFonts w:ascii="Times New Roman" w:eastAsia="Times New Roman" w:hAnsi="Times New Roman" w:cs="Times New Roman"/>
          <w:sz w:val="24"/>
          <w:szCs w:val="24"/>
        </w:rPr>
        <w:t>Aye</w:t>
      </w:r>
      <w:proofErr w:type="spellEnd"/>
      <w:r>
        <w:rPr>
          <w:rFonts w:ascii="Times New Roman" w:eastAsia="Times New Roman" w:hAnsi="Times New Roman" w:cs="Times New Roman"/>
          <w:sz w:val="24"/>
          <w:szCs w:val="24"/>
        </w:rPr>
        <w:t xml:space="preserve">. If the number of Ayes is sufficient (if the number of Aye rolls </w:t>
      </w:r>
      <w:r>
        <w:rPr>
          <w:rFonts w:ascii="Times New Roman" w:eastAsia="Times New Roman" w:hAnsi="Times New Roman" w:cs="Times New Roman"/>
          <w:i/>
          <w:sz w:val="24"/>
          <w:szCs w:val="24"/>
        </w:rPr>
        <w:t>equals or exceeds</w:t>
      </w:r>
      <w:r>
        <w:rPr>
          <w:rFonts w:ascii="Times New Roman" w:eastAsia="Times New Roman" w:hAnsi="Times New Roman" w:cs="Times New Roman"/>
          <w:sz w:val="24"/>
          <w:szCs w:val="24"/>
        </w:rPr>
        <w:t xml:space="preserve"> the DL) your character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perform or accomplish the task (you achieve a </w:t>
      </w:r>
      <w:r>
        <w:rPr>
          <w:rFonts w:ascii="Times New Roman" w:eastAsia="Times New Roman" w:hAnsi="Times New Roman" w:cs="Times New Roman"/>
          <w:b/>
          <w:sz w:val="24"/>
          <w:szCs w:val="24"/>
        </w:rPr>
        <w:t>success</w:t>
      </w:r>
      <w:r>
        <w:rPr>
          <w:rFonts w:ascii="Times New Roman" w:eastAsia="Times New Roman" w:hAnsi="Times New Roman" w:cs="Times New Roman"/>
          <w:sz w:val="24"/>
          <w:szCs w:val="24"/>
        </w:rPr>
        <w:t xml:space="preserve">). If the number of Ayes is insufficient (if the number of Aye rolls falls short of the DL) the attempt </w:t>
      </w:r>
      <w:r>
        <w:rPr>
          <w:rFonts w:ascii="Times New Roman" w:eastAsia="Times New Roman" w:hAnsi="Times New Roman" w:cs="Times New Roman"/>
          <w:b/>
          <w:sz w:val="24"/>
          <w:szCs w:val="24"/>
        </w:rPr>
        <w:t>fail</w:t>
      </w:r>
      <w:r>
        <w:rPr>
          <w:rFonts w:ascii="Times New Roman" w:eastAsia="Times New Roman" w:hAnsi="Times New Roman" w:cs="Times New Roman"/>
          <w:sz w:val="24"/>
          <w:szCs w:val="24"/>
        </w:rPr>
        <w:t>s.</w:t>
      </w:r>
    </w:p>
    <w:p w14:paraId="6773E433" w14:textId="77777777" w:rsidR="00A80DAF" w:rsidRDefault="00A80DAF">
      <w:pPr>
        <w:spacing w:line="240" w:lineRule="auto"/>
        <w:rPr>
          <w:rFonts w:ascii="Times New Roman" w:eastAsia="Times New Roman" w:hAnsi="Times New Roman" w:cs="Times New Roman"/>
          <w:sz w:val="24"/>
          <w:szCs w:val="24"/>
        </w:rPr>
      </w:pPr>
    </w:p>
    <w:p w14:paraId="6773E434"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Modifying the Target Number (TN)</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35"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possible to lower the TN by gaining an </w:t>
      </w:r>
      <w:r>
        <w:rPr>
          <w:rFonts w:ascii="Times New Roman" w:eastAsia="Times New Roman" w:hAnsi="Times New Roman" w:cs="Times New Roman"/>
          <w:b/>
          <w:sz w:val="24"/>
          <w:szCs w:val="24"/>
        </w:rPr>
        <w:t>enhancement</w:t>
      </w:r>
      <w:r>
        <w:rPr>
          <w:rFonts w:ascii="Times New Roman" w:eastAsia="Times New Roman" w:hAnsi="Times New Roman" w:cs="Times New Roman"/>
          <w:sz w:val="24"/>
          <w:szCs w:val="24"/>
        </w:rPr>
        <w:t xml:space="preserve">, either through </w:t>
      </w:r>
      <w:r>
        <w:rPr>
          <w:rFonts w:ascii="Times New Roman" w:eastAsia="Times New Roman" w:hAnsi="Times New Roman" w:cs="Times New Roman"/>
          <w:b/>
          <w:sz w:val="24"/>
          <w:szCs w:val="24"/>
        </w:rPr>
        <w:t xml:space="preserve">strengths </w:t>
      </w:r>
      <w:r>
        <w:rPr>
          <w:rFonts w:ascii="Times New Roman" w:eastAsia="Times New Roman" w:hAnsi="Times New Roman" w:cs="Times New Roman"/>
          <w:sz w:val="24"/>
          <w:szCs w:val="24"/>
        </w:rPr>
        <w:t xml:space="preserve">that represent an innate talent or ability, </w:t>
      </w:r>
      <w:r>
        <w:rPr>
          <w:rFonts w:ascii="Times New Roman" w:eastAsia="Times New Roman" w:hAnsi="Times New Roman" w:cs="Times New Roman"/>
          <w:b/>
          <w:sz w:val="24"/>
          <w:szCs w:val="24"/>
        </w:rPr>
        <w:t xml:space="preserve">edges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techniques </w:t>
      </w:r>
      <w:r>
        <w:rPr>
          <w:rFonts w:ascii="Times New Roman" w:eastAsia="Times New Roman" w:hAnsi="Times New Roman" w:cs="Times New Roman"/>
          <w:sz w:val="24"/>
          <w:szCs w:val="24"/>
        </w:rPr>
        <w:t xml:space="preserve">which represent increased training and focus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skill, or tools and </w:t>
      </w:r>
      <w:r>
        <w:rPr>
          <w:rFonts w:ascii="Times New Roman" w:eastAsia="Times New Roman" w:hAnsi="Times New Roman" w:cs="Times New Roman"/>
          <w:b/>
          <w:sz w:val="24"/>
          <w:szCs w:val="24"/>
        </w:rPr>
        <w:t>gear</w:t>
      </w:r>
      <w:r>
        <w:rPr>
          <w:rFonts w:ascii="Times New Roman" w:eastAsia="Times New Roman" w:hAnsi="Times New Roman" w:cs="Times New Roman"/>
          <w:sz w:val="24"/>
          <w:szCs w:val="24"/>
        </w:rPr>
        <w:t xml:space="preserve"> which augment a character's natural ability. An enhancement lowers the TN for one specific sub skill, making it so that only an 8 or higher is needed to achieve an </w:t>
      </w:r>
      <w:proofErr w:type="spellStart"/>
      <w:r>
        <w:rPr>
          <w:rFonts w:ascii="Times New Roman" w:eastAsia="Times New Roman" w:hAnsi="Times New Roman" w:cs="Times New Roman"/>
          <w:sz w:val="24"/>
          <w:szCs w:val="24"/>
        </w:rPr>
        <w:t>Aye</w:t>
      </w:r>
      <w:proofErr w:type="spellEnd"/>
      <w:r>
        <w:rPr>
          <w:rFonts w:ascii="Times New Roman" w:eastAsia="Times New Roman" w:hAnsi="Times New Roman" w:cs="Times New Roman"/>
          <w:sz w:val="24"/>
          <w:szCs w:val="24"/>
        </w:rPr>
        <w:t xml:space="preserve">. A total of three enhancements would Lower the TN by 3, which means you only need to roll a 6 or higher to achieve an </w:t>
      </w:r>
      <w:proofErr w:type="spellStart"/>
      <w:r>
        <w:rPr>
          <w:rFonts w:ascii="Times New Roman" w:eastAsia="Times New Roman" w:hAnsi="Times New Roman" w:cs="Times New Roman"/>
          <w:sz w:val="24"/>
          <w:szCs w:val="24"/>
        </w:rPr>
        <w:t>Aye</w:t>
      </w:r>
      <w:proofErr w:type="spellEnd"/>
      <w:r>
        <w:rPr>
          <w:rFonts w:ascii="Times New Roman" w:eastAsia="Times New Roman" w:hAnsi="Times New Roman" w:cs="Times New Roman"/>
          <w:sz w:val="24"/>
          <w:szCs w:val="24"/>
        </w:rPr>
        <w:t>. No single strength, edge, technique, or gear can ever grant more than a single enhancement.</w:t>
      </w:r>
    </w:p>
    <w:p w14:paraId="6773E436" w14:textId="77777777" w:rsidR="00A80DAF" w:rsidRDefault="00A80DAF">
      <w:pPr>
        <w:spacing w:line="240" w:lineRule="auto"/>
        <w:rPr>
          <w:rFonts w:ascii="Times New Roman" w:eastAsia="Times New Roman" w:hAnsi="Times New Roman" w:cs="Times New Roman"/>
          <w:sz w:val="24"/>
          <w:szCs w:val="24"/>
        </w:rPr>
      </w:pPr>
    </w:p>
    <w:p w14:paraId="6773E437"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possible to </w:t>
      </w:r>
      <w:r>
        <w:rPr>
          <w:rFonts w:ascii="Times New Roman" w:eastAsia="Times New Roman" w:hAnsi="Times New Roman" w:cs="Times New Roman"/>
          <w:i/>
          <w:sz w:val="24"/>
          <w:szCs w:val="24"/>
        </w:rPr>
        <w:t>increase</w:t>
      </w:r>
      <w:r>
        <w:rPr>
          <w:rFonts w:ascii="Times New Roman" w:eastAsia="Times New Roman" w:hAnsi="Times New Roman" w:cs="Times New Roman"/>
          <w:sz w:val="24"/>
          <w:szCs w:val="24"/>
        </w:rPr>
        <w:t xml:space="preserve"> the TN through a </w:t>
      </w:r>
      <w:r>
        <w:rPr>
          <w:rFonts w:ascii="Times New Roman" w:eastAsia="Times New Roman" w:hAnsi="Times New Roman" w:cs="Times New Roman"/>
          <w:b/>
          <w:sz w:val="24"/>
          <w:szCs w:val="24"/>
        </w:rPr>
        <w:t>debilitation</w:t>
      </w:r>
      <w:r>
        <w:rPr>
          <w:rFonts w:ascii="Times New Roman" w:eastAsia="Times New Roman" w:hAnsi="Times New Roman" w:cs="Times New Roman"/>
          <w:sz w:val="24"/>
          <w:szCs w:val="24"/>
        </w:rPr>
        <w:t xml:space="preserve">. Debilitations are imposed by certain </w:t>
      </w:r>
      <w:r>
        <w:rPr>
          <w:rFonts w:ascii="Times New Roman" w:eastAsia="Times New Roman" w:hAnsi="Times New Roman" w:cs="Times New Roman"/>
          <w:b/>
          <w:sz w:val="24"/>
          <w:szCs w:val="24"/>
        </w:rPr>
        <w:t>weaknesses</w:t>
      </w:r>
      <w:r>
        <w:rPr>
          <w:rFonts w:ascii="Times New Roman" w:eastAsia="Times New Roman" w:hAnsi="Times New Roman" w:cs="Times New Roman"/>
          <w:sz w:val="24"/>
          <w:szCs w:val="24"/>
        </w:rPr>
        <w:t xml:space="preserve">, fatigue, or other restricting effects. With two debilitations, a character would only achieve an </w:t>
      </w:r>
      <w:proofErr w:type="spellStart"/>
      <w:r>
        <w:rPr>
          <w:rFonts w:ascii="Times New Roman" w:eastAsia="Times New Roman" w:hAnsi="Times New Roman" w:cs="Times New Roman"/>
          <w:sz w:val="24"/>
          <w:szCs w:val="24"/>
        </w:rPr>
        <w:t>Aye</w:t>
      </w:r>
      <w:proofErr w:type="spellEnd"/>
      <w:r>
        <w:rPr>
          <w:rFonts w:ascii="Times New Roman" w:eastAsia="Times New Roman" w:hAnsi="Times New Roman" w:cs="Times New Roman"/>
          <w:sz w:val="24"/>
          <w:szCs w:val="24"/>
        </w:rPr>
        <w:t xml:space="preserve"> on a roll of 11 or 12.  L</w:t>
      </w:r>
    </w:p>
    <w:p w14:paraId="6773E438" w14:textId="77777777" w:rsidR="00A80DAF" w:rsidRDefault="00A80DAF">
      <w:pPr>
        <w:spacing w:line="240" w:lineRule="auto"/>
        <w:rPr>
          <w:rFonts w:ascii="Times New Roman" w:eastAsia="Times New Roman" w:hAnsi="Times New Roman" w:cs="Times New Roman"/>
          <w:sz w:val="24"/>
          <w:szCs w:val="24"/>
        </w:rPr>
      </w:pPr>
    </w:p>
    <w:p w14:paraId="6773E439"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Critical Ayes and Critical Failures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3A"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achieve 3 or more Ayes above the target DL, it is considered a </w:t>
      </w:r>
      <w:r>
        <w:rPr>
          <w:rFonts w:ascii="Times New Roman" w:eastAsia="Times New Roman" w:hAnsi="Times New Roman" w:cs="Times New Roman"/>
          <w:b/>
          <w:sz w:val="24"/>
          <w:szCs w:val="24"/>
        </w:rPr>
        <w:t>Critical Success</w:t>
      </w:r>
      <w:r>
        <w:rPr>
          <w:rFonts w:ascii="Times New Roman" w:eastAsia="Times New Roman" w:hAnsi="Times New Roman" w:cs="Times New Roman"/>
          <w:sz w:val="24"/>
          <w:szCs w:val="24"/>
        </w:rPr>
        <w:t xml:space="preserve">, and certain additional benefits or opportunities may come about because of it. If your attempt results in 3 or more Ayes </w:t>
      </w:r>
      <w:r>
        <w:rPr>
          <w:rFonts w:ascii="Times New Roman" w:eastAsia="Times New Roman" w:hAnsi="Times New Roman" w:cs="Times New Roman"/>
          <w:i/>
          <w:sz w:val="24"/>
          <w:szCs w:val="24"/>
        </w:rPr>
        <w:t>below</w:t>
      </w:r>
      <w:r>
        <w:rPr>
          <w:rFonts w:ascii="Times New Roman" w:eastAsia="Times New Roman" w:hAnsi="Times New Roman" w:cs="Times New Roman"/>
          <w:sz w:val="24"/>
          <w:szCs w:val="24"/>
        </w:rPr>
        <w:t xml:space="preserve"> the DL, it is considered a </w:t>
      </w:r>
      <w:r>
        <w:rPr>
          <w:rFonts w:ascii="Times New Roman" w:eastAsia="Times New Roman" w:hAnsi="Times New Roman" w:cs="Times New Roman"/>
          <w:b/>
          <w:sz w:val="24"/>
          <w:szCs w:val="24"/>
        </w:rPr>
        <w:t>Critical Fail</w:t>
      </w:r>
      <w:r>
        <w:rPr>
          <w:rFonts w:ascii="Times New Roman" w:eastAsia="Times New Roman" w:hAnsi="Times New Roman" w:cs="Times New Roman"/>
          <w:sz w:val="24"/>
          <w:szCs w:val="24"/>
        </w:rPr>
        <w:t>, and additional detrimental consequences will result.</w:t>
      </w:r>
    </w:p>
    <w:p w14:paraId="6773E43B" w14:textId="77777777" w:rsidR="00A80DAF" w:rsidRDefault="00A80DAF">
      <w:pPr>
        <w:spacing w:line="240" w:lineRule="auto"/>
        <w:rPr>
          <w:rFonts w:ascii="Times New Roman" w:eastAsia="Times New Roman" w:hAnsi="Times New Roman" w:cs="Times New Roman"/>
          <w:sz w:val="24"/>
          <w:szCs w:val="24"/>
        </w:rPr>
      </w:pPr>
    </w:p>
    <w:p w14:paraId="6773E43C"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lastRenderedPageBreak/>
        <w:t>Tier Rating (TR)</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3D"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your character’s proficiency in a skill becomes high enough, you may </w:t>
      </w:r>
      <w:proofErr w:type="gramStart"/>
      <w:r>
        <w:rPr>
          <w:rFonts w:ascii="Times New Roman" w:eastAsia="Times New Roman" w:hAnsi="Times New Roman" w:cs="Times New Roman"/>
          <w:sz w:val="24"/>
          <w:szCs w:val="24"/>
        </w:rPr>
        <w:t>actually forgo</w:t>
      </w:r>
      <w:proofErr w:type="gramEnd"/>
      <w:r>
        <w:rPr>
          <w:rFonts w:ascii="Times New Roman" w:eastAsia="Times New Roman" w:hAnsi="Times New Roman" w:cs="Times New Roman"/>
          <w:sz w:val="24"/>
          <w:szCs w:val="24"/>
        </w:rPr>
        <w:t xml:space="preserve"> rolling certain checks. This is reflected in a skill’s </w:t>
      </w:r>
      <w:r>
        <w:rPr>
          <w:rFonts w:ascii="Times New Roman" w:eastAsia="Times New Roman" w:hAnsi="Times New Roman" w:cs="Times New Roman"/>
          <w:b/>
          <w:sz w:val="24"/>
          <w:szCs w:val="24"/>
        </w:rPr>
        <w:t>Tier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Rating</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TR</w:t>
      </w:r>
      <w:r>
        <w:rPr>
          <w:rFonts w:ascii="Times New Roman" w:eastAsia="Times New Roman" w:hAnsi="Times New Roman" w:cs="Times New Roman"/>
          <w:sz w:val="24"/>
          <w:szCs w:val="24"/>
        </w:rPr>
        <w:t xml:space="preserve">). A skill’s TR is typically equal to ⅓ that skill’s SR (rounded down). Thus, a skill with an SR of 3 would have a TR of 1 while a skill with an SR of 9 would have a TR of 3.  </w:t>
      </w:r>
      <w:r>
        <w:rPr>
          <w:rFonts w:ascii="Times New Roman" w:eastAsia="Times New Roman" w:hAnsi="Times New Roman" w:cs="Times New Roman"/>
          <w:i/>
          <w:sz w:val="24"/>
          <w:szCs w:val="24"/>
        </w:rPr>
        <w:t>Any task with a DL less than or equal to a skill’s Tier Rating (TR) no longer requires a check.</w:t>
      </w:r>
      <w:r>
        <w:rPr>
          <w:rFonts w:ascii="Times New Roman" w:eastAsia="Times New Roman" w:hAnsi="Times New Roman" w:cs="Times New Roman"/>
          <w:sz w:val="24"/>
          <w:szCs w:val="24"/>
        </w:rPr>
        <w:t xml:space="preserve"> It is considered Negligible (NGL), or 0 DL.</w:t>
      </w:r>
    </w:p>
    <w:p w14:paraId="6773E43E" w14:textId="77777777" w:rsidR="00A80DAF" w:rsidRDefault="00A80DAF">
      <w:pPr>
        <w:spacing w:line="240" w:lineRule="auto"/>
        <w:rPr>
          <w:rFonts w:ascii="Times New Roman" w:eastAsia="Times New Roman" w:hAnsi="Times New Roman" w:cs="Times New Roman"/>
          <w:sz w:val="24"/>
          <w:szCs w:val="24"/>
        </w:rPr>
      </w:pPr>
    </w:p>
    <w:p w14:paraId="6773E43F"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character with an enhancement (a </w:t>
      </w:r>
      <w:r>
        <w:rPr>
          <w:rFonts w:ascii="Times New Roman" w:eastAsia="Times New Roman" w:hAnsi="Times New Roman" w:cs="Times New Roman"/>
          <w:i/>
          <w:sz w:val="24"/>
          <w:szCs w:val="24"/>
        </w:rPr>
        <w:t>reduced</w:t>
      </w:r>
      <w:r>
        <w:rPr>
          <w:rFonts w:ascii="Times New Roman" w:eastAsia="Times New Roman" w:hAnsi="Times New Roman" w:cs="Times New Roman"/>
          <w:sz w:val="24"/>
          <w:szCs w:val="24"/>
        </w:rPr>
        <w:t xml:space="preserve"> TN modifier) will have an </w:t>
      </w:r>
      <w:r>
        <w:rPr>
          <w:rFonts w:ascii="Times New Roman" w:eastAsia="Times New Roman" w:hAnsi="Times New Roman" w:cs="Times New Roman"/>
          <w:i/>
          <w:sz w:val="24"/>
          <w:szCs w:val="24"/>
        </w:rPr>
        <w:t>increased</w:t>
      </w:r>
      <w:r>
        <w:rPr>
          <w:rFonts w:ascii="Times New Roman" w:eastAsia="Times New Roman" w:hAnsi="Times New Roman" w:cs="Times New Roman"/>
          <w:sz w:val="24"/>
          <w:szCs w:val="24"/>
        </w:rPr>
        <w:t xml:space="preserve"> TR ratio. For example, a Total enhancement of 2 (a TN of 7) would increase the TR ratio to ½ (½ SR); a total of enhancement of 4 (TN 5—the maximum modifier for a normal human) would increase the ratio to ⅔—meaning that for every 3 SR the TR would be increased by 2. The inverse is true for a debilitation (an </w:t>
      </w:r>
      <w:r>
        <w:rPr>
          <w:rFonts w:ascii="Times New Roman" w:eastAsia="Times New Roman" w:hAnsi="Times New Roman" w:cs="Times New Roman"/>
          <w:i/>
          <w:sz w:val="24"/>
          <w:szCs w:val="24"/>
        </w:rPr>
        <w:t>increased</w:t>
      </w:r>
      <w:r>
        <w:rPr>
          <w:rFonts w:ascii="Times New Roman" w:eastAsia="Times New Roman" w:hAnsi="Times New Roman" w:cs="Times New Roman"/>
          <w:sz w:val="24"/>
          <w:szCs w:val="24"/>
        </w:rPr>
        <w:t xml:space="preserve"> TN modifier). For example, a TN of 10 (a +1 modifier to TN) would result in a TR ratio of ¼. </w:t>
      </w:r>
    </w:p>
    <w:p w14:paraId="6773E440" w14:textId="77777777" w:rsidR="00A80DAF" w:rsidRDefault="00A80DAF">
      <w:pPr>
        <w:spacing w:line="240" w:lineRule="auto"/>
        <w:rPr>
          <w:rFonts w:ascii="Times New Roman" w:eastAsia="Times New Roman" w:hAnsi="Times New Roman" w:cs="Times New Roman"/>
          <w:sz w:val="24"/>
          <w:szCs w:val="24"/>
        </w:rPr>
      </w:pPr>
    </w:p>
    <w:p w14:paraId="6773E441"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Exertion</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42"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increase the base number of dice you roll (equal to your SR) by spending </w:t>
      </w:r>
      <w:r>
        <w:rPr>
          <w:rFonts w:ascii="Times New Roman" w:eastAsia="Times New Roman" w:hAnsi="Times New Roman" w:cs="Times New Roman"/>
          <w:b/>
          <w:sz w:val="24"/>
          <w:szCs w:val="24"/>
        </w:rPr>
        <w:t>exertion</w:t>
      </w:r>
      <w:r>
        <w:rPr>
          <w:rFonts w:ascii="Times New Roman" w:eastAsia="Times New Roman" w:hAnsi="Times New Roman" w:cs="Times New Roman"/>
          <w:sz w:val="24"/>
          <w:szCs w:val="24"/>
        </w:rPr>
        <w:t>. Exertion represents your character’s limited supply of mental and physical energy. To roll a check and gain extra dice for a Mind-based skill, you would spend mental exertion; to roll a check and gain extra dice for a Body-based skill, you would spend physical exertion.</w:t>
      </w:r>
    </w:p>
    <w:p w14:paraId="6773E443" w14:textId="77777777" w:rsidR="00A80DAF" w:rsidRDefault="00A80DAF">
      <w:pPr>
        <w:spacing w:line="240" w:lineRule="auto"/>
        <w:rPr>
          <w:rFonts w:ascii="Times New Roman" w:eastAsia="Times New Roman" w:hAnsi="Times New Roman" w:cs="Times New Roman"/>
          <w:sz w:val="24"/>
          <w:szCs w:val="24"/>
        </w:rPr>
      </w:pPr>
    </w:p>
    <w:p w14:paraId="6773E444"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five different aspects of exertion, divided into three levels. </w:t>
      </w:r>
    </w:p>
    <w:p w14:paraId="6773E445"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773E505" wp14:editId="56DA4958">
                <wp:extent cx="3943020" cy="2823746"/>
                <wp:effectExtent l="0" t="0" r="635" b="0"/>
                <wp:docPr id="1" name="Group 1"/>
                <wp:cNvGraphicFramePr/>
                <a:graphic xmlns:a="http://schemas.openxmlformats.org/drawingml/2006/main">
                  <a:graphicData uri="http://schemas.microsoft.com/office/word/2010/wordprocessingGroup">
                    <wpg:wgp>
                      <wpg:cNvGrpSpPr/>
                      <wpg:grpSpPr>
                        <a:xfrm>
                          <a:off x="0" y="0"/>
                          <a:ext cx="3943020" cy="2823746"/>
                          <a:chOff x="866925" y="438325"/>
                          <a:chExt cx="3925022" cy="2805392"/>
                        </a:xfrm>
                      </wpg:grpSpPr>
                      <wps:wsp>
                        <wps:cNvPr id="2" name="Text Box 2"/>
                        <wps:cNvSpPr txBox="1"/>
                        <wps:spPr>
                          <a:xfrm>
                            <a:off x="866925" y="1003250"/>
                            <a:ext cx="1568214" cy="399312"/>
                          </a:xfrm>
                          <a:prstGeom prst="rect">
                            <a:avLst/>
                          </a:prstGeom>
                          <a:noFill/>
                          <a:ln>
                            <a:noFill/>
                          </a:ln>
                        </wps:spPr>
                        <wps:txbx>
                          <w:txbxContent>
                            <w:p w14:paraId="6773E50C"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Endurance</w:t>
                              </w:r>
                            </w:p>
                          </w:txbxContent>
                        </wps:txbx>
                        <wps:bodyPr spcFirstLastPara="1" wrap="square" lIns="91425" tIns="91425" rIns="91425" bIns="91425" anchor="t" anchorCtr="0">
                          <a:spAutoFit/>
                        </wps:bodyPr>
                      </wps:wsp>
                      <wps:wsp>
                        <wps:cNvPr id="3" name="Text Box 3"/>
                        <wps:cNvSpPr txBox="1"/>
                        <wps:spPr>
                          <a:xfrm>
                            <a:off x="3185175" y="1003250"/>
                            <a:ext cx="1606772" cy="399312"/>
                          </a:xfrm>
                          <a:prstGeom prst="rect">
                            <a:avLst/>
                          </a:prstGeom>
                          <a:noFill/>
                          <a:ln>
                            <a:noFill/>
                          </a:ln>
                        </wps:spPr>
                        <wps:txbx>
                          <w:txbxContent>
                            <w:p w14:paraId="6773E50D"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Tenacity</w:t>
                              </w:r>
                            </w:p>
                          </w:txbxContent>
                        </wps:txbx>
                        <wps:bodyPr spcFirstLastPara="1" wrap="square" lIns="91425" tIns="91425" rIns="91425" bIns="91425" anchor="t" anchorCtr="0">
                          <a:spAutoFit/>
                        </wps:bodyPr>
                      </wps:wsp>
                      <wps:wsp>
                        <wps:cNvPr id="4" name="Straight Arrow Connector 4"/>
                        <wps:cNvCnPr/>
                        <wps:spPr>
                          <a:xfrm>
                            <a:off x="1845775" y="1375000"/>
                            <a:ext cx="492000" cy="480600"/>
                          </a:xfrm>
                          <a:prstGeom prst="straightConnector1">
                            <a:avLst/>
                          </a:prstGeom>
                          <a:noFill/>
                          <a:ln w="9525" cap="flat" cmpd="sng">
                            <a:solidFill>
                              <a:srgbClr val="000000"/>
                            </a:solidFill>
                            <a:prstDash val="solid"/>
                            <a:round/>
                            <a:headEnd type="none" w="med" len="med"/>
                            <a:tailEnd type="none" w="med" len="med"/>
                          </a:ln>
                        </wps:spPr>
                        <wps:bodyPr/>
                      </wps:wsp>
                      <wps:wsp>
                        <wps:cNvPr id="5" name="Straight Arrow Connector 5"/>
                        <wps:cNvCnPr/>
                        <wps:spPr>
                          <a:xfrm flipH="1">
                            <a:off x="3265525" y="1418750"/>
                            <a:ext cx="511200" cy="510000"/>
                          </a:xfrm>
                          <a:prstGeom prst="straightConnector1">
                            <a:avLst/>
                          </a:prstGeom>
                          <a:noFill/>
                          <a:ln w="9525" cap="flat" cmpd="sng">
                            <a:solidFill>
                              <a:srgbClr val="000000"/>
                            </a:solidFill>
                            <a:prstDash val="solid"/>
                            <a:round/>
                            <a:headEnd type="none" w="med" len="med"/>
                            <a:tailEnd type="none" w="med" len="med"/>
                          </a:ln>
                        </wps:spPr>
                        <wps:bodyPr/>
                      </wps:wsp>
                      <wps:wsp>
                        <wps:cNvPr id="6" name="Text Box 6"/>
                        <wps:cNvSpPr txBox="1"/>
                        <wps:spPr>
                          <a:xfrm>
                            <a:off x="2055208" y="1782650"/>
                            <a:ext cx="1490466" cy="399312"/>
                          </a:xfrm>
                          <a:prstGeom prst="rect">
                            <a:avLst/>
                          </a:prstGeom>
                          <a:noFill/>
                          <a:ln>
                            <a:noFill/>
                          </a:ln>
                        </wps:spPr>
                        <wps:txbx>
                          <w:txbxContent>
                            <w:p w14:paraId="6773E50E"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Resilience</w:t>
                              </w:r>
                            </w:p>
                          </w:txbxContent>
                        </wps:txbx>
                        <wps:bodyPr spcFirstLastPara="1" wrap="square" lIns="91425" tIns="91425" rIns="91425" bIns="91425" anchor="t" anchorCtr="0">
                          <a:spAutoFit/>
                        </wps:bodyPr>
                      </wps:wsp>
                      <wps:wsp>
                        <wps:cNvPr id="7" name="Text Box 7"/>
                        <wps:cNvSpPr txBox="1"/>
                        <wps:spPr>
                          <a:xfrm>
                            <a:off x="1032362" y="2639975"/>
                            <a:ext cx="1236993" cy="399312"/>
                          </a:xfrm>
                          <a:prstGeom prst="rect">
                            <a:avLst/>
                          </a:prstGeom>
                          <a:noFill/>
                          <a:ln>
                            <a:noFill/>
                          </a:ln>
                        </wps:spPr>
                        <wps:txbx>
                          <w:txbxContent>
                            <w:p w14:paraId="6773E50F"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Vitality</w:t>
                              </w:r>
                            </w:p>
                          </w:txbxContent>
                        </wps:txbx>
                        <wps:bodyPr spcFirstLastPara="1" wrap="square" lIns="91425" tIns="91425" rIns="91425" bIns="91425" anchor="t" anchorCtr="0">
                          <a:spAutoFit/>
                        </wps:bodyPr>
                      </wps:wsp>
                      <wps:wsp>
                        <wps:cNvPr id="8" name="Text Box 8"/>
                        <wps:cNvSpPr txBox="1"/>
                        <wps:spPr>
                          <a:xfrm>
                            <a:off x="3184996" y="2639975"/>
                            <a:ext cx="1383640" cy="399312"/>
                          </a:xfrm>
                          <a:prstGeom prst="rect">
                            <a:avLst/>
                          </a:prstGeom>
                          <a:noFill/>
                          <a:ln>
                            <a:noFill/>
                          </a:ln>
                        </wps:spPr>
                        <wps:txbx>
                          <w:txbxContent>
                            <w:p w14:paraId="6773E510"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Sanity</w:t>
                              </w:r>
                            </w:p>
                          </w:txbxContent>
                        </wps:txbx>
                        <wps:bodyPr spcFirstLastPara="1" wrap="square" lIns="91425" tIns="91425" rIns="91425" bIns="91425" anchor="t" anchorCtr="0">
                          <a:spAutoFit/>
                        </wps:bodyPr>
                      </wps:wsp>
                      <wps:wsp>
                        <wps:cNvPr id="9" name="Straight Arrow Connector 9"/>
                        <wps:cNvCnPr/>
                        <wps:spPr>
                          <a:xfrm>
                            <a:off x="3253375" y="2201375"/>
                            <a:ext cx="409200" cy="496800"/>
                          </a:xfrm>
                          <a:prstGeom prst="straightConnector1">
                            <a:avLst/>
                          </a:prstGeom>
                          <a:noFill/>
                          <a:ln w="9525" cap="flat" cmpd="sng">
                            <a:solidFill>
                              <a:srgbClr val="000000"/>
                            </a:solidFill>
                            <a:prstDash val="solid"/>
                            <a:round/>
                            <a:headEnd type="none" w="med" len="med"/>
                            <a:tailEnd type="none" w="med" len="med"/>
                          </a:ln>
                        </wps:spPr>
                        <wps:bodyPr/>
                      </wps:wsp>
                      <wps:wsp>
                        <wps:cNvPr id="10" name="Straight Arrow Connector 10"/>
                        <wps:cNvCnPr/>
                        <wps:spPr>
                          <a:xfrm flipH="1">
                            <a:off x="1870075" y="2201375"/>
                            <a:ext cx="467700" cy="535800"/>
                          </a:xfrm>
                          <a:prstGeom prst="straightConnector1">
                            <a:avLst/>
                          </a:prstGeom>
                          <a:noFill/>
                          <a:ln w="9525" cap="flat" cmpd="sng">
                            <a:solidFill>
                              <a:srgbClr val="000000"/>
                            </a:solidFill>
                            <a:prstDash val="solid"/>
                            <a:round/>
                            <a:headEnd type="none" w="med" len="med"/>
                            <a:tailEnd type="none" w="med" len="med"/>
                          </a:ln>
                        </wps:spPr>
                        <wps:bodyPr/>
                      </wps:wsp>
                      <wps:wsp>
                        <wps:cNvPr id="11" name="Text Box 11"/>
                        <wps:cNvSpPr txBox="1"/>
                        <wps:spPr>
                          <a:xfrm>
                            <a:off x="940044" y="438325"/>
                            <a:ext cx="3720520" cy="457353"/>
                          </a:xfrm>
                          <a:prstGeom prst="rect">
                            <a:avLst/>
                          </a:prstGeom>
                          <a:noFill/>
                          <a:ln>
                            <a:noFill/>
                          </a:ln>
                        </wps:spPr>
                        <wps:txbx>
                          <w:txbxContent>
                            <w:p w14:paraId="6773E511" w14:textId="77777777" w:rsidR="00A80DAF" w:rsidRDefault="00F87DC8">
                              <w:pPr>
                                <w:spacing w:line="240" w:lineRule="auto"/>
                                <w:jc w:val="center"/>
                                <w:textDirection w:val="btLr"/>
                              </w:pPr>
                              <w:r>
                                <w:rPr>
                                  <w:rFonts w:ascii="Times New Roman" w:eastAsia="Times New Roman" w:hAnsi="Times New Roman" w:cs="Times New Roman"/>
                                  <w:b/>
                                  <w:i/>
                                  <w:color w:val="000000"/>
                                  <w:sz w:val="38"/>
                                </w:rPr>
                                <w:t>Exertion Flow</w:t>
                              </w:r>
                            </w:p>
                          </w:txbxContent>
                        </wps:txbx>
                        <wps:bodyPr spcFirstLastPara="1" wrap="square" lIns="91425" tIns="91425" rIns="91425" bIns="91425" anchor="t" anchorCtr="0">
                          <a:spAutoFit/>
                        </wps:bodyPr>
                      </wps:wsp>
                      <wps:wsp>
                        <wps:cNvPr id="12" name="Text Box 12"/>
                        <wps:cNvSpPr txBox="1"/>
                        <wps:spPr>
                          <a:xfrm>
                            <a:off x="1325440" y="1230125"/>
                            <a:ext cx="651035" cy="370292"/>
                          </a:xfrm>
                          <a:prstGeom prst="rect">
                            <a:avLst/>
                          </a:prstGeom>
                          <a:noFill/>
                          <a:ln>
                            <a:noFill/>
                          </a:ln>
                        </wps:spPr>
                        <wps:txbx>
                          <w:txbxContent>
                            <w:p w14:paraId="6773E512" w14:textId="77777777" w:rsidR="00A80DAF" w:rsidRDefault="00F87DC8">
                              <w:pPr>
                                <w:spacing w:line="240" w:lineRule="auto"/>
                                <w:textDirection w:val="btLr"/>
                              </w:pPr>
                              <w:r>
                                <w:rPr>
                                  <w:rFonts w:ascii="Times New Roman" w:eastAsia="Times New Roman" w:hAnsi="Times New Roman" w:cs="Times New Roman"/>
                                  <w:b/>
                                  <w:i/>
                                  <w:color w:val="000000"/>
                                  <w:sz w:val="26"/>
                                </w:rPr>
                                <w:t>Body</w:t>
                              </w:r>
                            </w:p>
                          </w:txbxContent>
                        </wps:txbx>
                        <wps:bodyPr spcFirstLastPara="1" wrap="square" lIns="91425" tIns="91425" rIns="91425" bIns="91425" anchor="t" anchorCtr="0">
                          <a:spAutoFit/>
                        </wps:bodyPr>
                      </wps:wsp>
                      <wps:wsp>
                        <wps:cNvPr id="13" name="Text Box 13"/>
                        <wps:cNvSpPr txBox="1"/>
                        <wps:spPr>
                          <a:xfrm>
                            <a:off x="1288092" y="2873425"/>
                            <a:ext cx="725623" cy="370292"/>
                          </a:xfrm>
                          <a:prstGeom prst="rect">
                            <a:avLst/>
                          </a:prstGeom>
                          <a:noFill/>
                          <a:ln>
                            <a:noFill/>
                          </a:ln>
                        </wps:spPr>
                        <wps:txbx>
                          <w:txbxContent>
                            <w:p w14:paraId="6773E513"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Body</w:t>
                              </w:r>
                            </w:p>
                          </w:txbxContent>
                        </wps:txbx>
                        <wps:bodyPr spcFirstLastPara="1" wrap="square" lIns="91425" tIns="91425" rIns="91425" bIns="91425" anchor="t" anchorCtr="0">
                          <a:spAutoFit/>
                        </wps:bodyPr>
                      </wps:wsp>
                      <wps:wsp>
                        <wps:cNvPr id="14" name="Text Box 14"/>
                        <wps:cNvSpPr txBox="1"/>
                        <wps:spPr>
                          <a:xfrm>
                            <a:off x="3545493" y="1222475"/>
                            <a:ext cx="846986" cy="370292"/>
                          </a:xfrm>
                          <a:prstGeom prst="rect">
                            <a:avLst/>
                          </a:prstGeom>
                          <a:noFill/>
                          <a:ln>
                            <a:noFill/>
                          </a:ln>
                        </wps:spPr>
                        <wps:txbx>
                          <w:txbxContent>
                            <w:p w14:paraId="6773E514"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Mind</w:t>
                              </w:r>
                            </w:p>
                          </w:txbxContent>
                        </wps:txbx>
                        <wps:bodyPr spcFirstLastPara="1" wrap="square" lIns="91425" tIns="91425" rIns="91425" bIns="91425" anchor="t" anchorCtr="0">
                          <a:spAutoFit/>
                        </wps:bodyPr>
                      </wps:wsp>
                      <wps:wsp>
                        <wps:cNvPr id="15" name="Text Box 15"/>
                        <wps:cNvSpPr txBox="1"/>
                        <wps:spPr>
                          <a:xfrm>
                            <a:off x="3486846" y="2873425"/>
                            <a:ext cx="725623" cy="370292"/>
                          </a:xfrm>
                          <a:prstGeom prst="rect">
                            <a:avLst/>
                          </a:prstGeom>
                          <a:noFill/>
                          <a:ln>
                            <a:noFill/>
                          </a:ln>
                        </wps:spPr>
                        <wps:txbx>
                          <w:txbxContent>
                            <w:p w14:paraId="6773E515"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Mind</w:t>
                              </w:r>
                            </w:p>
                          </w:txbxContent>
                        </wps:txbx>
                        <wps:bodyPr spcFirstLastPara="1" wrap="square" lIns="91425" tIns="91425" rIns="91425" bIns="91425" anchor="t" anchorCtr="0">
                          <a:spAutoFit/>
                        </wps:bodyPr>
                      </wps:wsp>
                      <wps:wsp>
                        <wps:cNvPr id="16" name="Text Box 16"/>
                        <wps:cNvSpPr txBox="1"/>
                        <wps:spPr>
                          <a:xfrm>
                            <a:off x="2371858" y="2006252"/>
                            <a:ext cx="846986" cy="370292"/>
                          </a:xfrm>
                          <a:prstGeom prst="rect">
                            <a:avLst/>
                          </a:prstGeom>
                          <a:noFill/>
                          <a:ln>
                            <a:noFill/>
                          </a:ln>
                        </wps:spPr>
                        <wps:txbx>
                          <w:txbxContent>
                            <w:p w14:paraId="6773E516"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Both</w:t>
                              </w:r>
                            </w:p>
                          </w:txbxContent>
                        </wps:txbx>
                        <wps:bodyPr spcFirstLastPara="1" wrap="square" lIns="91425" tIns="91425" rIns="91425" bIns="91425" anchor="t" anchorCtr="0">
                          <a:spAutoFit/>
                        </wps:bodyPr>
                      </wps:wsp>
                    </wpg:wgp>
                  </a:graphicData>
                </a:graphic>
              </wp:inline>
            </w:drawing>
          </mc:Choice>
          <mc:Fallback>
            <w:pict>
              <v:group w14:anchorId="6773E505" id="Group 1" o:spid="_x0000_s1026" style="width:310.45pt;height:222.35pt;mso-position-horizontal-relative:char;mso-position-vertical-relative:line" coordorigin="8669,4383" coordsize="39250,28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">
                <v:shapetype id="_x0000_t202" coordsize="21600,21600" o:spt="202" path="m,l,21600r21600,l21600,xe">
                  <v:stroke joinstyle="miter"/>
                  <v:path gradientshapeok="t" o:connecttype="rect"/>
                </v:shapetype>
                <v:shape id="Text Box 2" o:spid="_x0000_s1027" type="#_x0000_t202" style="position:absolute;left:8669;top:10032;width:15682;height:3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" filled="f" stroked="f">
                  <v:textbox style="mso-fit-shape-to-text:t" inset="2.53958mm,2.53958mm,2.53958mm,2.53958mm">
                    <w:txbxContent>
                      <w:p w14:paraId="6773E50C"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Endurance</w:t>
                        </w:r>
                      </w:p>
                    </w:txbxContent>
                  </v:textbox>
                </v:shape>
                <v:shape id="Text Box 3" o:spid="_x0000_s1028" type="#_x0000_t202" style="position:absolute;left:31851;top:10032;width:16068;height:3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" filled="f" stroked="f">
                  <v:textbox style="mso-fit-shape-to-text:t" inset="2.53958mm,2.53958mm,2.53958mm,2.53958mm">
                    <w:txbxContent>
                      <w:p w14:paraId="6773E50D"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Tenacity</w:t>
                        </w: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left:18457;top:13750;width:4920;height:4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 id="Straight Arrow Connector 5" o:spid="_x0000_s1030" type="#_x0000_t32" style="position:absolute;left:32655;top:14187;width:5112;height:5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aO5wgAAANoAAAAPAAAAZHJzL2Rvd25yZXYueG1sRI9Bi8Iw&#10;FITvC/6H8IS9LJpWcJ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AckaO5wgAAANoAAAAPAAAA&#10;AAAAAAAAAAAAAAcCAABkcnMvZG93bnJldi54bWxQSwUGAAAAAAMAAwC3AAAA9gIAAAAA&#10;"/>
                <v:shape id="Text Box 6" o:spid="_x0000_s1031" type="#_x0000_t202" style="position:absolute;left:20552;top:17826;width:14904;height:3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" filled="f" stroked="f">
                  <v:textbox style="mso-fit-shape-to-text:t" inset="2.53958mm,2.53958mm,2.53958mm,2.53958mm">
                    <w:txbxContent>
                      <w:p w14:paraId="6773E50E"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Resilience</w:t>
                        </w:r>
                      </w:p>
                    </w:txbxContent>
                  </v:textbox>
                </v:shape>
                <v:shape id="Text Box 7" o:spid="_x0000_s1032" type="#_x0000_t202" style="position:absolute;left:10323;top:26399;width:12370;height:3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" filled="f" stroked="f">
                  <v:textbox style="mso-fit-shape-to-text:t" inset="2.53958mm,2.53958mm,2.53958mm,2.53958mm">
                    <w:txbxContent>
                      <w:p w14:paraId="6773E50F"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Vitality</w:t>
                        </w:r>
                      </w:p>
                    </w:txbxContent>
                  </v:textbox>
                </v:shape>
                <v:shape id="Text Box 8" o:spid="_x0000_s1033" type="#_x0000_t202" style="position:absolute;left:31849;top:26399;width:13837;height:3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" filled="f" stroked="f">
                  <v:textbox style="mso-fit-shape-to-text:t" inset="2.53958mm,2.53958mm,2.53958mm,2.53958mm">
                    <w:txbxContent>
                      <w:p w14:paraId="6773E510" w14:textId="77777777" w:rsidR="00A80DAF" w:rsidRDefault="00F87DC8">
                        <w:pPr>
                          <w:spacing w:line="240" w:lineRule="auto"/>
                          <w:jc w:val="center"/>
                          <w:textDirection w:val="btLr"/>
                        </w:pPr>
                        <w:r>
                          <w:rPr>
                            <w:rFonts w:ascii="Times New Roman" w:eastAsia="Times New Roman" w:hAnsi="Times New Roman" w:cs="Times New Roman"/>
                            <w:b/>
                            <w:color w:val="000000"/>
                            <w:sz w:val="30"/>
                          </w:rPr>
                          <w:t>Sanity</w:t>
                        </w:r>
                      </w:p>
                    </w:txbxContent>
                  </v:textbox>
                </v:shape>
                <v:shape id="Straight Arrow Connector 9" o:spid="_x0000_s1034" type="#_x0000_t32" style="position:absolute;left:32533;top:22013;width:4092;height:4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Straight Arrow Connector 10" o:spid="_x0000_s1035" type="#_x0000_t32" style="position:absolute;left:18700;top:22013;width:4677;height:5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"/>
                <v:shape id="Text Box 11" o:spid="_x0000_s1036" type="#_x0000_t202" style="position:absolute;left:9400;top:4383;width:37205;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" filled="f" stroked="f">
                  <v:textbox style="mso-fit-shape-to-text:t" inset="2.53958mm,2.53958mm,2.53958mm,2.53958mm">
                    <w:txbxContent>
                      <w:p w14:paraId="6773E511" w14:textId="77777777" w:rsidR="00A80DAF" w:rsidRDefault="00F87DC8">
                        <w:pPr>
                          <w:spacing w:line="240" w:lineRule="auto"/>
                          <w:jc w:val="center"/>
                          <w:textDirection w:val="btLr"/>
                        </w:pPr>
                        <w:r>
                          <w:rPr>
                            <w:rFonts w:ascii="Times New Roman" w:eastAsia="Times New Roman" w:hAnsi="Times New Roman" w:cs="Times New Roman"/>
                            <w:b/>
                            <w:i/>
                            <w:color w:val="000000"/>
                            <w:sz w:val="38"/>
                          </w:rPr>
                          <w:t>Exertion Flow</w:t>
                        </w:r>
                      </w:p>
                    </w:txbxContent>
                  </v:textbox>
                </v:shape>
                <v:shape id="Text Box 12" o:spid="_x0000_s1037" type="#_x0000_t202" style="position:absolute;left:13254;top:12301;width:6510;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" filled="f" stroked="f">
                  <v:textbox style="mso-fit-shape-to-text:t" inset="2.53958mm,2.53958mm,2.53958mm,2.53958mm">
                    <w:txbxContent>
                      <w:p w14:paraId="6773E512" w14:textId="77777777" w:rsidR="00A80DAF" w:rsidRDefault="00F87DC8">
                        <w:pPr>
                          <w:spacing w:line="240" w:lineRule="auto"/>
                          <w:textDirection w:val="btLr"/>
                        </w:pPr>
                        <w:r>
                          <w:rPr>
                            <w:rFonts w:ascii="Times New Roman" w:eastAsia="Times New Roman" w:hAnsi="Times New Roman" w:cs="Times New Roman"/>
                            <w:b/>
                            <w:i/>
                            <w:color w:val="000000"/>
                            <w:sz w:val="26"/>
                          </w:rPr>
                          <w:t>Body</w:t>
                        </w:r>
                      </w:p>
                    </w:txbxContent>
                  </v:textbox>
                </v:shape>
                <v:shape id="Text Box 13" o:spid="_x0000_s1038" type="#_x0000_t202" style="position:absolute;left:12880;top:28734;width:7257;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" filled="f" stroked="f">
                  <v:textbox style="mso-fit-shape-to-text:t" inset="2.53958mm,2.53958mm,2.53958mm,2.53958mm">
                    <w:txbxContent>
                      <w:p w14:paraId="6773E513"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Body</w:t>
                        </w:r>
                      </w:p>
                    </w:txbxContent>
                  </v:textbox>
                </v:shape>
                <v:shape id="Text Box 14" o:spid="_x0000_s1039" type="#_x0000_t202" style="position:absolute;left:35454;top:12224;width:8470;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" filled="f" stroked="f">
                  <v:textbox style="mso-fit-shape-to-text:t" inset="2.53958mm,2.53958mm,2.53958mm,2.53958mm">
                    <w:txbxContent>
                      <w:p w14:paraId="6773E514"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Mind</w:t>
                        </w:r>
                      </w:p>
                    </w:txbxContent>
                  </v:textbox>
                </v:shape>
                <v:shape id="Text Box 15" o:spid="_x0000_s1040" type="#_x0000_t202" style="position:absolute;left:34868;top:28734;width:7256;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" filled="f" stroked="f">
                  <v:textbox style="mso-fit-shape-to-text:t" inset="2.53958mm,2.53958mm,2.53958mm,2.53958mm">
                    <w:txbxContent>
                      <w:p w14:paraId="6773E515"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Mind</w:t>
                        </w:r>
                      </w:p>
                    </w:txbxContent>
                  </v:textbox>
                </v:shape>
                <v:shape id="Text Box 16" o:spid="_x0000_s1041" type="#_x0000_t202" style="position:absolute;left:23718;top:20062;width:8470;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" filled="f" stroked="f">
                  <v:textbox style="mso-fit-shape-to-text:t" inset="2.53958mm,2.53958mm,2.53958mm,2.53958mm">
                    <w:txbxContent>
                      <w:p w14:paraId="6773E516" w14:textId="77777777" w:rsidR="00A80DAF" w:rsidRDefault="00F87DC8">
                        <w:pPr>
                          <w:spacing w:line="240" w:lineRule="auto"/>
                          <w:jc w:val="center"/>
                          <w:textDirection w:val="btLr"/>
                        </w:pPr>
                        <w:r>
                          <w:rPr>
                            <w:rFonts w:ascii="Times New Roman" w:eastAsia="Times New Roman" w:hAnsi="Times New Roman" w:cs="Times New Roman"/>
                            <w:b/>
                            <w:i/>
                            <w:color w:val="000000"/>
                            <w:sz w:val="26"/>
                          </w:rPr>
                          <w:t>Both</w:t>
                        </w:r>
                      </w:p>
                    </w:txbxContent>
                  </v:textbox>
                </v:shape>
                <w10:anchorlock/>
              </v:group>
            </w:pict>
          </mc:Fallback>
        </mc:AlternateContent>
      </w:r>
    </w:p>
    <w:p w14:paraId="6773E446"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Endurance</w:t>
      </w:r>
      <w:r>
        <w:rPr>
          <w:rFonts w:ascii="Times New Roman" w:eastAsia="Times New Roman" w:hAnsi="Times New Roman" w:cs="Times New Roman"/>
          <w:sz w:val="24"/>
          <w:szCs w:val="24"/>
        </w:rPr>
        <w:t xml:space="preserve"> is the first level of physical exertion; </w:t>
      </w:r>
      <w:r>
        <w:rPr>
          <w:rFonts w:ascii="Times New Roman" w:eastAsia="Times New Roman" w:hAnsi="Times New Roman" w:cs="Times New Roman"/>
          <w:b/>
          <w:sz w:val="24"/>
          <w:szCs w:val="24"/>
        </w:rPr>
        <w:t xml:space="preserve">Tenacity </w:t>
      </w:r>
      <w:r>
        <w:rPr>
          <w:rFonts w:ascii="Times New Roman" w:eastAsia="Times New Roman" w:hAnsi="Times New Roman" w:cs="Times New Roman"/>
          <w:sz w:val="24"/>
          <w:szCs w:val="24"/>
        </w:rPr>
        <w:t xml:space="preserve">is the first level of mental exertion. </w:t>
      </w:r>
      <w:r>
        <w:rPr>
          <w:rFonts w:ascii="Times New Roman" w:eastAsia="Times New Roman" w:hAnsi="Times New Roman" w:cs="Times New Roman"/>
          <w:b/>
          <w:sz w:val="24"/>
          <w:szCs w:val="24"/>
        </w:rPr>
        <w:t xml:space="preserve">Resilience </w:t>
      </w:r>
      <w:r>
        <w:rPr>
          <w:rFonts w:ascii="Times New Roman" w:eastAsia="Times New Roman" w:hAnsi="Times New Roman" w:cs="Times New Roman"/>
          <w:sz w:val="24"/>
          <w:szCs w:val="24"/>
        </w:rPr>
        <w:t xml:space="preserve">is the second level for </w:t>
      </w:r>
      <w:r>
        <w:rPr>
          <w:rFonts w:ascii="Times New Roman" w:eastAsia="Times New Roman" w:hAnsi="Times New Roman" w:cs="Times New Roman"/>
          <w:i/>
          <w:sz w:val="24"/>
          <w:szCs w:val="24"/>
        </w:rPr>
        <w:t xml:space="preserve">both </w:t>
      </w:r>
      <w:r>
        <w:rPr>
          <w:rFonts w:ascii="Times New Roman" w:eastAsia="Times New Roman" w:hAnsi="Times New Roman" w:cs="Times New Roman"/>
          <w:sz w:val="24"/>
          <w:szCs w:val="24"/>
        </w:rPr>
        <w:t xml:space="preserve">physical and mental exertion. </w:t>
      </w:r>
      <w:r>
        <w:rPr>
          <w:rFonts w:ascii="Times New Roman" w:eastAsia="Times New Roman" w:hAnsi="Times New Roman" w:cs="Times New Roman"/>
          <w:b/>
          <w:sz w:val="24"/>
          <w:szCs w:val="24"/>
        </w:rPr>
        <w:t xml:space="preserve">Vitality </w:t>
      </w:r>
      <w:r>
        <w:rPr>
          <w:rFonts w:ascii="Times New Roman" w:eastAsia="Times New Roman" w:hAnsi="Times New Roman" w:cs="Times New Roman"/>
          <w:sz w:val="24"/>
          <w:szCs w:val="24"/>
        </w:rPr>
        <w:t xml:space="preserve">is the third and final level of physical exertion; </w:t>
      </w:r>
      <w:r>
        <w:rPr>
          <w:rFonts w:ascii="Times New Roman" w:eastAsia="Times New Roman" w:hAnsi="Times New Roman" w:cs="Times New Roman"/>
          <w:b/>
          <w:sz w:val="24"/>
          <w:szCs w:val="24"/>
        </w:rPr>
        <w:t xml:space="preserve">Sanity </w:t>
      </w:r>
      <w:r>
        <w:rPr>
          <w:rFonts w:ascii="Times New Roman" w:eastAsia="Times New Roman" w:hAnsi="Times New Roman" w:cs="Times New Roman"/>
          <w:sz w:val="24"/>
          <w:szCs w:val="24"/>
        </w:rPr>
        <w:t>is the third and final level of mental exertion.</w:t>
      </w:r>
    </w:p>
    <w:p w14:paraId="6773E447" w14:textId="77777777" w:rsidR="00A80DAF" w:rsidRDefault="00A80DAF">
      <w:pPr>
        <w:spacing w:line="240" w:lineRule="auto"/>
        <w:rPr>
          <w:rFonts w:ascii="Times New Roman" w:eastAsia="Times New Roman" w:hAnsi="Times New Roman" w:cs="Times New Roman"/>
          <w:sz w:val="24"/>
          <w:szCs w:val="24"/>
        </w:rPr>
      </w:pPr>
    </w:p>
    <w:p w14:paraId="6773E448"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Exertion Ratios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49"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dice gained from each point of exertion spent depends on whether the check uses an umbrella skill or a sub-skill. For umbrella skills the ratio of exertion expenditure is 1:1, or one die for every one point of exertion. For specialized sub-skills, the ratio is increased to 1:2, or 1 point of exertion for every 2 extra dice.</w:t>
      </w:r>
    </w:p>
    <w:p w14:paraId="6773E44A" w14:textId="77777777" w:rsidR="00A80DAF" w:rsidRDefault="00A80DAF">
      <w:pPr>
        <w:spacing w:line="240" w:lineRule="auto"/>
        <w:rPr>
          <w:rFonts w:ascii="Times New Roman" w:eastAsia="Times New Roman" w:hAnsi="Times New Roman" w:cs="Times New Roman"/>
          <w:sz w:val="24"/>
          <w:szCs w:val="24"/>
        </w:rPr>
      </w:pPr>
    </w:p>
    <w:p w14:paraId="6773E44B"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Devotion</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4C" w14:textId="2A335019"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Devotion </w:t>
      </w:r>
      <w:r>
        <w:rPr>
          <w:rFonts w:ascii="Times New Roman" w:eastAsia="Times New Roman" w:hAnsi="Times New Roman" w:cs="Times New Roman"/>
          <w:sz w:val="24"/>
          <w:szCs w:val="24"/>
        </w:rPr>
        <w:t xml:space="preserve">is a source of extra dice separate from the Mind and Body aspects listed above. Devotion is tied to each character’s driving motivation, or </w:t>
      </w:r>
      <w:r>
        <w:rPr>
          <w:rFonts w:ascii="Times New Roman" w:eastAsia="Times New Roman" w:hAnsi="Times New Roman" w:cs="Times New Roman"/>
          <w:b/>
          <w:sz w:val="24"/>
          <w:szCs w:val="24"/>
        </w:rPr>
        <w:t>cause</w:t>
      </w:r>
      <w:r>
        <w:rPr>
          <w:rFonts w:ascii="Times New Roman" w:eastAsia="Times New Roman" w:hAnsi="Times New Roman" w:cs="Times New Roman"/>
          <w:sz w:val="24"/>
          <w:szCs w:val="24"/>
        </w:rPr>
        <w:t>. Although Devotion points can be spent on any general check with some limited impact (1:1 ratio of devotion to dice), a check directly related to a character’s cause truly unlocks the potential of Devotion, increasing the ratio to 1:</w:t>
      </w:r>
      <w:r w:rsidR="002834E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(1 devotion to every </w:t>
      </w:r>
      <w:r w:rsidR="002834E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additional dice).</w:t>
      </w:r>
    </w:p>
    <w:p w14:paraId="6773E44D" w14:textId="77777777" w:rsidR="00A80DAF" w:rsidRDefault="00A80DAF">
      <w:pPr>
        <w:spacing w:line="240" w:lineRule="auto"/>
        <w:rPr>
          <w:rFonts w:ascii="Times New Roman" w:eastAsia="Times New Roman" w:hAnsi="Times New Roman" w:cs="Times New Roman"/>
          <w:sz w:val="24"/>
          <w:szCs w:val="24"/>
        </w:rPr>
      </w:pPr>
    </w:p>
    <w:p w14:paraId="6773E44E"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Exertion and Damage</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4F"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Exertion serves a second role in </w:t>
      </w:r>
      <w:r>
        <w:rPr>
          <w:rFonts w:ascii="Times New Roman" w:eastAsia="Times New Roman" w:hAnsi="Times New Roman" w:cs="Times New Roman"/>
          <w:i/>
          <w:sz w:val="24"/>
          <w:szCs w:val="24"/>
        </w:rPr>
        <w:t>Untold</w:t>
      </w:r>
      <w:r>
        <w:rPr>
          <w:rFonts w:ascii="Times New Roman" w:eastAsia="Times New Roman" w:hAnsi="Times New Roman" w:cs="Times New Roman"/>
          <w:sz w:val="24"/>
          <w:szCs w:val="24"/>
        </w:rPr>
        <w:t xml:space="preserve">. It not only represents one’s internal stores of energy,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also represents one’s life force and health. Exertion can be voluntarily depleted through expenditure on checks, or it can be depleted from outside attack and harm, both mental and physical.</w:t>
      </w:r>
    </w:p>
    <w:p w14:paraId="6773E450" w14:textId="77777777" w:rsidR="00A80DAF" w:rsidRDefault="00A80DAF">
      <w:pPr>
        <w:spacing w:line="240" w:lineRule="auto"/>
        <w:rPr>
          <w:rFonts w:ascii="Times New Roman" w:eastAsia="Times New Roman" w:hAnsi="Times New Roman" w:cs="Times New Roman"/>
          <w:sz w:val="24"/>
          <w:szCs w:val="24"/>
        </w:rPr>
      </w:pPr>
    </w:p>
    <w:p w14:paraId="6773E451"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separate aspect of exertion has three facets: </w:t>
      </w:r>
      <w:r>
        <w:rPr>
          <w:rFonts w:ascii="Times New Roman" w:eastAsia="Times New Roman" w:hAnsi="Times New Roman" w:cs="Times New Roman"/>
          <w:b/>
          <w:sz w:val="24"/>
          <w:szCs w:val="24"/>
        </w:rPr>
        <w:t>Base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Strain</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Wounds</w:t>
      </w:r>
      <w:r>
        <w:rPr>
          <w:rFonts w:ascii="Times New Roman" w:eastAsia="Times New Roman" w:hAnsi="Times New Roman" w:cs="Times New Roman"/>
          <w:sz w:val="24"/>
          <w:szCs w:val="24"/>
        </w:rPr>
        <w:t>. On the character sheet, it looks something like this:</w:t>
      </w:r>
    </w:p>
    <w:p w14:paraId="6773E452"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6773E507" wp14:editId="6773E508">
                <wp:extent cx="1985963" cy="2128604"/>
                <wp:effectExtent l="0" t="0" r="14605" b="0"/>
                <wp:docPr id="17" name="Group 17"/>
                <wp:cNvGraphicFramePr/>
                <a:graphic xmlns:a="http://schemas.openxmlformats.org/drawingml/2006/main">
                  <a:graphicData uri="http://schemas.microsoft.com/office/word/2010/wordprocessingGroup">
                    <wpg:wgp>
                      <wpg:cNvGrpSpPr/>
                      <wpg:grpSpPr>
                        <a:xfrm>
                          <a:off x="0" y="0"/>
                          <a:ext cx="1985963" cy="2128604"/>
                          <a:chOff x="1685700" y="1436725"/>
                          <a:chExt cx="2275275" cy="2434683"/>
                        </a:xfrm>
                      </wpg:grpSpPr>
                      <wps:wsp>
                        <wps:cNvPr id="18" name="Rectangle 18"/>
                        <wps:cNvSpPr/>
                        <wps:spPr>
                          <a:xfrm>
                            <a:off x="1860450" y="2357225"/>
                            <a:ext cx="935100" cy="9351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17"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19" name="Rectangle 19"/>
                        <wps:cNvSpPr/>
                        <wps:spPr>
                          <a:xfrm>
                            <a:off x="3025875" y="2357225"/>
                            <a:ext cx="935100" cy="9351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18"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20" name="Text Box 20"/>
                        <wps:cNvSpPr txBox="1"/>
                        <wps:spPr>
                          <a:xfrm>
                            <a:off x="1918912" y="2488027"/>
                            <a:ext cx="817682" cy="392899"/>
                          </a:xfrm>
                          <a:prstGeom prst="rect">
                            <a:avLst/>
                          </a:prstGeom>
                          <a:noFill/>
                          <a:ln>
                            <a:noFill/>
                          </a:ln>
                        </wps:spPr>
                        <wps:txbx>
                          <w:txbxContent>
                            <w:p w14:paraId="6773E519" w14:textId="77777777" w:rsidR="00A80DAF" w:rsidRDefault="00A80DAF">
                              <w:pPr>
                                <w:spacing w:line="240" w:lineRule="auto"/>
                                <w:jc w:val="center"/>
                                <w:textDirection w:val="btLr"/>
                              </w:pPr>
                            </w:p>
                          </w:txbxContent>
                        </wps:txbx>
                        <wps:bodyPr spcFirstLastPara="1" wrap="square" lIns="91425" tIns="91425" rIns="91425" bIns="91425" anchor="t" anchorCtr="0">
                          <a:spAutoFit/>
                        </wps:bodyPr>
                      </wps:wsp>
                      <wps:wsp>
                        <wps:cNvPr id="21" name="Text Box 21"/>
                        <wps:cNvSpPr txBox="1"/>
                        <wps:spPr>
                          <a:xfrm>
                            <a:off x="3084152" y="2624366"/>
                            <a:ext cx="818410" cy="392899"/>
                          </a:xfrm>
                          <a:prstGeom prst="rect">
                            <a:avLst/>
                          </a:prstGeom>
                          <a:noFill/>
                          <a:ln>
                            <a:noFill/>
                          </a:ln>
                        </wps:spPr>
                        <wps:txbx>
                          <w:txbxContent>
                            <w:p w14:paraId="6773E51A" w14:textId="77777777" w:rsidR="00A80DAF" w:rsidRDefault="00A80DAF">
                              <w:pPr>
                                <w:spacing w:line="240" w:lineRule="auto"/>
                                <w:textDirection w:val="btLr"/>
                              </w:pPr>
                            </w:p>
                          </w:txbxContent>
                        </wps:txbx>
                        <wps:bodyPr spcFirstLastPara="1" wrap="square" lIns="91425" tIns="91425" rIns="91425" bIns="91425" anchor="t" anchorCtr="0">
                          <a:spAutoFit/>
                        </wps:bodyPr>
                      </wps:wsp>
                      <wps:wsp>
                        <wps:cNvPr id="22" name="Text Box 22"/>
                        <wps:cNvSpPr txBox="1"/>
                        <wps:spPr>
                          <a:xfrm>
                            <a:off x="1918912" y="3194493"/>
                            <a:ext cx="817682" cy="443014"/>
                          </a:xfrm>
                          <a:prstGeom prst="rect">
                            <a:avLst/>
                          </a:prstGeom>
                          <a:noFill/>
                          <a:ln>
                            <a:noFill/>
                          </a:ln>
                        </wps:spPr>
                        <wps:txbx>
                          <w:txbxContent>
                            <w:p w14:paraId="6773E51B"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Strain</w:t>
                              </w:r>
                            </w:p>
                          </w:txbxContent>
                        </wps:txbx>
                        <wps:bodyPr spcFirstLastPara="1" wrap="square" lIns="91425" tIns="91425" rIns="91425" bIns="91425" anchor="t" anchorCtr="0">
                          <a:spAutoFit/>
                        </wps:bodyPr>
                      </wps:wsp>
                      <wps:wsp>
                        <wps:cNvPr id="23" name="Text Box 23"/>
                        <wps:cNvSpPr txBox="1"/>
                        <wps:spPr>
                          <a:xfrm>
                            <a:off x="3025446" y="3194522"/>
                            <a:ext cx="934083" cy="676886"/>
                          </a:xfrm>
                          <a:prstGeom prst="rect">
                            <a:avLst/>
                          </a:prstGeom>
                          <a:noFill/>
                          <a:ln>
                            <a:noFill/>
                          </a:ln>
                        </wps:spPr>
                        <wps:txbx>
                          <w:txbxContent>
                            <w:p w14:paraId="6773E51C"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Wounds</w:t>
                              </w:r>
                            </w:p>
                          </w:txbxContent>
                        </wps:txbx>
                        <wps:bodyPr spcFirstLastPara="1" wrap="square" lIns="91425" tIns="91425" rIns="91425" bIns="91425" anchor="t" anchorCtr="0">
                          <a:spAutoFit/>
                        </wps:bodyPr>
                      </wps:wsp>
                      <wps:wsp>
                        <wps:cNvPr id="24" name="Text Box 24"/>
                        <wps:cNvSpPr txBox="1"/>
                        <wps:spPr>
                          <a:xfrm>
                            <a:off x="1685700" y="1765929"/>
                            <a:ext cx="1518998" cy="581739"/>
                          </a:xfrm>
                          <a:prstGeom prst="rect">
                            <a:avLst/>
                          </a:prstGeom>
                          <a:noFill/>
                          <a:ln w="19050" cap="flat" cmpd="sng">
                            <a:solidFill>
                              <a:srgbClr val="000000"/>
                            </a:solidFill>
                            <a:prstDash val="solid"/>
                            <a:round/>
                            <a:headEnd type="none" w="sm" len="sm"/>
                            <a:tailEnd type="none" w="sm" len="sm"/>
                          </a:ln>
                        </wps:spPr>
                        <wps:txbx>
                          <w:txbxContent>
                            <w:p w14:paraId="6773E51D" w14:textId="77777777" w:rsidR="00A80DAF" w:rsidRDefault="00F87DC8">
                              <w:pPr>
                                <w:spacing w:line="240" w:lineRule="auto"/>
                                <w:textDirection w:val="btLr"/>
                              </w:pPr>
                              <w:r>
                                <w:rPr>
                                  <w:rFonts w:ascii="Times New Roman" w:eastAsia="Times New Roman" w:hAnsi="Times New Roman" w:cs="Times New Roman"/>
                                  <w:b/>
                                  <w:color w:val="000000"/>
                                  <w:sz w:val="42"/>
                                </w:rPr>
                                <w:t>Tenacity</w:t>
                              </w:r>
                            </w:p>
                          </w:txbxContent>
                        </wps:txbx>
                        <wps:bodyPr spcFirstLastPara="1" wrap="square" lIns="91425" tIns="91425" rIns="91425" bIns="91425" anchor="t" anchorCtr="0">
                          <a:spAutoFit/>
                        </wps:bodyPr>
                      </wps:wsp>
                      <wps:wsp>
                        <wps:cNvPr id="25" name="Rectangle 25"/>
                        <wps:cNvSpPr/>
                        <wps:spPr>
                          <a:xfrm>
                            <a:off x="3204900" y="1766000"/>
                            <a:ext cx="756000" cy="507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1E"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26" name="Text Box 26"/>
                        <wps:cNvSpPr txBox="1"/>
                        <wps:spPr>
                          <a:xfrm>
                            <a:off x="3228803" y="1436725"/>
                            <a:ext cx="707829" cy="443014"/>
                          </a:xfrm>
                          <a:prstGeom prst="rect">
                            <a:avLst/>
                          </a:prstGeom>
                          <a:noFill/>
                          <a:ln>
                            <a:noFill/>
                          </a:ln>
                        </wps:spPr>
                        <wps:txbx>
                          <w:txbxContent>
                            <w:p w14:paraId="6773E51F"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Base</w:t>
                              </w:r>
                            </w:p>
                          </w:txbxContent>
                        </wps:txbx>
                        <wps:bodyPr spcFirstLastPara="1" wrap="square" lIns="91425" tIns="91425" rIns="91425" bIns="91425" anchor="t" anchorCtr="0">
                          <a:spAutoFit/>
                        </wps:bodyPr>
                      </wps:wsp>
                    </wpg:wgp>
                  </a:graphicData>
                </a:graphic>
              </wp:inline>
            </w:drawing>
          </mc:Choice>
          <mc:Fallback>
            <w:pict>
              <v:group w14:anchorId="6773E507" id="Group 17" o:spid="_x0000_s1042" style="width:156.4pt;height:167.6pt;mso-position-horizontal-relative:char;mso-position-vertical-relative:line" coordorigin="16857,14367" coordsize="22752,24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">
                <v:rect id="Rectangle 18" o:spid="_x0000_s1043" style="position:absolute;left:18604;top:23572;width:9351;height:9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6773E517" w14:textId="77777777" w:rsidR="00A80DAF" w:rsidRDefault="00A80DAF">
                        <w:pPr>
                          <w:spacing w:line="240" w:lineRule="auto"/>
                          <w:textDirection w:val="btLr"/>
                        </w:pPr>
                      </w:p>
                    </w:txbxContent>
                  </v:textbox>
                </v:rect>
                <v:rect id="Rectangle 19" o:spid="_x0000_s1044" style="position:absolute;left:30258;top:23572;width:9351;height:9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" fillcolor="#cfe2f3">
                  <v:stroke startarrowwidth="narrow" startarrowlength="short" endarrowwidth="narrow" endarrowlength="short" joinstyle="round"/>
                  <v:textbox inset="2.53958mm,2.53958mm,2.53958mm,2.53958mm">
                    <w:txbxContent>
                      <w:p w14:paraId="6773E518" w14:textId="77777777" w:rsidR="00A80DAF" w:rsidRDefault="00A80DAF">
                        <w:pPr>
                          <w:spacing w:line="240" w:lineRule="auto"/>
                          <w:textDirection w:val="btLr"/>
                        </w:pPr>
                      </w:p>
                    </w:txbxContent>
                  </v:textbox>
                </v:rect>
                <v:shape id="Text Box 20" o:spid="_x0000_s1045" type="#_x0000_t202" style="position:absolute;left:19189;top:24880;width:8176;height:3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" filled="f" stroked="f">
                  <v:textbox style="mso-fit-shape-to-text:t" inset="2.53958mm,2.53958mm,2.53958mm,2.53958mm">
                    <w:txbxContent>
                      <w:p w14:paraId="6773E519" w14:textId="77777777" w:rsidR="00A80DAF" w:rsidRDefault="00A80DAF">
                        <w:pPr>
                          <w:spacing w:line="240" w:lineRule="auto"/>
                          <w:jc w:val="center"/>
                          <w:textDirection w:val="btLr"/>
                        </w:pPr>
                      </w:p>
                    </w:txbxContent>
                  </v:textbox>
                </v:shape>
                <v:shape id="Text Box 21" o:spid="_x0000_s1046" type="#_x0000_t202" style="position:absolute;left:30841;top:26243;width:8184;height:3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" filled="f" stroked="f">
                  <v:textbox style="mso-fit-shape-to-text:t" inset="2.53958mm,2.53958mm,2.53958mm,2.53958mm">
                    <w:txbxContent>
                      <w:p w14:paraId="6773E51A" w14:textId="77777777" w:rsidR="00A80DAF" w:rsidRDefault="00A80DAF">
                        <w:pPr>
                          <w:spacing w:line="240" w:lineRule="auto"/>
                          <w:textDirection w:val="btLr"/>
                        </w:pPr>
                      </w:p>
                    </w:txbxContent>
                  </v:textbox>
                </v:shape>
                <v:shape id="Text Box 22" o:spid="_x0000_s1047" type="#_x0000_t202" style="position:absolute;left:19189;top:31944;width:8176;height:4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" filled="f" stroked="f">
                  <v:textbox style="mso-fit-shape-to-text:t" inset="2.53958mm,2.53958mm,2.53958mm,2.53958mm">
                    <w:txbxContent>
                      <w:p w14:paraId="6773E51B"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Strain</w:t>
                        </w:r>
                      </w:p>
                    </w:txbxContent>
                  </v:textbox>
                </v:shape>
                <v:shape id="Text Box 23" o:spid="_x0000_s1048" type="#_x0000_t202" style="position:absolute;left:30254;top:31945;width:9341;height:6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" filled="f" stroked="f">
                  <v:textbox style="mso-fit-shape-to-text:t" inset="2.53958mm,2.53958mm,2.53958mm,2.53958mm">
                    <w:txbxContent>
                      <w:p w14:paraId="6773E51C"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Wounds</w:t>
                        </w:r>
                      </w:p>
                    </w:txbxContent>
                  </v:textbox>
                </v:shape>
                <v:shape id="Text Box 24" o:spid="_x0000_s1049" type="#_x0000_t202" style="position:absolute;left:16857;top:17659;width:15189;height:5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" filled="f" strokeweight="1.5pt">
                  <v:stroke startarrowwidth="narrow" startarrowlength="short" endarrowwidth="narrow" endarrowlength="short" joinstyle="round"/>
                  <v:textbox style="mso-fit-shape-to-text:t" inset="2.53958mm,2.53958mm,2.53958mm,2.53958mm">
                    <w:txbxContent>
                      <w:p w14:paraId="6773E51D" w14:textId="77777777" w:rsidR="00A80DAF" w:rsidRDefault="00F87DC8">
                        <w:pPr>
                          <w:spacing w:line="240" w:lineRule="auto"/>
                          <w:textDirection w:val="btLr"/>
                        </w:pPr>
                        <w:r>
                          <w:rPr>
                            <w:rFonts w:ascii="Times New Roman" w:eastAsia="Times New Roman" w:hAnsi="Times New Roman" w:cs="Times New Roman"/>
                            <w:b/>
                            <w:color w:val="000000"/>
                            <w:sz w:val="42"/>
                          </w:rPr>
                          <w:t>Tenacity</w:t>
                        </w:r>
                      </w:p>
                    </w:txbxContent>
                  </v:textbox>
                </v:shape>
                <v:rect id="Rectangle 25" o:spid="_x0000_s1050" style="position:absolute;left:32049;top:17660;width:7560;height:5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6773E51E" w14:textId="77777777" w:rsidR="00A80DAF" w:rsidRDefault="00A80DAF">
                        <w:pPr>
                          <w:spacing w:line="240" w:lineRule="auto"/>
                          <w:textDirection w:val="btLr"/>
                        </w:pPr>
                      </w:p>
                    </w:txbxContent>
                  </v:textbox>
                </v:rect>
                <v:shape id="Text Box 26" o:spid="_x0000_s1051" type="#_x0000_t202" style="position:absolute;left:32288;top:14367;width:7078;height:4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" filled="f" stroked="f">
                  <v:textbox style="mso-fit-shape-to-text:t" inset="2.53958mm,2.53958mm,2.53958mm,2.53958mm">
                    <w:txbxContent>
                      <w:p w14:paraId="6773E51F"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Base</w:t>
                        </w:r>
                      </w:p>
                    </w:txbxContent>
                  </v:textbox>
                </v:shape>
                <w10:anchorlock/>
              </v:group>
            </w:pict>
          </mc:Fallback>
        </mc:AlternateContent>
      </w:r>
    </w:p>
    <w:p w14:paraId="6773E453" w14:textId="77777777" w:rsidR="00A80DAF" w:rsidRDefault="00A80DAF">
      <w:pPr>
        <w:spacing w:line="240" w:lineRule="auto"/>
        <w:rPr>
          <w:rFonts w:ascii="Times New Roman" w:eastAsia="Times New Roman" w:hAnsi="Times New Roman" w:cs="Times New Roman"/>
          <w:sz w:val="24"/>
          <w:szCs w:val="24"/>
        </w:rPr>
      </w:pPr>
    </w:p>
    <w:p w14:paraId="6773E454"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Base </w:t>
      </w:r>
      <w:r>
        <w:rPr>
          <w:rFonts w:ascii="Times New Roman" w:eastAsia="Times New Roman" w:hAnsi="Times New Roman" w:cs="Times New Roman"/>
          <w:sz w:val="24"/>
          <w:szCs w:val="24"/>
        </w:rPr>
        <w:t xml:space="preserve">(located immediately to the right of the aspect) is the core value of each aspect. This is the maximum number of points that can be spent or depleted in either of the other two facets. When at full energy and health, this will be the only box with anything recorded in it. </w:t>
      </w:r>
    </w:p>
    <w:p w14:paraId="6773E455"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Strain </w:t>
      </w:r>
      <w:r>
        <w:rPr>
          <w:rFonts w:ascii="Times New Roman" w:eastAsia="Times New Roman" w:hAnsi="Times New Roman" w:cs="Times New Roman"/>
          <w:sz w:val="24"/>
          <w:szCs w:val="24"/>
        </w:rPr>
        <w:t xml:space="preserve">represents your character’s initial store of energy or health in a specific aspect. In most circumstances, Strain will be the only aspect depleted by exertion. </w:t>
      </w:r>
    </w:p>
    <w:p w14:paraId="6773E456"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Wounds </w:t>
      </w:r>
      <w:r>
        <w:rPr>
          <w:rFonts w:ascii="Times New Roman" w:eastAsia="Times New Roman" w:hAnsi="Times New Roman" w:cs="Times New Roman"/>
          <w:sz w:val="24"/>
          <w:szCs w:val="24"/>
        </w:rPr>
        <w:t>represent your character’s deeper reserves of energy and health in a specific aspect. Damage from external sources is most often directly applied to Wounds. Wounds may also be depleted by choice once characters have maxed out their Strain.</w:t>
      </w:r>
    </w:p>
    <w:p w14:paraId="6773E457" w14:textId="77777777" w:rsidR="00A80DAF" w:rsidRDefault="00A80DAF">
      <w:pPr>
        <w:spacing w:line="240" w:lineRule="auto"/>
        <w:rPr>
          <w:rFonts w:ascii="Times New Roman" w:eastAsia="Times New Roman" w:hAnsi="Times New Roman" w:cs="Times New Roman"/>
          <w:sz w:val="24"/>
          <w:szCs w:val="24"/>
        </w:rPr>
      </w:pPr>
    </w:p>
    <w:p w14:paraId="6773E458"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Devotion Points are similarly divided, except that instead of Strain and Wounds, Devotion is divided into </w:t>
      </w:r>
      <w:r>
        <w:rPr>
          <w:rFonts w:ascii="Times New Roman" w:eastAsia="Times New Roman" w:hAnsi="Times New Roman" w:cs="Times New Roman"/>
          <w:b/>
          <w:sz w:val="24"/>
          <w:szCs w:val="24"/>
        </w:rPr>
        <w:t xml:space="preserve">Will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Spirit</w:t>
      </w:r>
      <w:r>
        <w:rPr>
          <w:rFonts w:ascii="Times New Roman" w:eastAsia="Times New Roman" w:hAnsi="Times New Roman" w:cs="Times New Roman"/>
          <w:sz w:val="24"/>
          <w:szCs w:val="24"/>
        </w:rPr>
        <w:t xml:space="preserve">. These function </w:t>
      </w:r>
      <w:proofErr w:type="gramStart"/>
      <w:r>
        <w:rPr>
          <w:rFonts w:ascii="Times New Roman" w:eastAsia="Times New Roman" w:hAnsi="Times New Roman" w:cs="Times New Roman"/>
          <w:sz w:val="24"/>
          <w:szCs w:val="24"/>
        </w:rPr>
        <w:t>exactly the same</w:t>
      </w:r>
      <w:proofErr w:type="gramEnd"/>
      <w:r>
        <w:rPr>
          <w:rFonts w:ascii="Times New Roman" w:eastAsia="Times New Roman" w:hAnsi="Times New Roman" w:cs="Times New Roman"/>
          <w:sz w:val="24"/>
          <w:szCs w:val="24"/>
        </w:rPr>
        <w:t xml:space="preserve"> though. Certain effects and attacks can also damage one’s Spirit.</w:t>
      </w:r>
    </w:p>
    <w:p w14:paraId="6773E459" w14:textId="77777777" w:rsidR="00A80DAF" w:rsidRDefault="00A80DAF">
      <w:pPr>
        <w:spacing w:line="240" w:lineRule="auto"/>
        <w:rPr>
          <w:rFonts w:ascii="Times New Roman" w:eastAsia="Times New Roman" w:hAnsi="Times New Roman" w:cs="Times New Roman"/>
          <w:sz w:val="24"/>
          <w:szCs w:val="24"/>
        </w:rPr>
      </w:pPr>
    </w:p>
    <w:p w14:paraId="6773E45A"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g">
            <w:drawing>
              <wp:inline distT="114300" distB="114300" distL="114300" distR="114300" wp14:anchorId="6773E509" wp14:editId="6773E50A">
                <wp:extent cx="2005013" cy="1934743"/>
                <wp:effectExtent l="0" t="0" r="14605" b="0"/>
                <wp:docPr id="27" name="Group 27"/>
                <wp:cNvGraphicFramePr/>
                <a:graphic xmlns:a="http://schemas.openxmlformats.org/drawingml/2006/main">
                  <a:graphicData uri="http://schemas.microsoft.com/office/word/2010/wordprocessingGroup">
                    <wpg:wgp>
                      <wpg:cNvGrpSpPr/>
                      <wpg:grpSpPr>
                        <a:xfrm>
                          <a:off x="0" y="0"/>
                          <a:ext cx="2005013" cy="1934743"/>
                          <a:chOff x="1685700" y="1436725"/>
                          <a:chExt cx="2275275" cy="2198032"/>
                        </a:xfrm>
                      </wpg:grpSpPr>
                      <wps:wsp>
                        <wps:cNvPr id="28" name="Rectangle 28"/>
                        <wps:cNvSpPr/>
                        <wps:spPr>
                          <a:xfrm>
                            <a:off x="1860450" y="2357225"/>
                            <a:ext cx="935100" cy="9351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20"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29" name="Rectangle 29"/>
                        <wps:cNvSpPr/>
                        <wps:spPr>
                          <a:xfrm>
                            <a:off x="3025875" y="2357225"/>
                            <a:ext cx="935100" cy="9351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21"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30" name="Text Box 30"/>
                        <wps:cNvSpPr txBox="1"/>
                        <wps:spPr>
                          <a:xfrm>
                            <a:off x="1918912" y="2487971"/>
                            <a:ext cx="817840" cy="390251"/>
                          </a:xfrm>
                          <a:prstGeom prst="rect">
                            <a:avLst/>
                          </a:prstGeom>
                          <a:noFill/>
                          <a:ln>
                            <a:noFill/>
                          </a:ln>
                        </wps:spPr>
                        <wps:txbx>
                          <w:txbxContent>
                            <w:p w14:paraId="6773E522" w14:textId="77777777" w:rsidR="00A80DAF" w:rsidRDefault="00A80DAF">
                              <w:pPr>
                                <w:spacing w:line="240" w:lineRule="auto"/>
                                <w:jc w:val="center"/>
                                <w:textDirection w:val="btLr"/>
                              </w:pPr>
                            </w:p>
                          </w:txbxContent>
                        </wps:txbx>
                        <wps:bodyPr spcFirstLastPara="1" wrap="square" lIns="91425" tIns="91425" rIns="91425" bIns="91425" anchor="t" anchorCtr="0">
                          <a:spAutoFit/>
                        </wps:bodyPr>
                      </wps:wsp>
                      <wps:wsp>
                        <wps:cNvPr id="31" name="Text Box 31"/>
                        <wps:cNvSpPr txBox="1"/>
                        <wps:spPr>
                          <a:xfrm>
                            <a:off x="3084153" y="2624302"/>
                            <a:ext cx="817840" cy="390251"/>
                          </a:xfrm>
                          <a:prstGeom prst="rect">
                            <a:avLst/>
                          </a:prstGeom>
                          <a:noFill/>
                          <a:ln>
                            <a:noFill/>
                          </a:ln>
                        </wps:spPr>
                        <wps:txbx>
                          <w:txbxContent>
                            <w:p w14:paraId="6773E523" w14:textId="77777777" w:rsidR="00A80DAF" w:rsidRDefault="00A80DAF">
                              <w:pPr>
                                <w:spacing w:line="240" w:lineRule="auto"/>
                                <w:textDirection w:val="btLr"/>
                              </w:pPr>
                            </w:p>
                          </w:txbxContent>
                        </wps:txbx>
                        <wps:bodyPr spcFirstLastPara="1" wrap="square" lIns="91425" tIns="91425" rIns="91425" bIns="91425" anchor="t" anchorCtr="0">
                          <a:spAutoFit/>
                        </wps:bodyPr>
                      </wps:wsp>
                      <wps:wsp>
                        <wps:cNvPr id="32" name="Text Box 32"/>
                        <wps:cNvSpPr txBox="1"/>
                        <wps:spPr>
                          <a:xfrm>
                            <a:off x="1918912" y="3194399"/>
                            <a:ext cx="817840" cy="440028"/>
                          </a:xfrm>
                          <a:prstGeom prst="rect">
                            <a:avLst/>
                          </a:prstGeom>
                          <a:noFill/>
                          <a:ln>
                            <a:noFill/>
                          </a:ln>
                        </wps:spPr>
                        <wps:txbx>
                          <w:txbxContent>
                            <w:p w14:paraId="6773E524"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Will</w:t>
                              </w:r>
                            </w:p>
                          </w:txbxContent>
                        </wps:txbx>
                        <wps:bodyPr spcFirstLastPara="1" wrap="square" lIns="91425" tIns="91425" rIns="91425" bIns="91425" anchor="t" anchorCtr="0">
                          <a:spAutoFit/>
                        </wps:bodyPr>
                      </wps:wsp>
                      <wps:wsp>
                        <wps:cNvPr id="33" name="Text Box 33"/>
                        <wps:cNvSpPr txBox="1"/>
                        <wps:spPr>
                          <a:xfrm>
                            <a:off x="3025663" y="3194729"/>
                            <a:ext cx="934576" cy="440028"/>
                          </a:xfrm>
                          <a:prstGeom prst="rect">
                            <a:avLst/>
                          </a:prstGeom>
                          <a:noFill/>
                          <a:ln>
                            <a:noFill/>
                          </a:ln>
                        </wps:spPr>
                        <wps:txbx>
                          <w:txbxContent>
                            <w:p w14:paraId="6773E525"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Spirit</w:t>
                              </w:r>
                            </w:p>
                          </w:txbxContent>
                        </wps:txbx>
                        <wps:bodyPr spcFirstLastPara="1" wrap="square" lIns="91425" tIns="91425" rIns="91425" bIns="91425" anchor="t" anchorCtr="0">
                          <a:spAutoFit/>
                        </wps:bodyPr>
                      </wps:wsp>
                      <wps:wsp>
                        <wps:cNvPr id="34" name="Text Box 34"/>
                        <wps:cNvSpPr txBox="1"/>
                        <wps:spPr>
                          <a:xfrm>
                            <a:off x="1685700" y="1765909"/>
                            <a:ext cx="1518977" cy="577818"/>
                          </a:xfrm>
                          <a:prstGeom prst="rect">
                            <a:avLst/>
                          </a:prstGeom>
                          <a:noFill/>
                          <a:ln w="19050" cap="flat" cmpd="sng">
                            <a:solidFill>
                              <a:srgbClr val="000000"/>
                            </a:solidFill>
                            <a:prstDash val="solid"/>
                            <a:round/>
                            <a:headEnd type="none" w="sm" len="sm"/>
                            <a:tailEnd type="none" w="sm" len="sm"/>
                          </a:ln>
                        </wps:spPr>
                        <wps:txbx>
                          <w:txbxContent>
                            <w:p w14:paraId="6773E526" w14:textId="77777777" w:rsidR="00A80DAF" w:rsidRDefault="00F87DC8">
                              <w:pPr>
                                <w:spacing w:line="240" w:lineRule="auto"/>
                                <w:textDirection w:val="btLr"/>
                              </w:pPr>
                              <w:r>
                                <w:rPr>
                                  <w:rFonts w:ascii="Times New Roman" w:eastAsia="Times New Roman" w:hAnsi="Times New Roman" w:cs="Times New Roman"/>
                                  <w:b/>
                                  <w:color w:val="000000"/>
                                  <w:sz w:val="42"/>
                                </w:rPr>
                                <w:t>Devotion</w:t>
                              </w:r>
                            </w:p>
                          </w:txbxContent>
                        </wps:txbx>
                        <wps:bodyPr spcFirstLastPara="1" wrap="square" lIns="91425" tIns="91425" rIns="91425" bIns="91425" anchor="t" anchorCtr="0">
                          <a:spAutoFit/>
                        </wps:bodyPr>
                      </wps:wsp>
                      <wps:wsp>
                        <wps:cNvPr id="35" name="Rectangle 35"/>
                        <wps:cNvSpPr/>
                        <wps:spPr>
                          <a:xfrm>
                            <a:off x="3204900" y="1766000"/>
                            <a:ext cx="756000" cy="507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773E527" w14:textId="77777777" w:rsidR="00A80DAF" w:rsidRDefault="00A80DAF">
                              <w:pPr>
                                <w:spacing w:line="240" w:lineRule="auto"/>
                                <w:textDirection w:val="btLr"/>
                              </w:pPr>
                            </w:p>
                          </w:txbxContent>
                        </wps:txbx>
                        <wps:bodyPr spcFirstLastPara="1" wrap="square" lIns="91425" tIns="91425" rIns="91425" bIns="91425" anchor="ctr" anchorCtr="0">
                          <a:noAutofit/>
                        </wps:bodyPr>
                      </wps:wsp>
                      <wps:wsp>
                        <wps:cNvPr id="36" name="Text Box 36"/>
                        <wps:cNvSpPr txBox="1"/>
                        <wps:spPr>
                          <a:xfrm>
                            <a:off x="3228805" y="1436725"/>
                            <a:ext cx="707589" cy="440028"/>
                          </a:xfrm>
                          <a:prstGeom prst="rect">
                            <a:avLst/>
                          </a:prstGeom>
                          <a:noFill/>
                          <a:ln>
                            <a:noFill/>
                          </a:ln>
                        </wps:spPr>
                        <wps:txbx>
                          <w:txbxContent>
                            <w:p w14:paraId="6773E528"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Base</w:t>
                              </w:r>
                            </w:p>
                          </w:txbxContent>
                        </wps:txbx>
                        <wps:bodyPr spcFirstLastPara="1" wrap="square" lIns="91425" tIns="91425" rIns="91425" bIns="91425" anchor="t" anchorCtr="0">
                          <a:spAutoFit/>
                        </wps:bodyPr>
                      </wps:wsp>
                    </wpg:wgp>
                  </a:graphicData>
                </a:graphic>
              </wp:inline>
            </w:drawing>
          </mc:Choice>
          <mc:Fallback>
            <w:pict>
              <v:group w14:anchorId="6773E509" id="Group 27" o:spid="_x0000_s1052" style="width:157.9pt;height:152.35pt;mso-position-horizontal-relative:char;mso-position-vertical-relative:line" coordorigin="16857,14367" coordsize="22752,2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">
                <v:rect id="Rectangle 28" o:spid="_x0000_s1053" style="position:absolute;left:18604;top:23572;width:9351;height:9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" fillcolor="#cfe2f3">
                  <v:stroke startarrowwidth="narrow" startarrowlength="short" endarrowwidth="narrow" endarrowlength="short" joinstyle="round"/>
                  <v:textbox inset="2.53958mm,2.53958mm,2.53958mm,2.53958mm">
                    <w:txbxContent>
                      <w:p w14:paraId="6773E520" w14:textId="77777777" w:rsidR="00A80DAF" w:rsidRDefault="00A80DAF">
                        <w:pPr>
                          <w:spacing w:line="240" w:lineRule="auto"/>
                          <w:textDirection w:val="btLr"/>
                        </w:pPr>
                      </w:p>
                    </w:txbxContent>
                  </v:textbox>
                </v:rect>
                <v:rect id="Rectangle 29" o:spid="_x0000_s1054" style="position:absolute;left:30258;top:23572;width:9351;height:9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6773E521" w14:textId="77777777" w:rsidR="00A80DAF" w:rsidRDefault="00A80DAF">
                        <w:pPr>
                          <w:spacing w:line="240" w:lineRule="auto"/>
                          <w:textDirection w:val="btLr"/>
                        </w:pPr>
                      </w:p>
                    </w:txbxContent>
                  </v:textbox>
                </v:rect>
                <v:shape id="Text Box 30" o:spid="_x0000_s1055" type="#_x0000_t202" style="position:absolute;left:19189;top:24879;width:8178;height:3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" filled="f" stroked="f">
                  <v:textbox style="mso-fit-shape-to-text:t" inset="2.53958mm,2.53958mm,2.53958mm,2.53958mm">
                    <w:txbxContent>
                      <w:p w14:paraId="6773E522" w14:textId="77777777" w:rsidR="00A80DAF" w:rsidRDefault="00A80DAF">
                        <w:pPr>
                          <w:spacing w:line="240" w:lineRule="auto"/>
                          <w:jc w:val="center"/>
                          <w:textDirection w:val="btLr"/>
                        </w:pPr>
                      </w:p>
                    </w:txbxContent>
                  </v:textbox>
                </v:shape>
                <v:shape id="Text Box 31" o:spid="_x0000_s1056" type="#_x0000_t202" style="position:absolute;left:30841;top:26243;width:8178;height:3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" filled="f" stroked="f">
                  <v:textbox style="mso-fit-shape-to-text:t" inset="2.53958mm,2.53958mm,2.53958mm,2.53958mm">
                    <w:txbxContent>
                      <w:p w14:paraId="6773E523" w14:textId="77777777" w:rsidR="00A80DAF" w:rsidRDefault="00A80DAF">
                        <w:pPr>
                          <w:spacing w:line="240" w:lineRule="auto"/>
                          <w:textDirection w:val="btLr"/>
                        </w:pPr>
                      </w:p>
                    </w:txbxContent>
                  </v:textbox>
                </v:shape>
                <v:shape id="Text Box 32" o:spid="_x0000_s1057" type="#_x0000_t202" style="position:absolute;left:19189;top:31943;width:8178;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" filled="f" stroked="f">
                  <v:textbox style="mso-fit-shape-to-text:t" inset="2.53958mm,2.53958mm,2.53958mm,2.53958mm">
                    <w:txbxContent>
                      <w:p w14:paraId="6773E524"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Will</w:t>
                        </w:r>
                      </w:p>
                    </w:txbxContent>
                  </v:textbox>
                </v:shape>
                <v:shape id="Text Box 33" o:spid="_x0000_s1058" type="#_x0000_t202" style="position:absolute;left:30256;top:31947;width:9346;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" filled="f" stroked="f">
                  <v:textbox style="mso-fit-shape-to-text:t" inset="2.53958mm,2.53958mm,2.53958mm,2.53958mm">
                    <w:txbxContent>
                      <w:p w14:paraId="6773E525"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Spirit</w:t>
                        </w:r>
                      </w:p>
                    </w:txbxContent>
                  </v:textbox>
                </v:shape>
                <v:shape id="Text Box 34" o:spid="_x0000_s1059" type="#_x0000_t202" style="position:absolute;left:16857;top:17659;width:15189;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" filled="f" strokeweight="1.5pt">
                  <v:stroke startarrowwidth="narrow" startarrowlength="short" endarrowwidth="narrow" endarrowlength="short" joinstyle="round"/>
                  <v:textbox style="mso-fit-shape-to-text:t" inset="2.53958mm,2.53958mm,2.53958mm,2.53958mm">
                    <w:txbxContent>
                      <w:p w14:paraId="6773E526" w14:textId="77777777" w:rsidR="00A80DAF" w:rsidRDefault="00F87DC8">
                        <w:pPr>
                          <w:spacing w:line="240" w:lineRule="auto"/>
                          <w:textDirection w:val="btLr"/>
                        </w:pPr>
                        <w:r>
                          <w:rPr>
                            <w:rFonts w:ascii="Times New Roman" w:eastAsia="Times New Roman" w:hAnsi="Times New Roman" w:cs="Times New Roman"/>
                            <w:b/>
                            <w:color w:val="000000"/>
                            <w:sz w:val="42"/>
                          </w:rPr>
                          <w:t>Devotion</w:t>
                        </w:r>
                      </w:p>
                    </w:txbxContent>
                  </v:textbox>
                </v:shape>
                <v:rect id="Rectangle 35" o:spid="_x0000_s1060" style="position:absolute;left:32049;top:17660;width:7560;height:5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" fillcolor="#cfe2f3">
                  <v:stroke startarrowwidth="narrow" startarrowlength="short" endarrowwidth="narrow" endarrowlength="short" joinstyle="round"/>
                  <v:textbox inset="2.53958mm,2.53958mm,2.53958mm,2.53958mm">
                    <w:txbxContent>
                      <w:p w14:paraId="6773E527" w14:textId="77777777" w:rsidR="00A80DAF" w:rsidRDefault="00A80DAF">
                        <w:pPr>
                          <w:spacing w:line="240" w:lineRule="auto"/>
                          <w:textDirection w:val="btLr"/>
                        </w:pPr>
                      </w:p>
                    </w:txbxContent>
                  </v:textbox>
                </v:rect>
                <v:shape id="Text Box 36" o:spid="_x0000_s1061" type="#_x0000_t202" style="position:absolute;left:32288;top:14367;width:7075;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" filled="f" stroked="f">
                  <v:textbox style="mso-fit-shape-to-text:t" inset="2.53958mm,2.53958mm,2.53958mm,2.53958mm">
                    <w:txbxContent>
                      <w:p w14:paraId="6773E528" w14:textId="77777777" w:rsidR="00A80DAF" w:rsidRDefault="00F87DC8">
                        <w:pPr>
                          <w:spacing w:line="240" w:lineRule="auto"/>
                          <w:jc w:val="center"/>
                          <w:textDirection w:val="btLr"/>
                        </w:pPr>
                        <w:r>
                          <w:rPr>
                            <w:rFonts w:ascii="Times New Roman" w:eastAsia="Times New Roman" w:hAnsi="Times New Roman" w:cs="Times New Roman"/>
                            <w:b/>
                            <w:color w:val="000000"/>
                            <w:sz w:val="28"/>
                          </w:rPr>
                          <w:t>Base</w:t>
                        </w:r>
                      </w:p>
                    </w:txbxContent>
                  </v:textbox>
                </v:shape>
                <w10:anchorlock/>
              </v:group>
            </w:pict>
          </mc:Fallback>
        </mc:AlternateContent>
      </w:r>
    </w:p>
    <w:p w14:paraId="6773E45B" w14:textId="77777777" w:rsidR="00A80DAF" w:rsidRDefault="00A80DAF">
      <w:pPr>
        <w:spacing w:line="240" w:lineRule="auto"/>
        <w:rPr>
          <w:rFonts w:ascii="Times New Roman" w:eastAsia="Times New Roman" w:hAnsi="Times New Roman" w:cs="Times New Roman"/>
          <w:b/>
          <w:sz w:val="24"/>
          <w:szCs w:val="24"/>
        </w:rPr>
      </w:pPr>
    </w:p>
    <w:p w14:paraId="6773E45C"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Spending/Damaging Exertion</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5D"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spending exertion, the maximum amount that can be spent on a single check is limited to the remaining points in a single aspect (i.e., Endurance Strain). Once the threshold of Strain has been reached, no more exertion may be spent on the check being currently rolled. After the threshold is reached, you may choose to either 1) move to the Wounds box of that aspect, or 2) move to the Strain box of the next level down.</w:t>
      </w:r>
    </w:p>
    <w:p w14:paraId="6773E45E" w14:textId="77777777" w:rsidR="00A80DAF" w:rsidRDefault="00A80DAF">
      <w:pPr>
        <w:spacing w:line="240" w:lineRule="auto"/>
        <w:rPr>
          <w:rFonts w:ascii="Times New Roman" w:eastAsia="Times New Roman" w:hAnsi="Times New Roman" w:cs="Times New Roman"/>
          <w:sz w:val="24"/>
          <w:szCs w:val="24"/>
        </w:rPr>
      </w:pPr>
    </w:p>
    <w:p w14:paraId="6773E45F"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further rules on Exertion, refer to the </w:t>
      </w:r>
      <w:r>
        <w:rPr>
          <w:rFonts w:ascii="Times New Roman" w:eastAsia="Times New Roman" w:hAnsi="Times New Roman" w:cs="Times New Roman"/>
          <w:b/>
          <w:sz w:val="24"/>
          <w:szCs w:val="24"/>
        </w:rPr>
        <w:t>Exertion Cheat Sheet</w:t>
      </w:r>
      <w:r>
        <w:rPr>
          <w:rFonts w:ascii="Times New Roman" w:eastAsia="Times New Roman" w:hAnsi="Times New Roman" w:cs="Times New Roman"/>
          <w:sz w:val="24"/>
          <w:szCs w:val="24"/>
        </w:rPr>
        <w:t>.</w:t>
      </w:r>
    </w:p>
    <w:p w14:paraId="6773E460" w14:textId="77777777" w:rsidR="00A80DAF" w:rsidRDefault="00A80DAF">
      <w:pPr>
        <w:spacing w:line="240" w:lineRule="auto"/>
        <w:rPr>
          <w:rFonts w:ascii="Times New Roman" w:eastAsia="Times New Roman" w:hAnsi="Times New Roman" w:cs="Times New Roman"/>
          <w:sz w:val="24"/>
          <w:szCs w:val="24"/>
        </w:rPr>
      </w:pPr>
    </w:p>
    <w:p w14:paraId="6773E461"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Rolling 12s (Boons)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62"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Whenever you make a skill check, any roll of a 12 facing counts as a </w:t>
      </w:r>
      <w:r>
        <w:rPr>
          <w:rFonts w:ascii="Times New Roman" w:eastAsia="Times New Roman" w:hAnsi="Times New Roman" w:cs="Times New Roman"/>
          <w:b/>
          <w:sz w:val="24"/>
          <w:szCs w:val="24"/>
        </w:rPr>
        <w:t>Boon</w:t>
      </w:r>
      <w:r>
        <w:rPr>
          <w:rFonts w:ascii="Times New Roman" w:eastAsia="Times New Roman" w:hAnsi="Times New Roman" w:cs="Times New Roman"/>
          <w:sz w:val="24"/>
          <w:szCs w:val="24"/>
        </w:rPr>
        <w:t xml:space="preserve">—an automatic success with some benefit attached. Most often, this benefit is simply translated into adding an </w:t>
      </w:r>
      <w:r>
        <w:rPr>
          <w:rFonts w:ascii="Times New Roman" w:eastAsia="Times New Roman" w:hAnsi="Times New Roman" w:cs="Times New Roman"/>
          <w:i/>
          <w:sz w:val="24"/>
          <w:szCs w:val="24"/>
        </w:rPr>
        <w:t xml:space="preserve">additional </w:t>
      </w:r>
      <w:r>
        <w:rPr>
          <w:rFonts w:ascii="Times New Roman" w:eastAsia="Times New Roman" w:hAnsi="Times New Roman" w:cs="Times New Roman"/>
          <w:sz w:val="24"/>
          <w:szCs w:val="24"/>
        </w:rPr>
        <w:t xml:space="preserve">die to your current dice pool. This extra die is rolled, and </w:t>
      </w:r>
      <w:proofErr w:type="gramStart"/>
      <w:r>
        <w:rPr>
          <w:rFonts w:ascii="Times New Roman" w:eastAsia="Times New Roman" w:hAnsi="Times New Roman" w:cs="Times New Roman"/>
          <w:sz w:val="24"/>
          <w:szCs w:val="24"/>
        </w:rPr>
        <w:t>in the event that</w:t>
      </w:r>
      <w:proofErr w:type="gramEnd"/>
      <w:r>
        <w:rPr>
          <w:rFonts w:ascii="Times New Roman" w:eastAsia="Times New Roman" w:hAnsi="Times New Roman" w:cs="Times New Roman"/>
          <w:sz w:val="24"/>
          <w:szCs w:val="24"/>
        </w:rPr>
        <w:t xml:space="preserve"> it also results in a 12, another Boon occurs, and another die is added and rolled, and so on until you stop rolling 12s.</w:t>
      </w:r>
    </w:p>
    <w:p w14:paraId="6773E463" w14:textId="77777777" w:rsidR="00A80DAF" w:rsidRDefault="00A80DAF">
      <w:pPr>
        <w:spacing w:line="240" w:lineRule="auto"/>
        <w:rPr>
          <w:rFonts w:ascii="Times New Roman" w:eastAsia="Times New Roman" w:hAnsi="Times New Roman" w:cs="Times New Roman"/>
          <w:sz w:val="24"/>
          <w:szCs w:val="24"/>
        </w:rPr>
      </w:pPr>
    </w:p>
    <w:p w14:paraId="6773E464"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may also opt to succeed on or </w:t>
      </w:r>
      <w:r>
        <w:rPr>
          <w:rFonts w:ascii="Times New Roman" w:eastAsia="Times New Roman" w:hAnsi="Times New Roman" w:cs="Times New Roman"/>
          <w:b/>
          <w:sz w:val="24"/>
          <w:szCs w:val="24"/>
        </w:rPr>
        <w:t>pay forward</w:t>
      </w:r>
      <w:r>
        <w:rPr>
          <w:rFonts w:ascii="Times New Roman" w:eastAsia="Times New Roman" w:hAnsi="Times New Roman" w:cs="Times New Roman"/>
          <w:sz w:val="24"/>
          <w:szCs w:val="24"/>
        </w:rPr>
        <w:t xml:space="preserve"> these extra dice to one of your fellow players. This can be thought of as aiding or </w:t>
      </w:r>
      <w:proofErr w:type="gramStart"/>
      <w:r>
        <w:rPr>
          <w:rFonts w:ascii="Times New Roman" w:eastAsia="Times New Roman" w:hAnsi="Times New Roman" w:cs="Times New Roman"/>
          <w:sz w:val="24"/>
          <w:szCs w:val="24"/>
        </w:rPr>
        <w:t>opening up</w:t>
      </w:r>
      <w:proofErr w:type="gramEnd"/>
      <w:r>
        <w:rPr>
          <w:rFonts w:ascii="Times New Roman" w:eastAsia="Times New Roman" w:hAnsi="Times New Roman" w:cs="Times New Roman"/>
          <w:sz w:val="24"/>
          <w:szCs w:val="24"/>
        </w:rPr>
        <w:t xml:space="preserve"> an opportunity for an ally in their next action.</w:t>
      </w:r>
    </w:p>
    <w:p w14:paraId="6773E465" w14:textId="77777777" w:rsidR="00A80DAF" w:rsidRDefault="00A80DAF">
      <w:pPr>
        <w:spacing w:line="240" w:lineRule="auto"/>
        <w:rPr>
          <w:rFonts w:ascii="Times New Roman" w:eastAsia="Times New Roman" w:hAnsi="Times New Roman" w:cs="Times New Roman"/>
          <w:sz w:val="24"/>
          <w:szCs w:val="24"/>
        </w:rPr>
      </w:pPr>
    </w:p>
    <w:p w14:paraId="6773E466"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also have the option of translating a Boon into some other minor/limited benefit or opportunity. The exact nature of the boon could be jointly decided by the group, with the GM having the final say. As a starting place for such effects, consider your character’s strengths. How might one of them have contributed to the resulting boon? Choosing this option will take the place of the additional die roll.  </w:t>
      </w:r>
    </w:p>
    <w:p w14:paraId="6773E467" w14:textId="77777777" w:rsidR="00A80DAF" w:rsidRDefault="00A80DAF">
      <w:pPr>
        <w:spacing w:line="240" w:lineRule="auto"/>
        <w:rPr>
          <w:rFonts w:ascii="Times New Roman" w:eastAsia="Times New Roman" w:hAnsi="Times New Roman" w:cs="Times New Roman"/>
          <w:sz w:val="24"/>
          <w:szCs w:val="24"/>
        </w:rPr>
      </w:pPr>
    </w:p>
    <w:p w14:paraId="6773E468"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Rolling 1s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69"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Whenever you make a skill check, </w:t>
      </w:r>
      <w:r>
        <w:rPr>
          <w:rFonts w:ascii="Times New Roman" w:eastAsia="Times New Roman" w:hAnsi="Times New Roman" w:cs="Times New Roman"/>
          <w:sz w:val="24"/>
          <w:szCs w:val="24"/>
        </w:rPr>
        <w:t xml:space="preserve">any roll of a 1 facing on any d-12 counts as a </w:t>
      </w:r>
      <w:r>
        <w:rPr>
          <w:rFonts w:ascii="Times New Roman" w:eastAsia="Times New Roman" w:hAnsi="Times New Roman" w:cs="Times New Roman"/>
          <w:b/>
          <w:sz w:val="24"/>
          <w:szCs w:val="24"/>
        </w:rPr>
        <w:t>Snag</w:t>
      </w:r>
      <w:r>
        <w:rPr>
          <w:rFonts w:ascii="Times New Roman" w:eastAsia="Times New Roman" w:hAnsi="Times New Roman" w:cs="Times New Roman"/>
          <w:sz w:val="24"/>
          <w:szCs w:val="24"/>
        </w:rPr>
        <w:t xml:space="preserve">—an automatic miss, coupled with some other unfortunate development. The default result of rolling a Snag is that it forces the </w:t>
      </w:r>
      <w:r>
        <w:rPr>
          <w:rFonts w:ascii="Times New Roman" w:eastAsia="Times New Roman" w:hAnsi="Times New Roman" w:cs="Times New Roman"/>
          <w:i/>
          <w:sz w:val="24"/>
          <w:szCs w:val="24"/>
        </w:rPr>
        <w:t xml:space="preserve">rerolling </w:t>
      </w:r>
      <w:r>
        <w:rPr>
          <w:rFonts w:ascii="Times New Roman" w:eastAsia="Times New Roman" w:hAnsi="Times New Roman" w:cs="Times New Roman"/>
          <w:sz w:val="24"/>
          <w:szCs w:val="24"/>
        </w:rPr>
        <w:t>of a separate Aye die roll (note that 12s are impervious to this effect). If you happen to roll another 1, you must take yet another Aye die result and reroll it, and so on until you stop rolling 1s. If there are no more aye results to reroll, it is immediately counted as a Critical Fail (see below).</w:t>
      </w:r>
    </w:p>
    <w:p w14:paraId="6773E46A" w14:textId="77777777" w:rsidR="00A80DAF" w:rsidRDefault="00A80DAF">
      <w:pPr>
        <w:widowControl w:val="0"/>
        <w:spacing w:line="240" w:lineRule="auto"/>
        <w:rPr>
          <w:rFonts w:ascii="Times New Roman" w:eastAsia="Times New Roman" w:hAnsi="Times New Roman" w:cs="Times New Roman"/>
          <w:sz w:val="24"/>
          <w:szCs w:val="24"/>
        </w:rPr>
      </w:pPr>
    </w:p>
    <w:p w14:paraId="6773E46B"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also have the option of translating any 1 facing rolls into a different complication or </w:t>
      </w:r>
      <w:r>
        <w:rPr>
          <w:rFonts w:ascii="Times New Roman" w:eastAsia="Times New Roman" w:hAnsi="Times New Roman" w:cs="Times New Roman"/>
          <w:sz w:val="24"/>
          <w:szCs w:val="24"/>
        </w:rPr>
        <w:lastRenderedPageBreak/>
        <w:t>detrimental effect. This could be anything from losing a side mirror in a car chase, to a gun jamming in a firefight, to a brief stupor of thought in a debate. Whenever possible, you are encouraged to connect such Snags to your character’s weaknesses. For example, how might being Anxious, Craven, Clumsy, or Delusional have contributed to the Snag that occurred?</w:t>
      </w:r>
    </w:p>
    <w:p w14:paraId="6773E46C" w14:textId="77777777" w:rsidR="00A80DAF" w:rsidRDefault="00A80DAF">
      <w:pPr>
        <w:widowControl w:val="0"/>
        <w:spacing w:line="240" w:lineRule="auto"/>
        <w:rPr>
          <w:rFonts w:ascii="Times New Roman" w:eastAsia="Times New Roman" w:hAnsi="Times New Roman" w:cs="Times New Roman"/>
          <w:sz w:val="24"/>
          <w:szCs w:val="24"/>
        </w:rPr>
      </w:pPr>
    </w:p>
    <w:p w14:paraId="6773E46D"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rolling a 12 facing on a forced reroll stemming from a Snag only counts as a success—it does not result in an additional Boon. Likewise, rolling a 1 as a result of an extra die roll stemming from a Boon only counts as a miss, and not as an additional Snag.</w:t>
      </w:r>
    </w:p>
    <w:p w14:paraId="6773E46E" w14:textId="77777777" w:rsidR="00A80DAF" w:rsidRDefault="00A80DAF">
      <w:pPr>
        <w:widowControl w:val="0"/>
        <w:spacing w:line="240" w:lineRule="auto"/>
        <w:rPr>
          <w:rFonts w:ascii="Times New Roman" w:eastAsia="Times New Roman" w:hAnsi="Times New Roman" w:cs="Times New Roman"/>
          <w:sz w:val="24"/>
          <w:szCs w:val="24"/>
        </w:rPr>
      </w:pPr>
    </w:p>
    <w:p w14:paraId="6773E46F" w14:textId="77777777" w:rsidR="00A80DAF" w:rsidRDefault="00F87DC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Multiple Snags and Boons</w:t>
      </w:r>
    </w:p>
    <w:p w14:paraId="6773E470"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Boons and Snags can compound, potentially evolving from a minor benefit or irritation to a major event—</w:t>
      </w:r>
      <w:proofErr w:type="gramStart"/>
      <w:r>
        <w:rPr>
          <w:rFonts w:ascii="Times New Roman" w:eastAsia="Times New Roman" w:hAnsi="Times New Roman" w:cs="Times New Roman"/>
          <w:sz w:val="24"/>
          <w:szCs w:val="24"/>
        </w:rPr>
        <w:t>a  Critical</w:t>
      </w:r>
      <w:proofErr w:type="gramEnd"/>
      <w:r>
        <w:rPr>
          <w:rFonts w:ascii="Times New Roman" w:eastAsia="Times New Roman" w:hAnsi="Times New Roman" w:cs="Times New Roman"/>
          <w:sz w:val="24"/>
          <w:szCs w:val="24"/>
        </w:rPr>
        <w:t xml:space="preserve"> Succes</w:t>
      </w:r>
      <w:r>
        <w:rPr>
          <w:rFonts w:ascii="Times New Roman" w:eastAsia="Times New Roman" w:hAnsi="Times New Roman" w:cs="Times New Roman"/>
          <w:b/>
          <w:sz w:val="24"/>
          <w:szCs w:val="24"/>
        </w:rPr>
        <w:t>s</w:t>
      </w:r>
      <w:r>
        <w:rPr>
          <w:rFonts w:ascii="Times New Roman" w:eastAsia="Times New Roman" w:hAnsi="Times New Roman" w:cs="Times New Roman"/>
          <w:sz w:val="24"/>
          <w:szCs w:val="24"/>
        </w:rPr>
        <w:t xml:space="preserve"> or Critical Fail. If 3 or more 12s are ever rolled on one check, it is immediately counted as a Critical Success. In addition, rolling 3 boons grants 1 Personal </w:t>
      </w:r>
      <w:r>
        <w:rPr>
          <w:rFonts w:ascii="Times New Roman" w:eastAsia="Times New Roman" w:hAnsi="Times New Roman" w:cs="Times New Roman"/>
          <w:b/>
          <w:sz w:val="24"/>
          <w:szCs w:val="24"/>
        </w:rPr>
        <w:t>Hero Point</w:t>
      </w:r>
      <w:r>
        <w:rPr>
          <w:rFonts w:ascii="Times New Roman" w:eastAsia="Times New Roman" w:hAnsi="Times New Roman" w:cs="Times New Roman"/>
          <w:sz w:val="24"/>
          <w:szCs w:val="24"/>
        </w:rPr>
        <w:t xml:space="preserve">. If 3 or more 1s are ever rolled in a single check, it is counted as a Critical Fail. Note that it is possible to roll a Critical Success without </w:t>
      </w:r>
      <w:proofErr w:type="gramStart"/>
      <w:r>
        <w:rPr>
          <w:rFonts w:ascii="Times New Roman" w:eastAsia="Times New Roman" w:hAnsi="Times New Roman" w:cs="Times New Roman"/>
          <w:sz w:val="24"/>
          <w:szCs w:val="24"/>
        </w:rPr>
        <w:t>actually succeeding</w:t>
      </w:r>
      <w:proofErr w:type="gramEnd"/>
      <w:r>
        <w:rPr>
          <w:rFonts w:ascii="Times New Roman" w:eastAsia="Times New Roman" w:hAnsi="Times New Roman" w:cs="Times New Roman"/>
          <w:sz w:val="24"/>
          <w:szCs w:val="24"/>
        </w:rPr>
        <w:t xml:space="preserve"> a check, just as it is possible to roll a Critical Fail without actually failing a check. It is even possible for both results to exist </w:t>
      </w:r>
      <w:r>
        <w:rPr>
          <w:rFonts w:ascii="Times New Roman" w:eastAsia="Times New Roman" w:hAnsi="Times New Roman" w:cs="Times New Roman"/>
          <w:i/>
          <w:sz w:val="24"/>
          <w:szCs w:val="24"/>
        </w:rPr>
        <w:t>at the same time.</w:t>
      </w:r>
      <w:r>
        <w:rPr>
          <w:rFonts w:ascii="Times New Roman" w:eastAsia="Times New Roman" w:hAnsi="Times New Roman" w:cs="Times New Roman"/>
          <w:sz w:val="24"/>
          <w:szCs w:val="24"/>
        </w:rPr>
        <w:t xml:space="preserve"> You are encouraged to collaborate and discuss with the GM and other players what these results look like narratively.</w:t>
      </w:r>
    </w:p>
    <w:p w14:paraId="6773E471" w14:textId="77777777" w:rsidR="00A80DAF" w:rsidRDefault="00A80DAF">
      <w:pPr>
        <w:widowControl w:val="0"/>
        <w:spacing w:line="240" w:lineRule="auto"/>
        <w:rPr>
          <w:rFonts w:ascii="Times New Roman" w:eastAsia="Times New Roman" w:hAnsi="Times New Roman" w:cs="Times New Roman"/>
          <w:sz w:val="24"/>
          <w:szCs w:val="24"/>
        </w:rPr>
      </w:pPr>
    </w:p>
    <w:p w14:paraId="6773E472" w14:textId="77777777" w:rsidR="00A80DAF" w:rsidRDefault="00F87DC8">
      <w:pPr>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Hero Points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73"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was mentioned above, your character, along with those controlled by </w:t>
      </w:r>
      <w:proofErr w:type="spellStart"/>
      <w:r>
        <w:rPr>
          <w:rFonts w:ascii="Times New Roman" w:eastAsia="Times New Roman" w:hAnsi="Times New Roman" w:cs="Times New Roman"/>
          <w:sz w:val="24"/>
          <w:szCs w:val="24"/>
        </w:rPr>
        <w:t>theand</w:t>
      </w:r>
      <w:proofErr w:type="spellEnd"/>
      <w:r>
        <w:rPr>
          <w:rFonts w:ascii="Times New Roman" w:eastAsia="Times New Roman" w:hAnsi="Times New Roman" w:cs="Times New Roman"/>
          <w:sz w:val="24"/>
          <w:szCs w:val="24"/>
        </w:rPr>
        <w:t xml:space="preserve"> other player characters are the main actors—the heroes—of the collective story of the game. As such you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draw upon a certain amount of prowess and luck to perform, well, heroically. This amazing capability is represented by </w:t>
      </w:r>
      <w:r>
        <w:rPr>
          <w:rFonts w:ascii="Times New Roman" w:eastAsia="Times New Roman" w:hAnsi="Times New Roman" w:cs="Times New Roman"/>
          <w:b/>
          <w:sz w:val="24"/>
          <w:szCs w:val="24"/>
        </w:rPr>
        <w:t>Hero Points</w:t>
      </w:r>
      <w:r>
        <w:rPr>
          <w:rFonts w:ascii="Times New Roman" w:eastAsia="Times New Roman" w:hAnsi="Times New Roman" w:cs="Times New Roman"/>
          <w:sz w:val="24"/>
          <w:szCs w:val="24"/>
        </w:rPr>
        <w:t>. These are simply points that can be spent to introduce fortuitous developments in the characters’ favor. There are both Personal Hero Points (usable only by the specific player characters who possess them) and Group Hero Points (Hero Points shared in a collective pool).</w:t>
      </w:r>
    </w:p>
    <w:p w14:paraId="6773E474" w14:textId="77777777" w:rsidR="00A80DAF" w:rsidRDefault="00A80DAF">
      <w:pPr>
        <w:widowControl w:val="0"/>
        <w:spacing w:line="240" w:lineRule="auto"/>
        <w:rPr>
          <w:rFonts w:ascii="Times New Roman" w:eastAsia="Times New Roman" w:hAnsi="Times New Roman" w:cs="Times New Roman"/>
          <w:sz w:val="24"/>
          <w:szCs w:val="24"/>
        </w:rPr>
      </w:pPr>
    </w:p>
    <w:p w14:paraId="6773E475" w14:textId="77777777" w:rsidR="00A80DAF" w:rsidRDefault="00F87DC8">
      <w:pPr>
        <w:widowControl w:val="0"/>
        <w:spacing w:line="240" w:lineRule="auto"/>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Using Hero Points</w:t>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r>
        <w:rPr>
          <w:rFonts w:ascii="Times New Roman" w:eastAsia="Times New Roman" w:hAnsi="Times New Roman" w:cs="Times New Roman"/>
          <w:sz w:val="24"/>
          <w:szCs w:val="24"/>
          <w:shd w:val="clear" w:color="auto" w:fill="C9DAF8"/>
        </w:rPr>
        <w:tab/>
      </w:r>
    </w:p>
    <w:p w14:paraId="6773E476"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Hero Points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actually </w:t>
      </w:r>
      <w:r>
        <w:rPr>
          <w:rFonts w:ascii="Times New Roman" w:eastAsia="Times New Roman" w:hAnsi="Times New Roman" w:cs="Times New Roman"/>
          <w:i/>
          <w:sz w:val="24"/>
          <w:szCs w:val="24"/>
        </w:rPr>
        <w:t>introduce a new fact</w:t>
      </w:r>
      <w:r>
        <w:rPr>
          <w:rFonts w:ascii="Times New Roman" w:eastAsia="Times New Roman" w:hAnsi="Times New Roman" w:cs="Times New Roman"/>
          <w:sz w:val="24"/>
          <w:szCs w:val="24"/>
        </w:rPr>
        <w:t xml:space="preserve"> into the game. The Game Master and players should collectively work out the exact nature of these facts in each situation and encounter, but some examples might include:</w:t>
      </w:r>
    </w:p>
    <w:p w14:paraId="6773E477" w14:textId="77777777" w:rsidR="00A80DAF" w:rsidRDefault="00F87DC8">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Introducing an object or item into the scenario.</w:t>
      </w:r>
    </w:p>
    <w:p w14:paraId="6773E478" w14:textId="77777777" w:rsidR="00A80DAF" w:rsidRDefault="00F87DC8">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Introducing an Environmental feature or change</w:t>
      </w:r>
      <w:r>
        <w:rPr>
          <w:rFonts w:ascii="Times New Roman" w:eastAsia="Times New Roman" w:hAnsi="Times New Roman" w:cs="Times New Roman"/>
          <w:sz w:val="24"/>
          <w:szCs w:val="24"/>
        </w:rPr>
        <w:t>.</w:t>
      </w:r>
    </w:p>
    <w:p w14:paraId="6773E479" w14:textId="77777777" w:rsidR="00A80DAF" w:rsidRDefault="00F87DC8">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Introducing a boost to a character’s inner fortitude, will, or inspiration.</w:t>
      </w:r>
    </w:p>
    <w:p w14:paraId="6773E47A" w14:textId="77777777" w:rsidR="00A80DAF" w:rsidRDefault="00F87DC8">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Introducing any other agreed upon effect</w:t>
      </w:r>
      <w:r>
        <w:rPr>
          <w:rFonts w:ascii="Times New Roman" w:eastAsia="Times New Roman" w:hAnsi="Times New Roman" w:cs="Times New Roman"/>
          <w:sz w:val="24"/>
          <w:szCs w:val="24"/>
        </w:rPr>
        <w:t xml:space="preserve">. </w:t>
      </w:r>
    </w:p>
    <w:p w14:paraId="6773E47B" w14:textId="77777777" w:rsidR="00A80DAF" w:rsidRDefault="00A80DAF">
      <w:pPr>
        <w:widowControl w:val="0"/>
        <w:spacing w:line="240" w:lineRule="auto"/>
        <w:rPr>
          <w:rFonts w:ascii="Times New Roman" w:eastAsia="Times New Roman" w:hAnsi="Times New Roman" w:cs="Times New Roman"/>
          <w:sz w:val="24"/>
          <w:szCs w:val="24"/>
        </w:rPr>
      </w:pPr>
    </w:p>
    <w:p w14:paraId="6773E47C"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Whatever the nature of the fact, it will typically have one of the following impacts on the game:</w:t>
      </w:r>
    </w:p>
    <w:p w14:paraId="6773E47D" w14:textId="77777777" w:rsidR="00A80DAF" w:rsidRDefault="00A80DAF">
      <w:pPr>
        <w:widowControl w:val="0"/>
        <w:spacing w:line="240" w:lineRule="auto"/>
        <w:rPr>
          <w:rFonts w:ascii="Times New Roman" w:eastAsia="Times New Roman" w:hAnsi="Times New Roman" w:cs="Times New Roman"/>
          <w:sz w:val="24"/>
          <w:szCs w:val="24"/>
        </w:rPr>
      </w:pPr>
    </w:p>
    <w:p w14:paraId="6773E47E" w14:textId="77777777" w:rsidR="00A80DAF" w:rsidRDefault="00F87DC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Modify the difficulty (DL) by +/-2 OR grant/subtract 2 “Aye” results</w:t>
      </w:r>
      <w:r>
        <w:rPr>
          <w:rFonts w:ascii="Times New Roman" w:eastAsia="Times New Roman" w:hAnsi="Times New Roman" w:cs="Times New Roman"/>
          <w:sz w:val="24"/>
          <w:szCs w:val="24"/>
        </w:rPr>
        <w:t xml:space="preserve">— either yours or an </w:t>
      </w:r>
      <w:proofErr w:type="gramStart"/>
      <w:r>
        <w:rPr>
          <w:rFonts w:ascii="Times New Roman" w:eastAsia="Times New Roman" w:hAnsi="Times New Roman" w:cs="Times New Roman"/>
          <w:sz w:val="24"/>
          <w:szCs w:val="24"/>
        </w:rPr>
        <w:t>adversary’s</w:t>
      </w:r>
      <w:proofErr w:type="gramEnd"/>
      <w:r>
        <w:rPr>
          <w:rFonts w:ascii="Times New Roman" w:eastAsia="Times New Roman" w:hAnsi="Times New Roman" w:cs="Times New Roman"/>
          <w:sz w:val="24"/>
          <w:szCs w:val="24"/>
        </w:rPr>
        <w:t>.</w:t>
      </w:r>
    </w:p>
    <w:p w14:paraId="6773E47F" w14:textId="77777777" w:rsidR="00A80DAF" w:rsidRDefault="00F87DC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Allow (or force) re-rolling any number of dice for one specific check.</w:t>
      </w:r>
      <w:r>
        <w:rPr>
          <w:rFonts w:ascii="Times New Roman" w:eastAsia="Times New Roman" w:hAnsi="Times New Roman" w:cs="Times New Roman"/>
          <w:sz w:val="24"/>
          <w:szCs w:val="24"/>
        </w:rPr>
        <w:t xml:space="preserve"> </w:t>
      </w:r>
    </w:p>
    <w:p w14:paraId="6773E480" w14:textId="77777777" w:rsidR="00A80DAF" w:rsidRDefault="00F87DC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Slightly modify the outcome of actions.</w:t>
      </w:r>
    </w:p>
    <w:p w14:paraId="6773E481" w14:textId="77777777" w:rsidR="00A80DAF" w:rsidRDefault="00F87DC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Provide something</w:t>
      </w:r>
      <w:r>
        <w:rPr>
          <w:rFonts w:ascii="Times New Roman" w:eastAsia="Times New Roman" w:hAnsi="Times New Roman" w:cs="Times New Roman"/>
          <w:sz w:val="24"/>
          <w:szCs w:val="24"/>
        </w:rPr>
        <w:t>—such as a weapon, or a means of escape or movement—that was not previously available.</w:t>
      </w:r>
    </w:p>
    <w:p w14:paraId="6773E482" w14:textId="77777777" w:rsidR="00A80DAF" w:rsidRDefault="00F87DC8">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Do anything else</w:t>
      </w:r>
      <w:r>
        <w:rPr>
          <w:rFonts w:ascii="Times New Roman" w:eastAsia="Times New Roman" w:hAnsi="Times New Roman" w:cs="Times New Roman"/>
          <w:sz w:val="24"/>
          <w:szCs w:val="24"/>
        </w:rPr>
        <w:t xml:space="preserve"> the GM and players agree upon (i.e., grant a character +5 to initiative, </w:t>
      </w:r>
      <w:r>
        <w:rPr>
          <w:rFonts w:ascii="Times New Roman" w:eastAsia="Times New Roman" w:hAnsi="Times New Roman" w:cs="Times New Roman"/>
          <w:sz w:val="24"/>
          <w:szCs w:val="24"/>
        </w:rPr>
        <w:lastRenderedPageBreak/>
        <w:t>lower or raise a character’s Defense Rating by 1, restore 5 points of exertion, bring a character back from the brink of death, etc.)</w:t>
      </w:r>
    </w:p>
    <w:p w14:paraId="6773E483" w14:textId="77777777" w:rsidR="00A80DAF" w:rsidRDefault="00A80DAF">
      <w:pPr>
        <w:widowControl w:val="0"/>
        <w:spacing w:line="240" w:lineRule="auto"/>
        <w:rPr>
          <w:rFonts w:ascii="Times New Roman" w:eastAsia="Times New Roman" w:hAnsi="Times New Roman" w:cs="Times New Roman"/>
          <w:sz w:val="24"/>
          <w:szCs w:val="24"/>
        </w:rPr>
      </w:pPr>
    </w:p>
    <w:p w14:paraId="6773E484"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further rules on Hero Points, refer to the </w:t>
      </w:r>
      <w:r>
        <w:rPr>
          <w:rFonts w:ascii="Times New Roman" w:eastAsia="Times New Roman" w:hAnsi="Times New Roman" w:cs="Times New Roman"/>
          <w:b/>
          <w:sz w:val="24"/>
          <w:szCs w:val="24"/>
        </w:rPr>
        <w:t>Hero Points Cheat Sheet</w:t>
      </w:r>
      <w:r>
        <w:rPr>
          <w:rFonts w:ascii="Times New Roman" w:eastAsia="Times New Roman" w:hAnsi="Times New Roman" w:cs="Times New Roman"/>
          <w:sz w:val="24"/>
          <w:szCs w:val="24"/>
        </w:rPr>
        <w:t>.</w:t>
      </w:r>
    </w:p>
    <w:p w14:paraId="6773E485" w14:textId="77777777" w:rsidR="00A80DAF" w:rsidRDefault="00A80DAF">
      <w:pPr>
        <w:widowControl w:val="0"/>
        <w:spacing w:line="240" w:lineRule="auto"/>
        <w:rPr>
          <w:rFonts w:ascii="Times New Roman" w:eastAsia="Times New Roman" w:hAnsi="Times New Roman" w:cs="Times New Roman"/>
          <w:sz w:val="24"/>
          <w:szCs w:val="24"/>
        </w:rPr>
      </w:pPr>
    </w:p>
    <w:p w14:paraId="6773E486" w14:textId="77777777" w:rsidR="00A80DAF" w:rsidRDefault="00F87DC8">
      <w:pPr>
        <w:widowControl w:val="0"/>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Group Points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87" w14:textId="77777777" w:rsidR="00A80DAF" w:rsidRDefault="00F87DC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collective pool of Group Hero Points is equal to the number of players. The Game Master also adds one point to this shared pool, except in this case it is a </w:t>
      </w:r>
      <w:r>
        <w:rPr>
          <w:rFonts w:ascii="Times New Roman" w:eastAsia="Times New Roman" w:hAnsi="Times New Roman" w:cs="Times New Roman"/>
          <w:b/>
          <w:sz w:val="24"/>
          <w:szCs w:val="24"/>
        </w:rPr>
        <w:t>Villain Point</w:t>
      </w:r>
      <w:r>
        <w:rPr>
          <w:rFonts w:ascii="Times New Roman" w:eastAsia="Times New Roman" w:hAnsi="Times New Roman" w:cs="Times New Roman"/>
          <w:sz w:val="24"/>
          <w:szCs w:val="24"/>
        </w:rPr>
        <w:t xml:space="preserve">. Villain Points are the opposite of Hero Points—instead of benefiting the heroes, they can be used in favor of adversaries and to the detriment of the player characters. There are a few restrictions (and additional options) for Game Masters, but for the most part, they are used in </w:t>
      </w:r>
      <w:proofErr w:type="gramStart"/>
      <w:r>
        <w:rPr>
          <w:rFonts w:ascii="Times New Roman" w:eastAsia="Times New Roman" w:hAnsi="Times New Roman" w:cs="Times New Roman"/>
          <w:sz w:val="24"/>
          <w:szCs w:val="24"/>
        </w:rPr>
        <w:t>exactly the same</w:t>
      </w:r>
      <w:proofErr w:type="gramEnd"/>
      <w:r>
        <w:rPr>
          <w:rFonts w:ascii="Times New Roman" w:eastAsia="Times New Roman" w:hAnsi="Times New Roman" w:cs="Times New Roman"/>
          <w:sz w:val="24"/>
          <w:szCs w:val="24"/>
        </w:rPr>
        <w:t xml:space="preserve"> way. Whenever one of these group points is used, it is converted or flipped to its opposite—Hero Points are converted into Villain Points and Villain Points are converted into Hero Points. We recommend using tokens or coins with noticeably different sides to represent this common pool. The number of Group Hero/Villain Points always remains </w:t>
      </w:r>
      <w:proofErr w:type="gramStart"/>
      <w:r>
        <w:rPr>
          <w:rFonts w:ascii="Times New Roman" w:eastAsia="Times New Roman" w:hAnsi="Times New Roman" w:cs="Times New Roman"/>
          <w:sz w:val="24"/>
          <w:szCs w:val="24"/>
        </w:rPr>
        <w:t>constant;</w:t>
      </w:r>
      <w:proofErr w:type="gramEnd"/>
      <w:r>
        <w:rPr>
          <w:rFonts w:ascii="Times New Roman" w:eastAsia="Times New Roman" w:hAnsi="Times New Roman" w:cs="Times New Roman"/>
          <w:sz w:val="24"/>
          <w:szCs w:val="24"/>
        </w:rPr>
        <w:t xml:space="preserve"> only their state changes.</w:t>
      </w:r>
    </w:p>
    <w:p w14:paraId="6773E488" w14:textId="77777777" w:rsidR="00A80DAF" w:rsidRDefault="00A80DAF">
      <w:pPr>
        <w:widowControl w:val="0"/>
        <w:spacing w:line="240" w:lineRule="auto"/>
        <w:rPr>
          <w:rFonts w:ascii="Times New Roman" w:eastAsia="Times New Roman" w:hAnsi="Times New Roman" w:cs="Times New Roman"/>
          <w:sz w:val="24"/>
          <w:szCs w:val="24"/>
        </w:rPr>
      </w:pPr>
    </w:p>
    <w:p w14:paraId="6773E489" w14:textId="77777777" w:rsidR="00A80DAF" w:rsidRDefault="00F87DC8">
      <w:pPr>
        <w:widowControl w:val="0"/>
        <w:spacing w:line="240" w:lineRule="auto"/>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Personal Hero Points</w:t>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r>
        <w:rPr>
          <w:rFonts w:ascii="Times New Roman" w:eastAsia="Times New Roman" w:hAnsi="Times New Roman" w:cs="Times New Roman"/>
          <w:b/>
          <w:sz w:val="24"/>
          <w:szCs w:val="24"/>
          <w:shd w:val="clear" w:color="auto" w:fill="C9DAF8"/>
        </w:rPr>
        <w:tab/>
      </w:r>
    </w:p>
    <w:p w14:paraId="6773E48A" w14:textId="77777777" w:rsidR="00A80DAF" w:rsidRDefault="00F87DC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Players do not begin the game with any Personal Hero Points (0). These points can only be acquired </w:t>
      </w:r>
      <w:proofErr w:type="gramStart"/>
      <w:r>
        <w:rPr>
          <w:rFonts w:ascii="Times New Roman" w:eastAsia="Times New Roman" w:hAnsi="Times New Roman" w:cs="Times New Roman"/>
          <w:sz w:val="24"/>
          <w:szCs w:val="24"/>
        </w:rPr>
        <w:t>during the course of</w:t>
      </w:r>
      <w:proofErr w:type="gramEnd"/>
      <w:r>
        <w:rPr>
          <w:rFonts w:ascii="Times New Roman" w:eastAsia="Times New Roman" w:hAnsi="Times New Roman" w:cs="Times New Roman"/>
          <w:sz w:val="24"/>
          <w:szCs w:val="24"/>
        </w:rPr>
        <w:t xml:space="preserve"> the game. There are two ways to receive Personal Hero Points (PHP): first, by successfully performing </w:t>
      </w:r>
      <w:r>
        <w:rPr>
          <w:rFonts w:ascii="Times New Roman" w:eastAsia="Times New Roman" w:hAnsi="Times New Roman" w:cs="Times New Roman"/>
          <w:b/>
          <w:sz w:val="24"/>
          <w:szCs w:val="24"/>
        </w:rPr>
        <w:t xml:space="preserve">Extraordinary Heroic </w:t>
      </w:r>
      <w:proofErr w:type="gramStart"/>
      <w:r>
        <w:rPr>
          <w:rFonts w:ascii="Times New Roman" w:eastAsia="Times New Roman" w:hAnsi="Times New Roman" w:cs="Times New Roman"/>
          <w:b/>
          <w:sz w:val="24"/>
          <w:szCs w:val="24"/>
        </w:rPr>
        <w:t xml:space="preserve">Actions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second, by rolling three separate 12s on one check (see below).</w:t>
      </w:r>
    </w:p>
    <w:p w14:paraId="6773E48B" w14:textId="77777777" w:rsidR="00A80DAF" w:rsidRDefault="00F87DC8">
      <w:pPr>
        <w:widowControl w:val="0"/>
        <w:spacing w:line="240" w:lineRule="auto"/>
        <w:rPr>
          <w:rFonts w:ascii="Times New Roman" w:eastAsia="Times New Roman" w:hAnsi="Times New Roman" w:cs="Times New Roman"/>
          <w:sz w:val="24"/>
          <w:szCs w:val="24"/>
        </w:rPr>
      </w:pPr>
      <w:r>
        <w:br w:type="page"/>
      </w:r>
    </w:p>
    <w:p w14:paraId="6773E48C" w14:textId="77777777" w:rsidR="00A80DAF" w:rsidRDefault="00F87DC8">
      <w:pPr>
        <w:pStyle w:val="Heading2"/>
        <w:widowControl w:val="0"/>
        <w:spacing w:before="0" w:after="0" w:line="240" w:lineRule="auto"/>
        <w:rPr>
          <w:rFonts w:ascii="Times New Roman" w:eastAsia="Times New Roman" w:hAnsi="Times New Roman" w:cs="Times New Roman"/>
          <w:b/>
          <w:sz w:val="30"/>
          <w:szCs w:val="30"/>
        </w:rPr>
      </w:pPr>
      <w:bookmarkStart w:id="0" w:name="_d4z2yy7fengk" w:colFirst="0" w:colLast="0"/>
      <w:bookmarkEnd w:id="0"/>
      <w:r>
        <w:rPr>
          <w:rFonts w:ascii="Times New Roman" w:eastAsia="Times New Roman" w:hAnsi="Times New Roman" w:cs="Times New Roman"/>
          <w:b/>
          <w:sz w:val="30"/>
          <w:szCs w:val="30"/>
        </w:rPr>
        <w:lastRenderedPageBreak/>
        <w:t>Glossary of Terms:</w:t>
      </w:r>
    </w:p>
    <w:p w14:paraId="6773E48D" w14:textId="77777777" w:rsidR="00A80DAF" w:rsidRDefault="00A80DAF">
      <w:pPr>
        <w:widowControl w:val="0"/>
        <w:spacing w:line="240" w:lineRule="auto"/>
        <w:rPr>
          <w:rFonts w:ascii="Times New Roman" w:eastAsia="Times New Roman" w:hAnsi="Times New Roman" w:cs="Times New Roman"/>
        </w:rPr>
      </w:pPr>
    </w:p>
    <w:p w14:paraId="6773E48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Absurd</w:t>
      </w:r>
      <w:r>
        <w:rPr>
          <w:rFonts w:ascii="Times New Roman" w:eastAsia="Times New Roman" w:hAnsi="Times New Roman" w:cs="Times New Roman"/>
        </w:rPr>
        <w:t>: 10 DL, also abbreviated as ABS DL; Absurd DL checks require 10 Ayes to succeed.</w:t>
      </w:r>
    </w:p>
    <w:p w14:paraId="6773E48F" w14:textId="77777777" w:rsidR="00A80DAF" w:rsidRDefault="00A80DAF">
      <w:pPr>
        <w:widowControl w:val="0"/>
        <w:spacing w:line="240" w:lineRule="auto"/>
        <w:rPr>
          <w:rFonts w:ascii="Times New Roman" w:eastAsia="Times New Roman" w:hAnsi="Times New Roman" w:cs="Times New Roman"/>
          <w:sz w:val="10"/>
          <w:szCs w:val="10"/>
        </w:rPr>
      </w:pPr>
    </w:p>
    <w:p w14:paraId="6773E49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Arduous</w:t>
      </w:r>
      <w:r>
        <w:rPr>
          <w:rFonts w:ascii="Times New Roman" w:eastAsia="Times New Roman" w:hAnsi="Times New Roman" w:cs="Times New Roman"/>
        </w:rPr>
        <w:t>: 7 DL, also abbreviated as ARD DL; Arduous DL checks require 7 Ayes to succeed.</w:t>
      </w:r>
    </w:p>
    <w:p w14:paraId="6773E491" w14:textId="77777777" w:rsidR="00A80DAF" w:rsidRDefault="00A80DAF">
      <w:pPr>
        <w:widowControl w:val="0"/>
        <w:spacing w:line="240" w:lineRule="auto"/>
        <w:rPr>
          <w:rFonts w:ascii="Times New Roman" w:eastAsia="Times New Roman" w:hAnsi="Times New Roman" w:cs="Times New Roman"/>
          <w:sz w:val="10"/>
          <w:szCs w:val="10"/>
        </w:rPr>
      </w:pPr>
    </w:p>
    <w:p w14:paraId="6773E49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Average</w:t>
      </w:r>
      <w:r>
        <w:rPr>
          <w:rFonts w:ascii="Times New Roman" w:eastAsia="Times New Roman" w:hAnsi="Times New Roman" w:cs="Times New Roman"/>
        </w:rPr>
        <w:t>: 2 DL, also abbreviated as AVG DL; Average DL checks require 2 Ayes to succeed.</w:t>
      </w:r>
    </w:p>
    <w:p w14:paraId="6773E493" w14:textId="77777777" w:rsidR="00A80DAF" w:rsidRDefault="00A80DAF">
      <w:pPr>
        <w:widowControl w:val="0"/>
        <w:spacing w:line="240" w:lineRule="auto"/>
        <w:rPr>
          <w:rFonts w:ascii="Times New Roman" w:eastAsia="Times New Roman" w:hAnsi="Times New Roman" w:cs="Times New Roman"/>
          <w:sz w:val="10"/>
          <w:szCs w:val="10"/>
        </w:rPr>
      </w:pPr>
    </w:p>
    <w:p w14:paraId="6773E49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Aye</w:t>
      </w:r>
      <w:r>
        <w:rPr>
          <w:rFonts w:ascii="Times New Roman" w:eastAsia="Times New Roman" w:hAnsi="Times New Roman" w:cs="Times New Roman"/>
        </w:rPr>
        <w:t xml:space="preserve">: a die roll that equals or exceeds the Target Number (TN). If enough Ayes are rolled, the task is </w:t>
      </w:r>
      <w:proofErr w:type="gramStart"/>
      <w:r>
        <w:rPr>
          <w:rFonts w:ascii="Times New Roman" w:eastAsia="Times New Roman" w:hAnsi="Times New Roman" w:cs="Times New Roman"/>
        </w:rPr>
        <w:t>accomplished</w:t>
      </w:r>
      <w:proofErr w:type="gramEnd"/>
      <w:r>
        <w:rPr>
          <w:rFonts w:ascii="Times New Roman" w:eastAsia="Times New Roman" w:hAnsi="Times New Roman" w:cs="Times New Roman"/>
        </w:rPr>
        <w:t xml:space="preserve"> or the action succeeds.</w:t>
      </w:r>
    </w:p>
    <w:p w14:paraId="6773E495" w14:textId="77777777" w:rsidR="00A80DAF" w:rsidRDefault="00A80DAF">
      <w:pPr>
        <w:widowControl w:val="0"/>
        <w:spacing w:line="240" w:lineRule="auto"/>
        <w:rPr>
          <w:rFonts w:ascii="Times New Roman" w:eastAsia="Times New Roman" w:hAnsi="Times New Roman" w:cs="Times New Roman"/>
          <w:sz w:val="12"/>
          <w:szCs w:val="12"/>
        </w:rPr>
      </w:pPr>
    </w:p>
    <w:p w14:paraId="6773E49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Body</w:t>
      </w:r>
      <w:r>
        <w:rPr>
          <w:rFonts w:ascii="Times New Roman" w:eastAsia="Times New Roman" w:hAnsi="Times New Roman" w:cs="Times New Roman"/>
        </w:rPr>
        <w:t>: broad category of skills. Body-based skills are primarily physical in nature.</w:t>
      </w:r>
    </w:p>
    <w:p w14:paraId="6773E497" w14:textId="77777777" w:rsidR="00A80DAF" w:rsidRDefault="00A80DAF">
      <w:pPr>
        <w:widowControl w:val="0"/>
        <w:spacing w:line="240" w:lineRule="auto"/>
        <w:rPr>
          <w:rFonts w:ascii="Times New Roman" w:eastAsia="Times New Roman" w:hAnsi="Times New Roman" w:cs="Times New Roman"/>
          <w:sz w:val="10"/>
          <w:szCs w:val="10"/>
        </w:rPr>
      </w:pPr>
    </w:p>
    <w:p w14:paraId="6773E49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Boon</w:t>
      </w:r>
      <w:r>
        <w:rPr>
          <w:rFonts w:ascii="Times New Roman" w:eastAsia="Times New Roman" w:hAnsi="Times New Roman" w:cs="Times New Roman"/>
        </w:rPr>
        <w:t>: result of a 12 facing roll in any check, usually providing some additional minor benefit.</w:t>
      </w:r>
    </w:p>
    <w:p w14:paraId="6773E499" w14:textId="77777777" w:rsidR="00A80DAF" w:rsidRDefault="00A80DAF">
      <w:pPr>
        <w:widowControl w:val="0"/>
        <w:spacing w:line="240" w:lineRule="auto"/>
        <w:rPr>
          <w:rFonts w:ascii="Times New Roman" w:eastAsia="Times New Roman" w:hAnsi="Times New Roman" w:cs="Times New Roman"/>
          <w:sz w:val="10"/>
          <w:szCs w:val="10"/>
        </w:rPr>
      </w:pPr>
    </w:p>
    <w:p w14:paraId="6773E49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Cause</w:t>
      </w:r>
      <w:r>
        <w:rPr>
          <w:rFonts w:ascii="Times New Roman" w:eastAsia="Times New Roman" w:hAnsi="Times New Roman" w:cs="Times New Roman"/>
        </w:rPr>
        <w:t xml:space="preserve">: a character’s most important driving motivation or goal. Devotion points used in a check related to a character’s cause are much more effective (1:2 ratio of </w:t>
      </w:r>
      <w:proofErr w:type="spellStart"/>
      <w:r>
        <w:rPr>
          <w:rFonts w:ascii="Times New Roman" w:eastAsia="Times New Roman" w:hAnsi="Times New Roman" w:cs="Times New Roman"/>
        </w:rPr>
        <w:t>devotion:dice</w:t>
      </w:r>
      <w:proofErr w:type="spellEnd"/>
      <w:r>
        <w:rPr>
          <w:rFonts w:ascii="Times New Roman" w:eastAsia="Times New Roman" w:hAnsi="Times New Roman" w:cs="Times New Roman"/>
        </w:rPr>
        <w:t>).</w:t>
      </w:r>
    </w:p>
    <w:p w14:paraId="6773E49B" w14:textId="77777777" w:rsidR="00A80DAF" w:rsidRDefault="00A80DAF">
      <w:pPr>
        <w:widowControl w:val="0"/>
        <w:spacing w:line="240" w:lineRule="auto"/>
        <w:rPr>
          <w:rFonts w:ascii="Times New Roman" w:eastAsia="Times New Roman" w:hAnsi="Times New Roman" w:cs="Times New Roman"/>
          <w:sz w:val="10"/>
          <w:szCs w:val="10"/>
        </w:rPr>
      </w:pPr>
    </w:p>
    <w:p w14:paraId="6773E49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Challenging</w:t>
      </w:r>
      <w:r>
        <w:rPr>
          <w:rFonts w:ascii="Times New Roman" w:eastAsia="Times New Roman" w:hAnsi="Times New Roman" w:cs="Times New Roman"/>
        </w:rPr>
        <w:t>: 4 DL, also abbreviated as CHA DL; Challenging DL checks require 4 Ayes to succeed.</w:t>
      </w:r>
    </w:p>
    <w:p w14:paraId="6773E49D" w14:textId="77777777" w:rsidR="00A80DAF" w:rsidRDefault="00A80DAF">
      <w:pPr>
        <w:widowControl w:val="0"/>
        <w:spacing w:line="240" w:lineRule="auto"/>
        <w:rPr>
          <w:rFonts w:ascii="Times New Roman" w:eastAsia="Times New Roman" w:hAnsi="Times New Roman" w:cs="Times New Roman"/>
          <w:sz w:val="10"/>
          <w:szCs w:val="10"/>
        </w:rPr>
      </w:pPr>
    </w:p>
    <w:p w14:paraId="6773E49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Characters</w:t>
      </w:r>
      <w:r>
        <w:rPr>
          <w:rFonts w:ascii="Times New Roman" w:eastAsia="Times New Roman" w:hAnsi="Times New Roman" w:cs="Times New Roman"/>
        </w:rPr>
        <w:t xml:space="preserve">: the people who populate the story which unfolds </w:t>
      </w:r>
      <w:proofErr w:type="gramStart"/>
      <w:r>
        <w:rPr>
          <w:rFonts w:ascii="Times New Roman" w:eastAsia="Times New Roman" w:hAnsi="Times New Roman" w:cs="Times New Roman"/>
        </w:rPr>
        <w:t>during the course of</w:t>
      </w:r>
      <w:proofErr w:type="gramEnd"/>
      <w:r>
        <w:rPr>
          <w:rFonts w:ascii="Times New Roman" w:eastAsia="Times New Roman" w:hAnsi="Times New Roman" w:cs="Times New Roman"/>
        </w:rPr>
        <w:t xml:space="preserve"> the game. There are two types: those controlled by the players (Player Characters, or PCs) and those controlled by the Game Master (Non-Player Characters, or NPCs).</w:t>
      </w:r>
    </w:p>
    <w:p w14:paraId="6773E49F" w14:textId="77777777" w:rsidR="00A80DAF" w:rsidRDefault="00A80DAF">
      <w:pPr>
        <w:widowControl w:val="0"/>
        <w:spacing w:line="240" w:lineRule="auto"/>
        <w:rPr>
          <w:rFonts w:ascii="Times New Roman" w:eastAsia="Times New Roman" w:hAnsi="Times New Roman" w:cs="Times New Roman"/>
          <w:sz w:val="10"/>
          <w:szCs w:val="10"/>
        </w:rPr>
      </w:pPr>
    </w:p>
    <w:p w14:paraId="6773E4A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Critical Fail</w:t>
      </w:r>
      <w:r>
        <w:rPr>
          <w:rFonts w:ascii="Times New Roman" w:eastAsia="Times New Roman" w:hAnsi="Times New Roman" w:cs="Times New Roman"/>
        </w:rPr>
        <w:t xml:space="preserve">: any check which fails to achieve the target DL by 3 or more Ayes.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a result of rolling 3 or more 1s on any check.</w:t>
      </w:r>
    </w:p>
    <w:p w14:paraId="6773E4A1" w14:textId="77777777" w:rsidR="00A80DAF" w:rsidRDefault="00A80DAF">
      <w:pPr>
        <w:widowControl w:val="0"/>
        <w:spacing w:line="240" w:lineRule="auto"/>
        <w:rPr>
          <w:rFonts w:ascii="Times New Roman" w:eastAsia="Times New Roman" w:hAnsi="Times New Roman" w:cs="Times New Roman"/>
          <w:sz w:val="10"/>
          <w:szCs w:val="10"/>
        </w:rPr>
      </w:pPr>
    </w:p>
    <w:p w14:paraId="6773E4A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Critical Success</w:t>
      </w:r>
      <w:r>
        <w:rPr>
          <w:rFonts w:ascii="Times New Roman" w:eastAsia="Times New Roman" w:hAnsi="Times New Roman" w:cs="Times New Roman"/>
        </w:rPr>
        <w:t xml:space="preserve">: any check which achieves 3 or more Ayes </w:t>
      </w:r>
      <w:r>
        <w:rPr>
          <w:rFonts w:ascii="Times New Roman" w:eastAsia="Times New Roman" w:hAnsi="Times New Roman" w:cs="Times New Roman"/>
          <w:i/>
        </w:rPr>
        <w:t xml:space="preserve">above </w:t>
      </w:r>
      <w:r>
        <w:rPr>
          <w:rFonts w:ascii="Times New Roman" w:eastAsia="Times New Roman" w:hAnsi="Times New Roman" w:cs="Times New Roman"/>
        </w:rPr>
        <w:t xml:space="preserve">the assigned DL.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a result of rolling 3 or more 12s on any check.</w:t>
      </w:r>
    </w:p>
    <w:p w14:paraId="6773E4A3" w14:textId="77777777" w:rsidR="00A80DAF" w:rsidRDefault="00A80DAF">
      <w:pPr>
        <w:widowControl w:val="0"/>
        <w:spacing w:line="240" w:lineRule="auto"/>
        <w:rPr>
          <w:rFonts w:ascii="Times New Roman" w:eastAsia="Times New Roman" w:hAnsi="Times New Roman" w:cs="Times New Roman"/>
          <w:sz w:val="10"/>
          <w:szCs w:val="10"/>
        </w:rPr>
      </w:pPr>
    </w:p>
    <w:p w14:paraId="6773E4A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D12</w:t>
      </w:r>
      <w:r>
        <w:rPr>
          <w:rFonts w:ascii="Times New Roman" w:eastAsia="Times New Roman" w:hAnsi="Times New Roman" w:cs="Times New Roman"/>
        </w:rPr>
        <w:t xml:space="preserve">: the only type of die used in the </w:t>
      </w:r>
      <w:r>
        <w:rPr>
          <w:rFonts w:ascii="Times New Roman" w:eastAsia="Times New Roman" w:hAnsi="Times New Roman" w:cs="Times New Roman"/>
          <w:i/>
        </w:rPr>
        <w:t>Untold Roleplaying Game</w:t>
      </w:r>
      <w:r>
        <w:rPr>
          <w:rFonts w:ascii="Times New Roman" w:eastAsia="Times New Roman" w:hAnsi="Times New Roman" w:cs="Times New Roman"/>
        </w:rPr>
        <w:t>, though multiple d12s are typically rolled.</w:t>
      </w:r>
    </w:p>
    <w:p w14:paraId="6773E4A5" w14:textId="77777777" w:rsidR="00A80DAF" w:rsidRDefault="00A80DAF">
      <w:pPr>
        <w:widowControl w:val="0"/>
        <w:spacing w:line="240" w:lineRule="auto"/>
        <w:rPr>
          <w:rFonts w:ascii="Times New Roman" w:eastAsia="Times New Roman" w:hAnsi="Times New Roman" w:cs="Times New Roman"/>
          <w:sz w:val="10"/>
          <w:szCs w:val="10"/>
        </w:rPr>
      </w:pPr>
    </w:p>
    <w:p w14:paraId="6773E4A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Daunting</w:t>
      </w:r>
      <w:r>
        <w:rPr>
          <w:rFonts w:ascii="Times New Roman" w:eastAsia="Times New Roman" w:hAnsi="Times New Roman" w:cs="Times New Roman"/>
        </w:rPr>
        <w:t>: 5 DL, also abbreviated as DAU DL; Daunting DL checks require 5 Ayes to succeed.</w:t>
      </w:r>
    </w:p>
    <w:p w14:paraId="6773E4A7" w14:textId="77777777" w:rsidR="00A80DAF" w:rsidRDefault="00A80DAF">
      <w:pPr>
        <w:widowControl w:val="0"/>
        <w:spacing w:line="240" w:lineRule="auto"/>
        <w:rPr>
          <w:rFonts w:ascii="Times New Roman" w:eastAsia="Times New Roman" w:hAnsi="Times New Roman" w:cs="Times New Roman"/>
          <w:sz w:val="10"/>
          <w:szCs w:val="10"/>
        </w:rPr>
      </w:pPr>
    </w:p>
    <w:p w14:paraId="6773E4A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Devotion</w:t>
      </w:r>
      <w:r>
        <w:rPr>
          <w:rFonts w:ascii="Times New Roman" w:eastAsia="Times New Roman" w:hAnsi="Times New Roman" w:cs="Times New Roman"/>
        </w:rPr>
        <w:t xml:space="preserve">: a secondary source of exertion. Devotion points are only meagerly effective in general skill checks (1:1 ratio of </w:t>
      </w:r>
      <w:proofErr w:type="spellStart"/>
      <w:r>
        <w:rPr>
          <w:rFonts w:ascii="Times New Roman" w:eastAsia="Times New Roman" w:hAnsi="Times New Roman" w:cs="Times New Roman"/>
        </w:rPr>
        <w:t>devotion:dice</w:t>
      </w:r>
      <w:proofErr w:type="spellEnd"/>
      <w:r>
        <w:rPr>
          <w:rFonts w:ascii="Times New Roman" w:eastAsia="Times New Roman" w:hAnsi="Times New Roman" w:cs="Times New Roman"/>
        </w:rPr>
        <w:t xml:space="preserve">); however, if a check is directly related to one’s driving goal or cause, they are much more potent (1:2 ratio of </w:t>
      </w:r>
      <w:proofErr w:type="spellStart"/>
      <w:r>
        <w:rPr>
          <w:rFonts w:ascii="Times New Roman" w:eastAsia="Times New Roman" w:hAnsi="Times New Roman" w:cs="Times New Roman"/>
        </w:rPr>
        <w:t>devotion:dice</w:t>
      </w:r>
      <w:proofErr w:type="spellEnd"/>
      <w:r>
        <w:rPr>
          <w:rFonts w:ascii="Times New Roman" w:eastAsia="Times New Roman" w:hAnsi="Times New Roman" w:cs="Times New Roman"/>
        </w:rPr>
        <w:t>). The facets of Devotion are Will and Spirit.</w:t>
      </w:r>
    </w:p>
    <w:p w14:paraId="6773E4A9" w14:textId="77777777" w:rsidR="00A80DAF" w:rsidRDefault="00A80DAF">
      <w:pPr>
        <w:widowControl w:val="0"/>
        <w:spacing w:line="240" w:lineRule="auto"/>
        <w:rPr>
          <w:rFonts w:ascii="Times New Roman" w:eastAsia="Times New Roman" w:hAnsi="Times New Roman" w:cs="Times New Roman"/>
          <w:sz w:val="10"/>
          <w:szCs w:val="10"/>
        </w:rPr>
      </w:pPr>
    </w:p>
    <w:p w14:paraId="6773E4A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Dice Pool</w:t>
      </w:r>
      <w:r>
        <w:rPr>
          <w:rFonts w:ascii="Times New Roman" w:eastAsia="Times New Roman" w:hAnsi="Times New Roman" w:cs="Times New Roman"/>
        </w:rPr>
        <w:t>: the total number of dice rolled for a specific skill check.</w:t>
      </w:r>
    </w:p>
    <w:p w14:paraId="6773E4AB" w14:textId="77777777" w:rsidR="00A80DAF" w:rsidRDefault="00A80DAF">
      <w:pPr>
        <w:widowControl w:val="0"/>
        <w:spacing w:line="240" w:lineRule="auto"/>
        <w:rPr>
          <w:rFonts w:ascii="Times New Roman" w:eastAsia="Times New Roman" w:hAnsi="Times New Roman" w:cs="Times New Roman"/>
          <w:sz w:val="10"/>
          <w:szCs w:val="10"/>
        </w:rPr>
      </w:pPr>
    </w:p>
    <w:p w14:paraId="6773E4A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Difficulty Level (DL)</w:t>
      </w:r>
      <w:r>
        <w:rPr>
          <w:rFonts w:ascii="Times New Roman" w:eastAsia="Times New Roman" w:hAnsi="Times New Roman" w:cs="Times New Roman"/>
        </w:rPr>
        <w:t>: Also simply referred to as Difficulty, an assigned number which represents how many separate Ayes are required to accomplish a given action. DLs are also indicated by an associated word and/or three letter abbreviation. For example, Daunting or DAU DL is the same as DL 5.</w:t>
      </w:r>
    </w:p>
    <w:p w14:paraId="6773E4AD" w14:textId="77777777" w:rsidR="00A80DAF" w:rsidRDefault="00A80DAF">
      <w:pPr>
        <w:widowControl w:val="0"/>
        <w:spacing w:line="240" w:lineRule="auto"/>
        <w:rPr>
          <w:rFonts w:ascii="Times New Roman" w:eastAsia="Times New Roman" w:hAnsi="Times New Roman" w:cs="Times New Roman"/>
          <w:sz w:val="10"/>
          <w:szCs w:val="10"/>
        </w:rPr>
      </w:pPr>
    </w:p>
    <w:p w14:paraId="6773E4A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Easy</w:t>
      </w:r>
      <w:r>
        <w:rPr>
          <w:rFonts w:ascii="Times New Roman" w:eastAsia="Times New Roman" w:hAnsi="Times New Roman" w:cs="Times New Roman"/>
        </w:rPr>
        <w:t>: 1 DL, also abbreviated as ESY DL; Easy DL checks require only 1 success to succeed.</w:t>
      </w:r>
    </w:p>
    <w:p w14:paraId="6773E4AF" w14:textId="77777777" w:rsidR="00A80DAF" w:rsidRDefault="00A80DAF">
      <w:pPr>
        <w:widowControl w:val="0"/>
        <w:spacing w:line="240" w:lineRule="auto"/>
        <w:rPr>
          <w:rFonts w:ascii="Times New Roman" w:eastAsia="Times New Roman" w:hAnsi="Times New Roman" w:cs="Times New Roman"/>
          <w:sz w:val="10"/>
          <w:szCs w:val="10"/>
        </w:rPr>
      </w:pPr>
    </w:p>
    <w:p w14:paraId="6773E4B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Edge</w:t>
      </w:r>
      <w:r>
        <w:rPr>
          <w:rFonts w:ascii="Times New Roman" w:eastAsia="Times New Roman" w:hAnsi="Times New Roman" w:cs="Times New Roman"/>
        </w:rPr>
        <w:t>: recurring identical techniques that repeat for each specific sub-skill.</w:t>
      </w:r>
    </w:p>
    <w:p w14:paraId="6773E4B1" w14:textId="77777777" w:rsidR="00A80DAF" w:rsidRDefault="00A80DAF">
      <w:pPr>
        <w:widowControl w:val="0"/>
        <w:spacing w:line="240" w:lineRule="auto"/>
        <w:rPr>
          <w:rFonts w:ascii="Times New Roman" w:eastAsia="Times New Roman" w:hAnsi="Times New Roman" w:cs="Times New Roman"/>
          <w:sz w:val="10"/>
          <w:szCs w:val="10"/>
        </w:rPr>
      </w:pPr>
    </w:p>
    <w:p w14:paraId="6773E4B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Endurance</w:t>
      </w:r>
      <w:r>
        <w:rPr>
          <w:rFonts w:ascii="Times New Roman" w:eastAsia="Times New Roman" w:hAnsi="Times New Roman" w:cs="Times New Roman"/>
        </w:rPr>
        <w:t>: the first level aspect of physical (Body) exertion and damage.</w:t>
      </w:r>
    </w:p>
    <w:p w14:paraId="6773E4B3" w14:textId="77777777" w:rsidR="00A80DAF" w:rsidRDefault="00A80DAF">
      <w:pPr>
        <w:widowControl w:val="0"/>
        <w:spacing w:line="240" w:lineRule="auto"/>
        <w:rPr>
          <w:rFonts w:ascii="Times New Roman" w:eastAsia="Times New Roman" w:hAnsi="Times New Roman" w:cs="Times New Roman"/>
          <w:sz w:val="10"/>
          <w:szCs w:val="10"/>
        </w:rPr>
      </w:pPr>
    </w:p>
    <w:p w14:paraId="6773E4B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Exertion</w:t>
      </w:r>
      <w:r>
        <w:rPr>
          <w:rFonts w:ascii="Times New Roman" w:eastAsia="Times New Roman" w:hAnsi="Times New Roman" w:cs="Times New Roman"/>
        </w:rPr>
        <w:t>: the general term used for all aspects of energy, effort and life force. The five aspects of exertion are Endurance, Tenacity, Resilience, Vitality, and Sanity.</w:t>
      </w:r>
    </w:p>
    <w:p w14:paraId="6773E4B5" w14:textId="77777777" w:rsidR="00A80DAF" w:rsidRDefault="00A80DAF">
      <w:pPr>
        <w:widowControl w:val="0"/>
        <w:spacing w:line="240" w:lineRule="auto"/>
        <w:rPr>
          <w:rFonts w:ascii="Times New Roman" w:eastAsia="Times New Roman" w:hAnsi="Times New Roman" w:cs="Times New Roman"/>
          <w:sz w:val="10"/>
          <w:szCs w:val="10"/>
        </w:rPr>
      </w:pPr>
    </w:p>
    <w:p w14:paraId="6773E4B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Extreme</w:t>
      </w:r>
      <w:r>
        <w:rPr>
          <w:rFonts w:ascii="Times New Roman" w:eastAsia="Times New Roman" w:hAnsi="Times New Roman" w:cs="Times New Roman"/>
        </w:rPr>
        <w:t>: 9 DL, also abbreviated as EXT DL; Extreme DL checks require 9 Ayes to succeed.</w:t>
      </w:r>
    </w:p>
    <w:p w14:paraId="6773E4B7" w14:textId="77777777" w:rsidR="00A80DAF" w:rsidRDefault="00A80DAF">
      <w:pPr>
        <w:widowControl w:val="0"/>
        <w:spacing w:line="240" w:lineRule="auto"/>
        <w:rPr>
          <w:rFonts w:ascii="Times New Roman" w:eastAsia="Times New Roman" w:hAnsi="Times New Roman" w:cs="Times New Roman"/>
          <w:sz w:val="10"/>
          <w:szCs w:val="10"/>
        </w:rPr>
      </w:pPr>
    </w:p>
    <w:p w14:paraId="6773E4B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Facing</w:t>
      </w:r>
      <w:r>
        <w:rPr>
          <w:rFonts w:ascii="Times New Roman" w:eastAsia="Times New Roman" w:hAnsi="Times New Roman" w:cs="Times New Roman"/>
        </w:rPr>
        <w:t>: a term for the different numbered sides of dice. For d12s, there are twelve separate facings.</w:t>
      </w:r>
    </w:p>
    <w:p w14:paraId="6773E4B9" w14:textId="77777777" w:rsidR="00A80DAF" w:rsidRDefault="00A80DAF">
      <w:pPr>
        <w:widowControl w:val="0"/>
        <w:spacing w:line="240" w:lineRule="auto"/>
        <w:rPr>
          <w:rFonts w:ascii="Times New Roman" w:eastAsia="Times New Roman" w:hAnsi="Times New Roman" w:cs="Times New Roman"/>
          <w:sz w:val="10"/>
          <w:szCs w:val="10"/>
        </w:rPr>
      </w:pPr>
    </w:p>
    <w:p w14:paraId="6773E4B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Fatigue</w:t>
      </w:r>
      <w:r>
        <w:rPr>
          <w:rFonts w:ascii="Times New Roman" w:eastAsia="Times New Roman" w:hAnsi="Times New Roman" w:cs="Times New Roman"/>
        </w:rPr>
        <w:t xml:space="preserve">: a condition that sets in when a character has expended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their Resilience Strain.  Fatigue results in a +1 modifier to the Target Number (TN) for </w:t>
      </w:r>
      <w:r>
        <w:rPr>
          <w:rFonts w:ascii="Times New Roman" w:eastAsia="Times New Roman" w:hAnsi="Times New Roman" w:cs="Times New Roman"/>
          <w:i/>
        </w:rPr>
        <w:t xml:space="preserve">all </w:t>
      </w:r>
      <w:r>
        <w:rPr>
          <w:rFonts w:ascii="Times New Roman" w:eastAsia="Times New Roman" w:hAnsi="Times New Roman" w:cs="Times New Roman"/>
        </w:rPr>
        <w:t>skill checks.</w:t>
      </w:r>
    </w:p>
    <w:p w14:paraId="6773E4BB" w14:textId="77777777" w:rsidR="00A80DAF" w:rsidRDefault="00A80DAF">
      <w:pPr>
        <w:widowControl w:val="0"/>
        <w:spacing w:line="240" w:lineRule="auto"/>
        <w:rPr>
          <w:rFonts w:ascii="Times New Roman" w:eastAsia="Times New Roman" w:hAnsi="Times New Roman" w:cs="Times New Roman"/>
          <w:sz w:val="10"/>
          <w:szCs w:val="10"/>
        </w:rPr>
      </w:pPr>
    </w:p>
    <w:p w14:paraId="6773E4B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Formidable</w:t>
      </w:r>
      <w:r>
        <w:rPr>
          <w:rFonts w:ascii="Times New Roman" w:eastAsia="Times New Roman" w:hAnsi="Times New Roman" w:cs="Times New Roman"/>
        </w:rPr>
        <w:t>: 6 DL, also abbreviated as FOR DL; Formidable DL checks require 6 Ayes to succeed.</w:t>
      </w:r>
    </w:p>
    <w:p w14:paraId="6773E4BD" w14:textId="77777777" w:rsidR="00A80DAF" w:rsidRDefault="00A80DAF">
      <w:pPr>
        <w:widowControl w:val="0"/>
        <w:spacing w:line="240" w:lineRule="auto"/>
        <w:rPr>
          <w:rFonts w:ascii="Times New Roman" w:eastAsia="Times New Roman" w:hAnsi="Times New Roman" w:cs="Times New Roman"/>
          <w:sz w:val="10"/>
          <w:szCs w:val="10"/>
        </w:rPr>
      </w:pPr>
    </w:p>
    <w:p w14:paraId="6773E4B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Game Master</w:t>
      </w:r>
      <w:r>
        <w:rPr>
          <w:rFonts w:ascii="Times New Roman" w:eastAsia="Times New Roman" w:hAnsi="Times New Roman" w:cs="Times New Roman"/>
        </w:rPr>
        <w:t xml:space="preserve">: Also commonly abbreviated as GM, the player who acts as the narrator, referee, and </w:t>
      </w:r>
      <w:r>
        <w:rPr>
          <w:rFonts w:ascii="Times New Roman" w:eastAsia="Times New Roman" w:hAnsi="Times New Roman" w:cs="Times New Roman"/>
        </w:rPr>
        <w:lastRenderedPageBreak/>
        <w:t>orchestrator of events. Too grandiose a title? Probably.</w:t>
      </w:r>
    </w:p>
    <w:p w14:paraId="6773E4BF" w14:textId="77777777" w:rsidR="00A80DAF" w:rsidRDefault="00A80DAF">
      <w:pPr>
        <w:widowControl w:val="0"/>
        <w:spacing w:line="240" w:lineRule="auto"/>
        <w:rPr>
          <w:rFonts w:ascii="Times New Roman" w:eastAsia="Times New Roman" w:hAnsi="Times New Roman" w:cs="Times New Roman"/>
          <w:sz w:val="10"/>
          <w:szCs w:val="10"/>
        </w:rPr>
      </w:pPr>
    </w:p>
    <w:p w14:paraId="6773E4C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Gear</w:t>
      </w:r>
      <w:r>
        <w:rPr>
          <w:rFonts w:ascii="Times New Roman" w:eastAsia="Times New Roman" w:hAnsi="Times New Roman" w:cs="Times New Roman"/>
        </w:rPr>
        <w:t xml:space="preserve">: the equipment items characters are outfitted with. Some gear may </w:t>
      </w:r>
      <w:proofErr w:type="gramStart"/>
      <w:r>
        <w:rPr>
          <w:rFonts w:ascii="Times New Roman" w:eastAsia="Times New Roman" w:hAnsi="Times New Roman" w:cs="Times New Roman"/>
        </w:rPr>
        <w:t>actually provide</w:t>
      </w:r>
      <w:proofErr w:type="gramEnd"/>
      <w:r>
        <w:rPr>
          <w:rFonts w:ascii="Times New Roman" w:eastAsia="Times New Roman" w:hAnsi="Times New Roman" w:cs="Times New Roman"/>
        </w:rPr>
        <w:t xml:space="preserve"> additional boosts and enhances.</w:t>
      </w:r>
    </w:p>
    <w:p w14:paraId="6773E4C1" w14:textId="77777777" w:rsidR="00A80DAF" w:rsidRDefault="00A80DAF">
      <w:pPr>
        <w:widowControl w:val="0"/>
        <w:spacing w:line="240" w:lineRule="auto"/>
        <w:rPr>
          <w:rFonts w:ascii="Times New Roman" w:eastAsia="Times New Roman" w:hAnsi="Times New Roman" w:cs="Times New Roman"/>
          <w:sz w:val="10"/>
          <w:szCs w:val="10"/>
        </w:rPr>
      </w:pPr>
    </w:p>
    <w:p w14:paraId="6773E4C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Group Hero Points</w:t>
      </w:r>
      <w:r>
        <w:rPr>
          <w:rFonts w:ascii="Times New Roman" w:eastAsia="Times New Roman" w:hAnsi="Times New Roman" w:cs="Times New Roman"/>
        </w:rPr>
        <w:t>: A pool of common points shared by all players. Once players use one or more Hero Points, they are converted or flipped into Villain Points, and vice versa. These tokens can be flipped back and forth an unlimited number of times between Hero Points and Villain Points.</w:t>
      </w:r>
    </w:p>
    <w:p w14:paraId="6773E4C3" w14:textId="77777777" w:rsidR="00A80DAF" w:rsidRDefault="00A80DAF">
      <w:pPr>
        <w:widowControl w:val="0"/>
        <w:spacing w:line="240" w:lineRule="auto"/>
        <w:rPr>
          <w:rFonts w:ascii="Times New Roman" w:eastAsia="Times New Roman" w:hAnsi="Times New Roman" w:cs="Times New Roman"/>
          <w:sz w:val="10"/>
          <w:szCs w:val="10"/>
        </w:rPr>
      </w:pPr>
    </w:p>
    <w:p w14:paraId="6773E4C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Heightened</w:t>
      </w:r>
      <w:r>
        <w:rPr>
          <w:rFonts w:ascii="Times New Roman" w:eastAsia="Times New Roman" w:hAnsi="Times New Roman" w:cs="Times New Roman"/>
        </w:rPr>
        <w:t>: 3 DL, also abbreviated as HTN DL; Heightened DL checks require 3 Ayes to succeed.</w:t>
      </w:r>
    </w:p>
    <w:p w14:paraId="6773E4C5" w14:textId="77777777" w:rsidR="00A80DAF" w:rsidRDefault="00A80DAF">
      <w:pPr>
        <w:widowControl w:val="0"/>
        <w:spacing w:line="240" w:lineRule="auto"/>
        <w:rPr>
          <w:rFonts w:ascii="Times New Roman" w:eastAsia="Times New Roman" w:hAnsi="Times New Roman" w:cs="Times New Roman"/>
          <w:sz w:val="10"/>
          <w:szCs w:val="10"/>
        </w:rPr>
      </w:pPr>
    </w:p>
    <w:p w14:paraId="6773E4C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Hero Points</w:t>
      </w:r>
      <w:r>
        <w:rPr>
          <w:rFonts w:ascii="Times New Roman" w:eastAsia="Times New Roman" w:hAnsi="Times New Roman" w:cs="Times New Roman"/>
        </w:rPr>
        <w:t>: points that allow players to perform extraordinary acts or introduce facts which can shift the outcome of the narrative.</w:t>
      </w:r>
    </w:p>
    <w:p w14:paraId="6773E4C7" w14:textId="77777777" w:rsidR="00A80DAF" w:rsidRDefault="00A80DAF">
      <w:pPr>
        <w:widowControl w:val="0"/>
        <w:spacing w:line="240" w:lineRule="auto"/>
        <w:rPr>
          <w:rFonts w:ascii="Times New Roman" w:eastAsia="Times New Roman" w:hAnsi="Times New Roman" w:cs="Times New Roman"/>
          <w:sz w:val="10"/>
          <w:szCs w:val="10"/>
        </w:rPr>
      </w:pPr>
    </w:p>
    <w:p w14:paraId="6773E4C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Impossible</w:t>
      </w:r>
      <w:r>
        <w:rPr>
          <w:rFonts w:ascii="Times New Roman" w:eastAsia="Times New Roman" w:hAnsi="Times New Roman" w:cs="Times New Roman"/>
        </w:rPr>
        <w:t>: 12 DL, also abbreviated as IMP DL; Impossible DL checks require 12 Ayes to succeed.</w:t>
      </w:r>
    </w:p>
    <w:p w14:paraId="6773E4C9" w14:textId="77777777" w:rsidR="00A80DAF" w:rsidRDefault="00A80DAF">
      <w:pPr>
        <w:widowControl w:val="0"/>
        <w:spacing w:line="240" w:lineRule="auto"/>
        <w:rPr>
          <w:rFonts w:ascii="Times New Roman" w:eastAsia="Times New Roman" w:hAnsi="Times New Roman" w:cs="Times New Roman"/>
          <w:sz w:val="10"/>
          <w:szCs w:val="10"/>
        </w:rPr>
      </w:pPr>
    </w:p>
    <w:p w14:paraId="6773E4C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Mind</w:t>
      </w:r>
      <w:r>
        <w:rPr>
          <w:rFonts w:ascii="Times New Roman" w:eastAsia="Times New Roman" w:hAnsi="Times New Roman" w:cs="Times New Roman"/>
        </w:rPr>
        <w:t>: broad category of skills. Mind-based skills are primarily mental in nature.</w:t>
      </w:r>
    </w:p>
    <w:p w14:paraId="6773E4CB" w14:textId="77777777" w:rsidR="00A80DAF" w:rsidRDefault="00A80DAF">
      <w:pPr>
        <w:widowControl w:val="0"/>
        <w:spacing w:line="240" w:lineRule="auto"/>
        <w:rPr>
          <w:rFonts w:ascii="Times New Roman" w:eastAsia="Times New Roman" w:hAnsi="Times New Roman" w:cs="Times New Roman"/>
          <w:sz w:val="10"/>
          <w:szCs w:val="10"/>
        </w:rPr>
      </w:pPr>
    </w:p>
    <w:p w14:paraId="6773E4C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Moral</w:t>
      </w:r>
      <w:r>
        <w:rPr>
          <w:rFonts w:ascii="Times New Roman" w:eastAsia="Times New Roman" w:hAnsi="Times New Roman" w:cs="Times New Roman"/>
        </w:rPr>
        <w:t xml:space="preserve"> </w:t>
      </w:r>
      <w:r>
        <w:rPr>
          <w:rFonts w:ascii="Times New Roman" w:eastAsia="Times New Roman" w:hAnsi="Times New Roman" w:cs="Times New Roman"/>
          <w:b/>
        </w:rPr>
        <w:t>Code</w:t>
      </w:r>
      <w:r>
        <w:rPr>
          <w:rFonts w:ascii="Times New Roman" w:eastAsia="Times New Roman" w:hAnsi="Times New Roman" w:cs="Times New Roman"/>
        </w:rPr>
        <w:t>: the overall scope of a character’s willingness to engage in certain behaviors or conduct, such as lying or killing. Each aspect of a character’s Moral Code has a rating, which is the amount of mental damage the character will sustain if they engage in the conduct.</w:t>
      </w:r>
    </w:p>
    <w:p w14:paraId="6773E4CD" w14:textId="77777777" w:rsidR="00A80DAF" w:rsidRDefault="00A80DAF">
      <w:pPr>
        <w:widowControl w:val="0"/>
        <w:spacing w:line="240" w:lineRule="auto"/>
        <w:rPr>
          <w:rFonts w:ascii="Times New Roman" w:eastAsia="Times New Roman" w:hAnsi="Times New Roman" w:cs="Times New Roman"/>
          <w:sz w:val="10"/>
          <w:szCs w:val="10"/>
        </w:rPr>
      </w:pPr>
    </w:p>
    <w:p w14:paraId="6773E4C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Nay</w:t>
      </w:r>
      <w:r>
        <w:rPr>
          <w:rFonts w:ascii="Times New Roman" w:eastAsia="Times New Roman" w:hAnsi="Times New Roman" w:cs="Times New Roman"/>
        </w:rPr>
        <w:t>: any die roll that does not result in a success.</w:t>
      </w:r>
    </w:p>
    <w:p w14:paraId="6773E4CF" w14:textId="77777777" w:rsidR="00A80DAF" w:rsidRDefault="00A80DAF">
      <w:pPr>
        <w:widowControl w:val="0"/>
        <w:spacing w:line="240" w:lineRule="auto"/>
        <w:rPr>
          <w:rFonts w:ascii="Times New Roman" w:eastAsia="Times New Roman" w:hAnsi="Times New Roman" w:cs="Times New Roman"/>
          <w:sz w:val="10"/>
          <w:szCs w:val="10"/>
        </w:rPr>
      </w:pPr>
    </w:p>
    <w:p w14:paraId="6773E4D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Negligible</w:t>
      </w:r>
      <w:r>
        <w:rPr>
          <w:rFonts w:ascii="Times New Roman" w:eastAsia="Times New Roman" w:hAnsi="Times New Roman" w:cs="Times New Roman"/>
        </w:rPr>
        <w:t>: 0 DL, also abbreviated as NGL DL; Negligible DL checks never need to be rolled. They automatically succeed.</w:t>
      </w:r>
    </w:p>
    <w:p w14:paraId="6773E4D1" w14:textId="77777777" w:rsidR="00A80DAF" w:rsidRDefault="00A80DAF">
      <w:pPr>
        <w:widowControl w:val="0"/>
        <w:spacing w:line="240" w:lineRule="auto"/>
        <w:rPr>
          <w:rFonts w:ascii="Times New Roman" w:eastAsia="Times New Roman" w:hAnsi="Times New Roman" w:cs="Times New Roman"/>
          <w:sz w:val="10"/>
          <w:szCs w:val="10"/>
        </w:rPr>
      </w:pPr>
    </w:p>
    <w:p w14:paraId="6773E4D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Players</w:t>
      </w:r>
      <w:r>
        <w:rPr>
          <w:rFonts w:ascii="Times New Roman" w:eastAsia="Times New Roman" w:hAnsi="Times New Roman" w:cs="Times New Roman"/>
        </w:rPr>
        <w:t>: the participants in the game who control the central characters/heroes of the collective story.</w:t>
      </w:r>
    </w:p>
    <w:p w14:paraId="6773E4D3" w14:textId="77777777" w:rsidR="00A80DAF" w:rsidRDefault="00A80DAF">
      <w:pPr>
        <w:widowControl w:val="0"/>
        <w:spacing w:line="240" w:lineRule="auto"/>
        <w:rPr>
          <w:rFonts w:ascii="Times New Roman" w:eastAsia="Times New Roman" w:hAnsi="Times New Roman" w:cs="Times New Roman"/>
          <w:sz w:val="10"/>
          <w:szCs w:val="10"/>
        </w:rPr>
      </w:pPr>
    </w:p>
    <w:p w14:paraId="6773E4D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Personal Hero Points</w:t>
      </w:r>
      <w:r>
        <w:rPr>
          <w:rFonts w:ascii="Times New Roman" w:eastAsia="Times New Roman" w:hAnsi="Times New Roman" w:cs="Times New Roman"/>
        </w:rPr>
        <w:t>: single use Hero Points usable only by the player who possesses them.</w:t>
      </w:r>
    </w:p>
    <w:p w14:paraId="6773E4D5" w14:textId="77777777" w:rsidR="00A80DAF" w:rsidRDefault="00A80DAF">
      <w:pPr>
        <w:widowControl w:val="0"/>
        <w:spacing w:line="240" w:lineRule="auto"/>
        <w:rPr>
          <w:rFonts w:ascii="Times New Roman" w:eastAsia="Times New Roman" w:hAnsi="Times New Roman" w:cs="Times New Roman"/>
          <w:sz w:val="10"/>
          <w:szCs w:val="10"/>
        </w:rPr>
      </w:pPr>
    </w:p>
    <w:p w14:paraId="6773E4D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Resilience</w:t>
      </w:r>
      <w:r>
        <w:rPr>
          <w:rFonts w:ascii="Times New Roman" w:eastAsia="Times New Roman" w:hAnsi="Times New Roman" w:cs="Times New Roman"/>
        </w:rPr>
        <w:t>: the second-level aspect of exertion and damage, accessed when all points in the first level have been spent.</w:t>
      </w:r>
    </w:p>
    <w:p w14:paraId="6773E4D7" w14:textId="77777777" w:rsidR="00A80DAF" w:rsidRDefault="00A80DAF">
      <w:pPr>
        <w:widowControl w:val="0"/>
        <w:spacing w:line="240" w:lineRule="auto"/>
        <w:rPr>
          <w:rFonts w:ascii="Times New Roman" w:eastAsia="Times New Roman" w:hAnsi="Times New Roman" w:cs="Times New Roman"/>
          <w:sz w:val="10"/>
          <w:szCs w:val="10"/>
        </w:rPr>
      </w:pPr>
    </w:p>
    <w:p w14:paraId="6773E4D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Sanity</w:t>
      </w:r>
      <w:r>
        <w:rPr>
          <w:rFonts w:ascii="Times New Roman" w:eastAsia="Times New Roman" w:hAnsi="Times New Roman" w:cs="Times New Roman"/>
        </w:rPr>
        <w:t>: the third level of mental (Mind) exertion and damage, accessed when all points in the first two levels (Tenacity and Resilience) have been depleted.</w:t>
      </w:r>
    </w:p>
    <w:p w14:paraId="6773E4D9" w14:textId="77777777" w:rsidR="00A80DAF" w:rsidRDefault="00A80DAF">
      <w:pPr>
        <w:widowControl w:val="0"/>
        <w:spacing w:line="240" w:lineRule="auto"/>
        <w:rPr>
          <w:rFonts w:ascii="Times New Roman" w:eastAsia="Times New Roman" w:hAnsi="Times New Roman" w:cs="Times New Roman"/>
          <w:sz w:val="10"/>
          <w:szCs w:val="10"/>
        </w:rPr>
      </w:pPr>
    </w:p>
    <w:p w14:paraId="6773E4D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Secondary Exertion</w:t>
      </w:r>
      <w:r>
        <w:rPr>
          <w:rFonts w:ascii="Times New Roman" w:eastAsia="Times New Roman" w:hAnsi="Times New Roman" w:cs="Times New Roman"/>
        </w:rPr>
        <w:t>: Exertion allocated to a check after the initial roll. Can only be used one time.</w:t>
      </w:r>
    </w:p>
    <w:p w14:paraId="6773E4DB" w14:textId="77777777" w:rsidR="00A80DAF" w:rsidRDefault="00A80DAF">
      <w:pPr>
        <w:widowControl w:val="0"/>
        <w:spacing w:line="240" w:lineRule="auto"/>
        <w:rPr>
          <w:rFonts w:ascii="Times New Roman" w:eastAsia="Times New Roman" w:hAnsi="Times New Roman" w:cs="Times New Roman"/>
          <w:sz w:val="10"/>
          <w:szCs w:val="10"/>
        </w:rPr>
      </w:pPr>
    </w:p>
    <w:p w14:paraId="6773E4D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Severe</w:t>
      </w:r>
      <w:r>
        <w:rPr>
          <w:rFonts w:ascii="Times New Roman" w:eastAsia="Times New Roman" w:hAnsi="Times New Roman" w:cs="Times New Roman"/>
        </w:rPr>
        <w:t>: 8 DL, also abbreviated as SEV DL; Severe DL checks require 8 Ayes to succeed.</w:t>
      </w:r>
    </w:p>
    <w:p w14:paraId="6773E4DD" w14:textId="77777777" w:rsidR="00A80DAF" w:rsidRDefault="00A80DAF">
      <w:pPr>
        <w:widowControl w:val="0"/>
        <w:spacing w:line="240" w:lineRule="auto"/>
        <w:rPr>
          <w:rFonts w:ascii="Times New Roman" w:eastAsia="Times New Roman" w:hAnsi="Times New Roman" w:cs="Times New Roman"/>
          <w:sz w:val="10"/>
          <w:szCs w:val="10"/>
        </w:rPr>
      </w:pPr>
    </w:p>
    <w:p w14:paraId="6773E4D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Skill Check</w:t>
      </w:r>
      <w:r>
        <w:rPr>
          <w:rFonts w:ascii="Times New Roman" w:eastAsia="Times New Roman" w:hAnsi="Times New Roman" w:cs="Times New Roman"/>
        </w:rPr>
        <w:t>: use of a skill that requires rolling dice to determine if the action is successful</w:t>
      </w:r>
    </w:p>
    <w:p w14:paraId="6773E4DF" w14:textId="77777777" w:rsidR="00A80DAF" w:rsidRDefault="00A80DAF">
      <w:pPr>
        <w:widowControl w:val="0"/>
        <w:spacing w:line="240" w:lineRule="auto"/>
        <w:rPr>
          <w:rFonts w:ascii="Times New Roman" w:eastAsia="Times New Roman" w:hAnsi="Times New Roman" w:cs="Times New Roman"/>
          <w:sz w:val="10"/>
          <w:szCs w:val="10"/>
        </w:rPr>
      </w:pPr>
    </w:p>
    <w:p w14:paraId="6773E4E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Skill Rank (SR)</w:t>
      </w:r>
      <w:r>
        <w:rPr>
          <w:rFonts w:ascii="Times New Roman" w:eastAsia="Times New Roman" w:hAnsi="Times New Roman" w:cs="Times New Roman"/>
        </w:rPr>
        <w:t>: number ranging from 0 to 12 indicating the degree of skill and training in a particular umbrella skill or sub-skill. Skill Rank determines the base number of dice for skill checks (1:1).</w:t>
      </w:r>
    </w:p>
    <w:p w14:paraId="6773E4E1" w14:textId="77777777" w:rsidR="00A80DAF" w:rsidRDefault="00A80DAF">
      <w:pPr>
        <w:widowControl w:val="0"/>
        <w:spacing w:line="240" w:lineRule="auto"/>
        <w:rPr>
          <w:rFonts w:ascii="Times New Roman" w:eastAsia="Times New Roman" w:hAnsi="Times New Roman" w:cs="Times New Roman"/>
          <w:sz w:val="10"/>
          <w:szCs w:val="10"/>
        </w:rPr>
      </w:pPr>
    </w:p>
    <w:p w14:paraId="6773E4E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Snag</w:t>
      </w:r>
      <w:r>
        <w:rPr>
          <w:rFonts w:ascii="Times New Roman" w:eastAsia="Times New Roman" w:hAnsi="Times New Roman" w:cs="Times New Roman"/>
        </w:rPr>
        <w:t>: result of a 1 facing roll in any check, usually resulting in an additional complication or unfortunate side effect.</w:t>
      </w:r>
    </w:p>
    <w:p w14:paraId="6773E4E3" w14:textId="77777777" w:rsidR="00A80DAF" w:rsidRDefault="00A80DAF">
      <w:pPr>
        <w:widowControl w:val="0"/>
        <w:spacing w:line="240" w:lineRule="auto"/>
        <w:rPr>
          <w:rFonts w:ascii="Times New Roman" w:eastAsia="Times New Roman" w:hAnsi="Times New Roman" w:cs="Times New Roman"/>
          <w:sz w:val="10"/>
          <w:szCs w:val="10"/>
        </w:rPr>
      </w:pPr>
    </w:p>
    <w:p w14:paraId="6773E4E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Spirit</w:t>
      </w:r>
      <w:r>
        <w:rPr>
          <w:rFonts w:ascii="Times New Roman" w:eastAsia="Times New Roman" w:hAnsi="Times New Roman" w:cs="Times New Roman"/>
        </w:rPr>
        <w:t>:  the second facet of devotion. Characters can spend or sustain a maximum amount of Spirit equal to their Base points in devotion.</w:t>
      </w:r>
    </w:p>
    <w:p w14:paraId="6773E4E5" w14:textId="77777777" w:rsidR="00A80DAF" w:rsidRDefault="00A80DAF">
      <w:pPr>
        <w:widowControl w:val="0"/>
        <w:spacing w:line="240" w:lineRule="auto"/>
        <w:rPr>
          <w:rFonts w:ascii="Times New Roman" w:eastAsia="Times New Roman" w:hAnsi="Times New Roman" w:cs="Times New Roman"/>
          <w:sz w:val="10"/>
          <w:szCs w:val="10"/>
        </w:rPr>
      </w:pPr>
    </w:p>
    <w:p w14:paraId="6773E4E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Strain</w:t>
      </w:r>
      <w:r>
        <w:rPr>
          <w:rFonts w:ascii="Times New Roman" w:eastAsia="Times New Roman" w:hAnsi="Times New Roman" w:cs="Times New Roman"/>
        </w:rPr>
        <w:t>:  the first facet of each type of exertion. Strain is tallied separately from Wounds. Characters can spend or sustain a maximum amount of Strain equal to their Base points in each aspect.</w:t>
      </w:r>
    </w:p>
    <w:p w14:paraId="6773E4E7" w14:textId="77777777" w:rsidR="00A80DAF" w:rsidRDefault="00A80DAF">
      <w:pPr>
        <w:widowControl w:val="0"/>
        <w:spacing w:line="240" w:lineRule="auto"/>
        <w:rPr>
          <w:rFonts w:ascii="Times New Roman" w:eastAsia="Times New Roman" w:hAnsi="Times New Roman" w:cs="Times New Roman"/>
          <w:sz w:val="10"/>
          <w:szCs w:val="10"/>
        </w:rPr>
      </w:pPr>
    </w:p>
    <w:p w14:paraId="6773E4E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Strengths</w:t>
      </w:r>
      <w:r>
        <w:rPr>
          <w:rFonts w:ascii="Times New Roman" w:eastAsia="Times New Roman" w:hAnsi="Times New Roman" w:cs="Times New Roman"/>
        </w:rPr>
        <w:t>: the talents, advantages and helpful traits which grant characters an advantage over others.</w:t>
      </w:r>
    </w:p>
    <w:p w14:paraId="6773E4E9" w14:textId="77777777" w:rsidR="00A80DAF" w:rsidRDefault="00A80DAF">
      <w:pPr>
        <w:widowControl w:val="0"/>
        <w:spacing w:line="240" w:lineRule="auto"/>
        <w:rPr>
          <w:rFonts w:ascii="Times New Roman" w:eastAsia="Times New Roman" w:hAnsi="Times New Roman" w:cs="Times New Roman"/>
          <w:sz w:val="10"/>
          <w:szCs w:val="10"/>
        </w:rPr>
      </w:pPr>
    </w:p>
    <w:p w14:paraId="6773E4E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Sub-Skills</w:t>
      </w:r>
      <w:r>
        <w:rPr>
          <w:rFonts w:ascii="Times New Roman" w:eastAsia="Times New Roman" w:hAnsi="Times New Roman" w:cs="Times New Roman"/>
        </w:rPr>
        <w:t>: subordinate, more focused skills under a broader umbrella skill.</w:t>
      </w:r>
    </w:p>
    <w:p w14:paraId="6773E4EB" w14:textId="77777777" w:rsidR="00A80DAF" w:rsidRDefault="00A80DAF">
      <w:pPr>
        <w:widowControl w:val="0"/>
        <w:spacing w:line="240" w:lineRule="auto"/>
        <w:rPr>
          <w:rFonts w:ascii="Times New Roman" w:eastAsia="Times New Roman" w:hAnsi="Times New Roman" w:cs="Times New Roman"/>
          <w:sz w:val="10"/>
          <w:szCs w:val="10"/>
        </w:rPr>
      </w:pPr>
    </w:p>
    <w:p w14:paraId="6773E4E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Success</w:t>
      </w:r>
      <w:r>
        <w:rPr>
          <w:rFonts w:ascii="Times New Roman" w:eastAsia="Times New Roman" w:hAnsi="Times New Roman" w:cs="Times New Roman"/>
        </w:rPr>
        <w:t>: overall accomplishment of a given skill check; achieved by rolling enough Aye results to match or exceed the DL.</w:t>
      </w:r>
    </w:p>
    <w:p w14:paraId="6773E4ED" w14:textId="77777777" w:rsidR="00A80DAF" w:rsidRDefault="00A80DAF">
      <w:pPr>
        <w:widowControl w:val="0"/>
        <w:spacing w:line="240" w:lineRule="auto"/>
        <w:rPr>
          <w:rFonts w:ascii="Times New Roman" w:eastAsia="Times New Roman" w:hAnsi="Times New Roman" w:cs="Times New Roman"/>
          <w:sz w:val="10"/>
          <w:szCs w:val="10"/>
        </w:rPr>
      </w:pPr>
    </w:p>
    <w:p w14:paraId="6773E4E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Target Number (TN)</w:t>
      </w:r>
      <w:r>
        <w:rPr>
          <w:rFonts w:ascii="Times New Roman" w:eastAsia="Times New Roman" w:hAnsi="Times New Roman" w:cs="Times New Roman"/>
        </w:rPr>
        <w:t>: the minimum die roll required to achieve a success.</w:t>
      </w:r>
    </w:p>
    <w:p w14:paraId="6773E4EF" w14:textId="77777777" w:rsidR="00A80DAF" w:rsidRDefault="00A80DAF">
      <w:pPr>
        <w:widowControl w:val="0"/>
        <w:spacing w:line="240" w:lineRule="auto"/>
        <w:rPr>
          <w:rFonts w:ascii="Times New Roman" w:eastAsia="Times New Roman" w:hAnsi="Times New Roman" w:cs="Times New Roman"/>
          <w:sz w:val="10"/>
          <w:szCs w:val="10"/>
        </w:rPr>
      </w:pPr>
    </w:p>
    <w:p w14:paraId="6773E4F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lastRenderedPageBreak/>
        <w:t>Techniques</w:t>
      </w:r>
      <w:r>
        <w:rPr>
          <w:rFonts w:ascii="Times New Roman" w:eastAsia="Times New Roman" w:hAnsi="Times New Roman" w:cs="Times New Roman"/>
        </w:rPr>
        <w:t>: focused abilities or bonuses associated with specific sub-skills.</w:t>
      </w:r>
    </w:p>
    <w:p w14:paraId="6773E4F1" w14:textId="77777777" w:rsidR="00A80DAF" w:rsidRDefault="00A80DAF">
      <w:pPr>
        <w:widowControl w:val="0"/>
        <w:spacing w:line="240" w:lineRule="auto"/>
        <w:rPr>
          <w:rFonts w:ascii="Times New Roman" w:eastAsia="Times New Roman" w:hAnsi="Times New Roman" w:cs="Times New Roman"/>
          <w:sz w:val="10"/>
          <w:szCs w:val="10"/>
        </w:rPr>
      </w:pPr>
    </w:p>
    <w:p w14:paraId="6773E4F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Tenacity</w:t>
      </w:r>
      <w:r>
        <w:rPr>
          <w:rFonts w:ascii="Times New Roman" w:eastAsia="Times New Roman" w:hAnsi="Times New Roman" w:cs="Times New Roman"/>
        </w:rPr>
        <w:t>: the first level aspect of mental (Mind) exertion and damage.</w:t>
      </w:r>
    </w:p>
    <w:p w14:paraId="6773E4F3" w14:textId="77777777" w:rsidR="00A80DAF" w:rsidRDefault="00A80DAF">
      <w:pPr>
        <w:widowControl w:val="0"/>
        <w:spacing w:line="240" w:lineRule="auto"/>
        <w:rPr>
          <w:rFonts w:ascii="Times New Roman" w:eastAsia="Times New Roman" w:hAnsi="Times New Roman" w:cs="Times New Roman"/>
          <w:sz w:val="10"/>
          <w:szCs w:val="10"/>
        </w:rPr>
      </w:pPr>
    </w:p>
    <w:p w14:paraId="6773E4F4"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Tier Rating (TR)</w:t>
      </w:r>
      <w:r>
        <w:rPr>
          <w:rFonts w:ascii="Times New Roman" w:eastAsia="Times New Roman" w:hAnsi="Times New Roman" w:cs="Times New Roman"/>
        </w:rPr>
        <w:t>: normally equal to ⅓ the SR of a skill; any task with a DL equal to or lower than a skill’s TR does not require a skill check.</w:t>
      </w:r>
    </w:p>
    <w:p w14:paraId="6773E4F5" w14:textId="77777777" w:rsidR="00A80DAF" w:rsidRDefault="00A80DAF">
      <w:pPr>
        <w:widowControl w:val="0"/>
        <w:spacing w:line="240" w:lineRule="auto"/>
        <w:rPr>
          <w:rFonts w:ascii="Times New Roman" w:eastAsia="Times New Roman" w:hAnsi="Times New Roman" w:cs="Times New Roman"/>
          <w:sz w:val="10"/>
          <w:szCs w:val="10"/>
        </w:rPr>
      </w:pPr>
    </w:p>
    <w:p w14:paraId="6773E4F6"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Umbrella Skills</w:t>
      </w:r>
      <w:r>
        <w:rPr>
          <w:rFonts w:ascii="Times New Roman" w:eastAsia="Times New Roman" w:hAnsi="Times New Roman" w:cs="Times New Roman"/>
        </w:rPr>
        <w:t>: overarching skills that encompass a broader range of sub-skills.</w:t>
      </w:r>
    </w:p>
    <w:p w14:paraId="6773E4F7" w14:textId="77777777" w:rsidR="00A80DAF" w:rsidRDefault="00A80DAF">
      <w:pPr>
        <w:widowControl w:val="0"/>
        <w:spacing w:line="240" w:lineRule="auto"/>
        <w:rPr>
          <w:rFonts w:ascii="Times New Roman" w:eastAsia="Times New Roman" w:hAnsi="Times New Roman" w:cs="Times New Roman"/>
          <w:sz w:val="10"/>
          <w:szCs w:val="10"/>
        </w:rPr>
      </w:pPr>
    </w:p>
    <w:p w14:paraId="6773E4F8"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Untold</w:t>
      </w:r>
      <w:r>
        <w:rPr>
          <w:rFonts w:ascii="Times New Roman" w:eastAsia="Times New Roman" w:hAnsi="Times New Roman" w:cs="Times New Roman"/>
        </w:rPr>
        <w:t xml:space="preserve">: shorthand for the </w:t>
      </w:r>
      <w:r>
        <w:rPr>
          <w:rFonts w:ascii="Times New Roman" w:eastAsia="Times New Roman" w:hAnsi="Times New Roman" w:cs="Times New Roman"/>
          <w:i/>
        </w:rPr>
        <w:t>Untold Roleplaying Game</w:t>
      </w:r>
      <w:r>
        <w:rPr>
          <w:rFonts w:ascii="Times New Roman" w:eastAsia="Times New Roman" w:hAnsi="Times New Roman" w:cs="Times New Roman"/>
        </w:rPr>
        <w:t>.</w:t>
      </w:r>
    </w:p>
    <w:p w14:paraId="6773E4F9" w14:textId="77777777" w:rsidR="00A80DAF" w:rsidRDefault="00A80DAF">
      <w:pPr>
        <w:widowControl w:val="0"/>
        <w:spacing w:line="240" w:lineRule="auto"/>
        <w:rPr>
          <w:rFonts w:ascii="Times New Roman" w:eastAsia="Times New Roman" w:hAnsi="Times New Roman" w:cs="Times New Roman"/>
          <w:sz w:val="10"/>
          <w:szCs w:val="10"/>
        </w:rPr>
      </w:pPr>
    </w:p>
    <w:p w14:paraId="6773E4FA"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Villain Points</w:t>
      </w:r>
      <w:r>
        <w:rPr>
          <w:rFonts w:ascii="Times New Roman" w:eastAsia="Times New Roman" w:hAnsi="Times New Roman" w:cs="Times New Roman"/>
        </w:rPr>
        <w:t>: the opposite of Group Hero Points; they allow Game Masters to introduce facts which can negatively impact the characters. If used, Villain points are converted or flipped back into Hero Points.</w:t>
      </w:r>
    </w:p>
    <w:p w14:paraId="6773E4FB" w14:textId="77777777" w:rsidR="00A80DAF" w:rsidRDefault="00A80DAF">
      <w:pPr>
        <w:widowControl w:val="0"/>
        <w:spacing w:line="240" w:lineRule="auto"/>
        <w:rPr>
          <w:rFonts w:ascii="Times New Roman" w:eastAsia="Times New Roman" w:hAnsi="Times New Roman" w:cs="Times New Roman"/>
          <w:sz w:val="10"/>
          <w:szCs w:val="10"/>
        </w:rPr>
      </w:pPr>
    </w:p>
    <w:p w14:paraId="6773E4FC"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Vitality</w:t>
      </w:r>
      <w:r>
        <w:rPr>
          <w:rFonts w:ascii="Times New Roman" w:eastAsia="Times New Roman" w:hAnsi="Times New Roman" w:cs="Times New Roman"/>
        </w:rPr>
        <w:t>: the third level of physical (Body) exertion and damage, accessed when all points in the first two levels (Endurance and Resilience) have been depleted.</w:t>
      </w:r>
    </w:p>
    <w:p w14:paraId="6773E4FD" w14:textId="77777777" w:rsidR="00A80DAF" w:rsidRDefault="00A80DAF">
      <w:pPr>
        <w:widowControl w:val="0"/>
        <w:spacing w:line="240" w:lineRule="auto"/>
        <w:rPr>
          <w:rFonts w:ascii="Times New Roman" w:eastAsia="Times New Roman" w:hAnsi="Times New Roman" w:cs="Times New Roman"/>
          <w:sz w:val="10"/>
          <w:szCs w:val="10"/>
        </w:rPr>
      </w:pPr>
    </w:p>
    <w:p w14:paraId="6773E4FE"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Weaknesses</w:t>
      </w:r>
      <w:r>
        <w:rPr>
          <w:rFonts w:ascii="Times New Roman" w:eastAsia="Times New Roman" w:hAnsi="Times New Roman" w:cs="Times New Roman"/>
        </w:rPr>
        <w:t xml:space="preserve">: the flaws and hindrances which can limit characters </w:t>
      </w:r>
      <w:proofErr w:type="gramStart"/>
      <w:r>
        <w:rPr>
          <w:rFonts w:ascii="Times New Roman" w:eastAsia="Times New Roman" w:hAnsi="Times New Roman" w:cs="Times New Roman"/>
        </w:rPr>
        <w:t>in the course of</w:t>
      </w:r>
      <w:proofErr w:type="gramEnd"/>
      <w:r>
        <w:rPr>
          <w:rFonts w:ascii="Times New Roman" w:eastAsia="Times New Roman" w:hAnsi="Times New Roman" w:cs="Times New Roman"/>
        </w:rPr>
        <w:t xml:space="preserve"> the game.</w:t>
      </w:r>
    </w:p>
    <w:p w14:paraId="6773E4FF" w14:textId="77777777" w:rsidR="00A80DAF" w:rsidRDefault="00A80DAF">
      <w:pPr>
        <w:widowControl w:val="0"/>
        <w:spacing w:line="240" w:lineRule="auto"/>
        <w:rPr>
          <w:rFonts w:ascii="Times New Roman" w:eastAsia="Times New Roman" w:hAnsi="Times New Roman" w:cs="Times New Roman"/>
          <w:sz w:val="10"/>
          <w:szCs w:val="10"/>
        </w:rPr>
      </w:pPr>
    </w:p>
    <w:p w14:paraId="6773E500"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Will</w:t>
      </w:r>
      <w:r>
        <w:rPr>
          <w:rFonts w:ascii="Times New Roman" w:eastAsia="Times New Roman" w:hAnsi="Times New Roman" w:cs="Times New Roman"/>
        </w:rPr>
        <w:t>: the first facet of devotion. Characters can spend or sustain a maximum amount of Will equal to their Base points in devotion.</w:t>
      </w:r>
    </w:p>
    <w:p w14:paraId="6773E501" w14:textId="77777777" w:rsidR="00A80DAF" w:rsidRDefault="00A80DAF">
      <w:pPr>
        <w:widowControl w:val="0"/>
        <w:spacing w:line="240" w:lineRule="auto"/>
        <w:rPr>
          <w:rFonts w:ascii="Times New Roman" w:eastAsia="Times New Roman" w:hAnsi="Times New Roman" w:cs="Times New Roman"/>
          <w:sz w:val="10"/>
          <w:szCs w:val="10"/>
        </w:rPr>
      </w:pPr>
    </w:p>
    <w:p w14:paraId="6773E502" w14:textId="77777777" w:rsidR="00A80DAF" w:rsidRDefault="00F87DC8">
      <w:pPr>
        <w:widowControl w:val="0"/>
        <w:spacing w:line="240" w:lineRule="auto"/>
        <w:rPr>
          <w:rFonts w:ascii="Times New Roman" w:eastAsia="Times New Roman" w:hAnsi="Times New Roman" w:cs="Times New Roman"/>
        </w:rPr>
      </w:pPr>
      <w:r>
        <w:rPr>
          <w:rFonts w:ascii="Times New Roman" w:eastAsia="Times New Roman" w:hAnsi="Times New Roman" w:cs="Times New Roman"/>
          <w:b/>
        </w:rPr>
        <w:t>Wounds</w:t>
      </w:r>
      <w:r>
        <w:rPr>
          <w:rFonts w:ascii="Times New Roman" w:eastAsia="Times New Roman" w:hAnsi="Times New Roman" w:cs="Times New Roman"/>
        </w:rPr>
        <w:t xml:space="preserve">: the second facet of each type of exertion. Wounds are tallied separately from Strain. Characters can spend or sustain a maximum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Wounds equal to their Base points in each aspect.</w:t>
      </w:r>
    </w:p>
    <w:p w14:paraId="6773E503" w14:textId="77777777" w:rsidR="00A80DAF" w:rsidRDefault="00A80DAF">
      <w:pPr>
        <w:widowControl w:val="0"/>
        <w:spacing w:line="240" w:lineRule="auto"/>
        <w:rPr>
          <w:rFonts w:ascii="Times New Roman" w:eastAsia="Times New Roman" w:hAnsi="Times New Roman" w:cs="Times New Roman"/>
        </w:rPr>
      </w:pPr>
    </w:p>
    <w:p w14:paraId="6773E504" w14:textId="77777777" w:rsidR="00A80DAF" w:rsidRDefault="00A80DAF">
      <w:pPr>
        <w:widowControl w:val="0"/>
        <w:spacing w:line="240" w:lineRule="auto"/>
        <w:rPr>
          <w:rFonts w:ascii="Times New Roman" w:eastAsia="Times New Roman" w:hAnsi="Times New Roman" w:cs="Times New Roman"/>
          <w:sz w:val="24"/>
          <w:szCs w:val="24"/>
        </w:rPr>
      </w:pPr>
    </w:p>
    <w:sectPr w:rsidR="00A80DA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7600E" w14:textId="77777777" w:rsidR="00792120" w:rsidRDefault="00792120">
      <w:pPr>
        <w:spacing w:line="240" w:lineRule="auto"/>
      </w:pPr>
      <w:r>
        <w:separator/>
      </w:r>
    </w:p>
  </w:endnote>
  <w:endnote w:type="continuationSeparator" w:id="0">
    <w:p w14:paraId="4CBC14F6" w14:textId="77777777" w:rsidR="00792120" w:rsidRDefault="00792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3E50B" w14:textId="72351D22" w:rsidR="00A80DAF" w:rsidRDefault="00F87DC8">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834E2">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A753F" w14:textId="77777777" w:rsidR="00792120" w:rsidRDefault="00792120">
      <w:pPr>
        <w:spacing w:line="240" w:lineRule="auto"/>
      </w:pPr>
      <w:r>
        <w:separator/>
      </w:r>
    </w:p>
  </w:footnote>
  <w:footnote w:type="continuationSeparator" w:id="0">
    <w:p w14:paraId="7F2EC734" w14:textId="77777777" w:rsidR="00792120" w:rsidRDefault="007921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D1E33"/>
    <w:multiLevelType w:val="multilevel"/>
    <w:tmpl w:val="A0F200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5C4D95"/>
    <w:multiLevelType w:val="multilevel"/>
    <w:tmpl w:val="45AC5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AF"/>
    <w:rsid w:val="002834E2"/>
    <w:rsid w:val="003C2219"/>
    <w:rsid w:val="004C27F1"/>
    <w:rsid w:val="00792120"/>
    <w:rsid w:val="00A80DAF"/>
    <w:rsid w:val="00F8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E3FA"/>
  <w15:docId w15:val="{1C6E81A2-D7F5-4EC5-86C0-2066D6B5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3540</Words>
  <Characters>20179</Characters>
  <Application>Microsoft Office Word</Application>
  <DocSecurity>0</DocSecurity>
  <Lines>168</Lines>
  <Paragraphs>47</Paragraphs>
  <ScaleCrop>false</ScaleCrop>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Bastian</cp:lastModifiedBy>
  <cp:revision>4</cp:revision>
  <dcterms:created xsi:type="dcterms:W3CDTF">2022-01-29T12:57:00Z</dcterms:created>
  <dcterms:modified xsi:type="dcterms:W3CDTF">2022-01-29T16:10:00Z</dcterms:modified>
</cp:coreProperties>
</file>