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widowControl w:val="0"/>
        <w:spacing w:line="240" w:lineRule="auto"/>
        <w:jc w:val="center"/>
        <w:rPr>
          <w:rFonts w:ascii="Times New Roman" w:cs="Times New Roman" w:eastAsia="Times New Roman" w:hAnsi="Times New Roman"/>
          <w:b w:val="1"/>
          <w:sz w:val="36"/>
          <w:szCs w:val="36"/>
          <w:u w:val="single"/>
        </w:rPr>
      </w:pPr>
      <w:bookmarkStart w:colFirst="0" w:colLast="0" w:name="_msvhd9xritpo" w:id="0"/>
      <w:bookmarkEnd w:id="0"/>
      <w:r w:rsidDel="00000000" w:rsidR="00000000" w:rsidRPr="00000000">
        <w:rPr>
          <w:rFonts w:ascii="Times New Roman" w:cs="Times New Roman" w:eastAsia="Times New Roman" w:hAnsi="Times New Roman"/>
          <w:b w:val="1"/>
          <w:sz w:val="36"/>
          <w:szCs w:val="36"/>
          <w:u w:val="single"/>
          <w:rtl w:val="0"/>
        </w:rPr>
        <w:t xml:space="preserve">Untold RPG—Combat Rules </w:t>
      </w:r>
    </w:p>
    <w:p w:rsidR="00000000" w:rsidDel="00000000" w:rsidP="00000000" w:rsidRDefault="00000000" w:rsidRPr="00000000" w14:paraId="00000002">
      <w:pPr>
        <w:pageBreakBefore w:val="0"/>
        <w:widowControl w:val="0"/>
        <w:spacing w:line="24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03">
      <w:pPr>
        <w:pStyle w:val="Heading3"/>
        <w:rPr>
          <w:rFonts w:ascii="Times New Roman" w:cs="Times New Roman" w:eastAsia="Times New Roman" w:hAnsi="Times New Roman"/>
          <w:b w:val="1"/>
          <w:sz w:val="26"/>
          <w:szCs w:val="26"/>
        </w:rPr>
      </w:pPr>
      <w:bookmarkStart w:colFirst="0" w:colLast="0" w:name="_j4x1hpp5oyzu" w:id="1"/>
      <w:bookmarkEnd w:id="1"/>
      <w:r w:rsidDel="00000000" w:rsidR="00000000" w:rsidRPr="00000000">
        <w:rPr>
          <w:rFonts w:ascii="Times New Roman" w:cs="Times New Roman" w:eastAsia="Times New Roman" w:hAnsi="Times New Roman"/>
          <w:b w:val="1"/>
          <w:sz w:val="26"/>
          <w:szCs w:val="26"/>
          <w:rtl w:val="0"/>
        </w:rPr>
        <w:t xml:space="preserve">The Three Forms of Combat</w:t>
      </w:r>
    </w:p>
    <w:p w:rsidR="00000000" w:rsidDel="00000000" w:rsidP="00000000" w:rsidRDefault="00000000" w:rsidRPr="00000000" w14:paraId="0000000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w:t>
      </w:r>
      <w:r w:rsidDel="00000000" w:rsidR="00000000" w:rsidRPr="00000000">
        <w:rPr>
          <w:rFonts w:ascii="Times New Roman" w:cs="Times New Roman" w:eastAsia="Times New Roman" w:hAnsi="Times New Roman"/>
          <w:b w:val="1"/>
          <w:rtl w:val="0"/>
        </w:rPr>
        <w:t xml:space="preserve">Untold </w:t>
      </w:r>
      <w:r w:rsidDel="00000000" w:rsidR="00000000" w:rsidRPr="00000000">
        <w:rPr>
          <w:rFonts w:ascii="Times New Roman" w:cs="Times New Roman" w:eastAsia="Times New Roman" w:hAnsi="Times New Roman"/>
          <w:rtl w:val="0"/>
        </w:rPr>
        <w:t xml:space="preserve">roleplaying game, there are </w:t>
      </w:r>
      <w:r w:rsidDel="00000000" w:rsidR="00000000" w:rsidRPr="00000000">
        <w:rPr>
          <w:rFonts w:ascii="Times New Roman" w:cs="Times New Roman" w:eastAsia="Times New Roman" w:hAnsi="Times New Roman"/>
          <w:rtl w:val="0"/>
        </w:rPr>
        <w:t xml:space="preserve">three kinds of combat: Mental, Emotional, and Physical. </w:t>
      </w:r>
    </w:p>
    <w:p w:rsidR="00000000" w:rsidDel="00000000" w:rsidP="00000000" w:rsidRDefault="00000000" w:rsidRPr="00000000" w14:paraId="0000000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Mental Combat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Whenever a battle of wits, opinions, or logic occurs, it is resolved as Mental Combat. Mental combat ensues whenever one party is attacking the mental reserves (resolve, willpower, and sanity) of another. Such combat can range from puzzles of deduction to speed rap to actual psychic battles. It may also include encountering horrific or traumatic stimuli.*</w:t>
      </w:r>
    </w:p>
    <w:p w:rsidR="00000000" w:rsidDel="00000000" w:rsidP="00000000" w:rsidRDefault="00000000" w:rsidRPr="00000000" w14:paraId="0000000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Emotional Combat</w:t>
      </w:r>
    </w:p>
    <w:p w:rsidR="00000000" w:rsidDel="00000000" w:rsidP="00000000" w:rsidRDefault="00000000" w:rsidRPr="00000000" w14:paraId="0000000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Whenever a battle of wills or a contest for dominance of influence is entered into, it is resolved as Emotional Combat. Emotional Combat ensues whenever one party is trying to tear down the emotional fortitude (composure, willpower, and serenity) of another. Such combat can range from mockery and jibes intended to rattle an opponent to contests of persuasion to attempts at seduction.*</w:t>
      </w:r>
    </w:p>
    <w:p w:rsidR="00000000" w:rsidDel="00000000" w:rsidP="00000000" w:rsidRDefault="00000000" w:rsidRPr="00000000" w14:paraId="0000000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Physical Combat</w:t>
      </w:r>
    </w:p>
    <w:p w:rsidR="00000000" w:rsidDel="00000000" w:rsidP="00000000" w:rsidRDefault="00000000" w:rsidRPr="00000000" w14:paraId="0000000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Whenever one party attacks the physical body of another, it is resolved as Physical Combat. Typically, this revolves around using weapons of one kind or another—including parts of one’s own body (fists, feet, elbows, etc)—to wound or disable the body of another. This is the most common type of Physical Combat. There is, however, a second kind of physical attack which occurs whenever a foreign agent or toxin, such as poison, disease, or extreme cold, assaults the internal functions of the body. This latter form of attack first affects a character’s endurance, then willpower, then vitality. </w:t>
      </w:r>
    </w:p>
    <w:p w:rsidR="00000000" w:rsidDel="00000000" w:rsidP="00000000" w:rsidRDefault="00000000" w:rsidRPr="00000000" w14:paraId="0000000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*Encountering disturbing or horrific events and threats may attack either a character’s mental </w:t>
      </w:r>
      <w:r w:rsidDel="00000000" w:rsidR="00000000" w:rsidRPr="00000000">
        <w:rPr>
          <w:rFonts w:ascii="Times New Roman" w:cs="Times New Roman" w:eastAsia="Times New Roman" w:hAnsi="Times New Roman"/>
          <w:i w:val="1"/>
          <w:rtl w:val="0"/>
        </w:rPr>
        <w:t xml:space="preserve">or</w:t>
      </w:r>
      <w:r w:rsidDel="00000000" w:rsidR="00000000" w:rsidRPr="00000000">
        <w:rPr>
          <w:rFonts w:ascii="Times New Roman" w:cs="Times New Roman" w:eastAsia="Times New Roman" w:hAnsi="Times New Roman"/>
          <w:rtl w:val="0"/>
        </w:rPr>
        <w:t xml:space="preserve"> emotional reserves. </w:t>
      </w:r>
    </w:p>
    <w:p w:rsidR="00000000" w:rsidDel="00000000" w:rsidP="00000000" w:rsidRDefault="00000000" w:rsidRPr="00000000" w14:paraId="0000001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Attacking and Defending</w:t>
      </w:r>
    </w:p>
    <w:p w:rsidR="00000000" w:rsidDel="00000000" w:rsidP="00000000" w:rsidRDefault="00000000" w:rsidRPr="00000000" w14:paraId="0000001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Normally, when performing tasks or actions, characters need only match or exceed the target Difficulty Level (DL) of the task, or in the case of contests of skill, simply achieve a greater number of successes than the opponent. Combat is slightly different. Although at times combat may be determined as a similar contest of skill, pitting one combatant’s attack vs another’s defense, more often, each character may be considered to be “on the attack”, trying to breach the natural defenses of their opponent. In this default scenario, each combatant has a natural level of defense equal to that character’s TR in the skill being used. This number is the base DL the attacker must beat in order to “hit” the defender. However, unlike normal tasks, simply matching this DL is not enough. </w:t>
      </w:r>
      <w:r w:rsidDel="00000000" w:rsidR="00000000" w:rsidRPr="00000000">
        <w:rPr>
          <w:rFonts w:ascii="Times New Roman" w:cs="Times New Roman" w:eastAsia="Times New Roman" w:hAnsi="Times New Roman"/>
          <w:i w:val="1"/>
          <w:rtl w:val="0"/>
        </w:rPr>
        <w:t xml:space="preserve">The attacker must exceed this number.</w:t>
      </w:r>
      <w:r w:rsidDel="00000000" w:rsidR="00000000" w:rsidRPr="00000000">
        <w:rPr>
          <w:rFonts w:ascii="Times New Roman" w:cs="Times New Roman" w:eastAsia="Times New Roman" w:hAnsi="Times New Roman"/>
          <w:rtl w:val="0"/>
        </w:rPr>
        <w:t xml:space="preserve"> Furthermore, even more successes are required if an attacker wishes to strike at more functional or vital areas. This is reflected in a concept called Defense Rings.</w:t>
      </w:r>
    </w:p>
    <w:p w:rsidR="00000000" w:rsidDel="00000000" w:rsidP="00000000" w:rsidRDefault="00000000" w:rsidRPr="00000000" w14:paraId="0000001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Defense Rings</w:t>
      </w:r>
      <w:r w:rsidDel="00000000" w:rsidR="00000000" w:rsidRPr="00000000">
        <w:rPr>
          <w:rtl w:val="0"/>
        </w:rPr>
      </w:r>
    </w:p>
    <w:p w:rsidR="00000000" w:rsidDel="00000000" w:rsidP="00000000" w:rsidRDefault="00000000" w:rsidRPr="00000000" w14:paraId="0000001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Defense Rings can be thought of as the rings of a target. The outer ring is easier to hit than the middle ring, which is easier to hit than the centermost ring. These rings can also be likened to steps that must be crossed to reach the next step. In game terms, reaching each subsequent ring requires a separate success to do so. Thus, just reaching the </w:t>
      </w:r>
      <w:r w:rsidDel="00000000" w:rsidR="00000000" w:rsidRPr="00000000">
        <w:rPr>
          <w:rFonts w:ascii="Times New Roman" w:cs="Times New Roman" w:eastAsia="Times New Roman" w:hAnsi="Times New Roman"/>
          <w:i w:val="1"/>
          <w:rtl w:val="0"/>
        </w:rPr>
        <w:t xml:space="preserve">first </w:t>
      </w:r>
      <w:r w:rsidDel="00000000" w:rsidR="00000000" w:rsidRPr="00000000">
        <w:rPr>
          <w:rFonts w:ascii="Times New Roman" w:cs="Times New Roman" w:eastAsia="Times New Roman" w:hAnsi="Times New Roman"/>
          <w:rtl w:val="0"/>
        </w:rPr>
        <w:t xml:space="preserve">Defense Ring requires one success. Reaching the second ring requires an additional success, and reaching the innermost ring requires a total of three successes.</w:t>
      </w:r>
    </w:p>
    <w:p w:rsidR="00000000" w:rsidDel="00000000" w:rsidP="00000000" w:rsidRDefault="00000000" w:rsidRPr="00000000" w14:paraId="0000001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pageBreakBefore w:val="0"/>
        <w:rPr>
          <w:rFonts w:ascii="Georgia" w:cs="Georgia" w:eastAsia="Georgia" w:hAnsi="Georgia"/>
          <w:sz w:val="26"/>
          <w:szCs w:val="26"/>
        </w:rPr>
      </w:pPr>
      <w:r w:rsidDel="00000000" w:rsidR="00000000" w:rsidRPr="00000000">
        <w:rPr>
          <w:rFonts w:ascii="Times New Roman" w:cs="Times New Roman" w:eastAsia="Times New Roman" w:hAnsi="Times New Roman"/>
          <w:rtl w:val="0"/>
        </w:rPr>
        <w:tab/>
        <w:tab/>
        <w:t xml:space="preserve">      </w:t>
      </w:r>
      <w:r w:rsidDel="00000000" w:rsidR="00000000" w:rsidRPr="00000000">
        <w:rPr>
          <w:rFonts w:ascii="Georgia" w:cs="Georgia" w:eastAsia="Georgia" w:hAnsi="Georgia"/>
          <w:sz w:val="24"/>
          <w:szCs w:val="24"/>
          <w:rtl w:val="0"/>
        </w:rPr>
        <w:t xml:space="preserve"> </w:t>
      </w:r>
      <w:commentRangeStart w:id="0"/>
      <w:r w:rsidDel="00000000" w:rsidR="00000000" w:rsidRPr="00000000">
        <w:rPr>
          <w:rFonts w:ascii="Georgia" w:cs="Georgia" w:eastAsia="Georgia" w:hAnsi="Georgia"/>
          <w:sz w:val="26"/>
          <w:szCs w:val="26"/>
          <w:rtl w:val="0"/>
        </w:rPr>
        <w:t xml:space="preserve">1</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8">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2375882"/>
                <wp:effectExtent b="0" l="0" r="0" t="0"/>
                <wp:docPr id="3" name=""/>
                <a:graphic>
                  <a:graphicData uri="http://schemas.microsoft.com/office/word/2010/wordprocessingGroup">
                    <wpg:wgp>
                      <wpg:cNvGrpSpPr/>
                      <wpg:grpSpPr>
                        <a:xfrm>
                          <a:off x="2492950" y="639625"/>
                          <a:ext cx="5943600" cy="2375882"/>
                          <a:chOff x="2492950" y="639625"/>
                          <a:chExt cx="7383375" cy="2883300"/>
                        </a:xfrm>
                      </wpg:grpSpPr>
                      <wps:wsp>
                        <wps:cNvSpPr/>
                        <wps:cNvPr id="2" name="Shape 2"/>
                        <wps:spPr>
                          <a:xfrm>
                            <a:off x="2492950" y="639625"/>
                            <a:ext cx="2912400" cy="2883300"/>
                          </a:xfrm>
                          <a:prstGeom prst="donut">
                            <a:avLst>
                              <a:gd fmla="val 25000" name="adj"/>
                            </a:avLst>
                          </a:prstGeom>
                          <a:solidFill>
                            <a:srgbClr val="C9DAF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4265725" y="1165625"/>
                            <a:ext cx="5610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3389075" y="912400"/>
                            <a:ext cx="1022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t" bIns="91425" lIns="91425" spcFirstLastPara="1" rIns="91425" wrap="square" tIns="91425">
                          <a:spAutoFit/>
                        </wps:bodyPr>
                      </wps:wsp>
                      <wps:wsp>
                        <wps:cNvSpPr txBox="1"/>
                        <wps:cNvPr id="5" name="Shape 5"/>
                        <wps:spPr>
                          <a:xfrm>
                            <a:off x="3398800" y="1881175"/>
                            <a:ext cx="1100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2375882"/>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943600" cy="237588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case of Mental, Emotional, or toxin related Physical Combat, these defensive rings are equivalent to the aspects of exertion, as shown in the figures below.</w:t>
      </w:r>
    </w:p>
    <w:p w:rsidR="00000000" w:rsidDel="00000000" w:rsidP="00000000" w:rsidRDefault="00000000" w:rsidRPr="00000000" w14:paraId="0000001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Mental Combat Defensive Rings</w:t>
      </w:r>
    </w:p>
    <w:p w:rsidR="00000000" w:rsidDel="00000000" w:rsidP="00000000" w:rsidRDefault="00000000" w:rsidRPr="00000000" w14:paraId="0000001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ab/>
        <w:tab/>
        <w:t xml:space="preserve">  </w:t>
      </w:r>
      <w:r w:rsidDel="00000000" w:rsidR="00000000" w:rsidRPr="00000000">
        <w:rPr>
          <w:rFonts w:ascii="Times New Roman" w:cs="Times New Roman" w:eastAsia="Times New Roman" w:hAnsi="Times New Roman"/>
          <w:b w:val="1"/>
          <w:rtl w:val="0"/>
        </w:rPr>
        <w:t xml:space="preserve">Resolve</w:t>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2375882"/>
                <wp:effectExtent b="0" l="0" r="0" t="0"/>
                <wp:docPr id="1" name=""/>
                <a:graphic>
                  <a:graphicData uri="http://schemas.microsoft.com/office/word/2010/wordprocessingGroup">
                    <wpg:wgp>
                      <wpg:cNvGrpSpPr/>
                      <wpg:grpSpPr>
                        <a:xfrm>
                          <a:off x="2492950" y="639625"/>
                          <a:ext cx="5943600" cy="2375882"/>
                          <a:chOff x="2492950" y="639625"/>
                          <a:chExt cx="7383375" cy="2883300"/>
                        </a:xfrm>
                      </wpg:grpSpPr>
                      <wps:wsp>
                        <wps:cNvSpPr/>
                        <wps:cNvPr id="2" name="Shape 2"/>
                        <wps:spPr>
                          <a:xfrm>
                            <a:off x="2492950" y="639625"/>
                            <a:ext cx="2912400" cy="2883300"/>
                          </a:xfrm>
                          <a:prstGeom prst="donut">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4265725" y="1165625"/>
                            <a:ext cx="5610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3389075" y="912400"/>
                            <a:ext cx="1022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*Willpower</w:t>
                              </w:r>
                            </w:p>
                          </w:txbxContent>
                        </wps:txbx>
                        <wps:bodyPr anchorCtr="0" anchor="t" bIns="91425" lIns="91425" spcFirstLastPara="1" rIns="91425" wrap="square" tIns="91425">
                          <a:spAutoFit/>
                        </wps:bodyPr>
                      </wps:wsp>
                      <wps:wsp>
                        <wps:cNvSpPr txBox="1"/>
                        <wps:cNvPr id="5" name="Shape 5"/>
                        <wps:spPr>
                          <a:xfrm>
                            <a:off x="3398800" y="1881175"/>
                            <a:ext cx="1100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Sanity</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2375882"/>
                <wp:effectExtent b="0" l="0" r="0" 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943600" cy="237588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0">
      <w:pPr>
        <w:pageBreakBefore w:val="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Emotional Combat Defensive Rings</w:t>
      </w:r>
    </w:p>
    <w:p w:rsidR="00000000" w:rsidDel="00000000" w:rsidP="00000000" w:rsidRDefault="00000000" w:rsidRPr="00000000" w14:paraId="0000002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tab/>
        <w:t xml:space="preserve">           </w:t>
      </w:r>
      <w:r w:rsidDel="00000000" w:rsidR="00000000" w:rsidRPr="00000000">
        <w:rPr>
          <w:rFonts w:ascii="Times New Roman" w:cs="Times New Roman" w:eastAsia="Times New Roman" w:hAnsi="Times New Roman"/>
          <w:b w:val="1"/>
          <w:rtl w:val="0"/>
        </w:rPr>
        <w:t xml:space="preserve">Composure</w:t>
      </w:r>
    </w:p>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2375882"/>
                <wp:effectExtent b="0" l="0" r="0" t="0"/>
                <wp:docPr id="5" name=""/>
                <a:graphic>
                  <a:graphicData uri="http://schemas.microsoft.com/office/word/2010/wordprocessingGroup">
                    <wpg:wgp>
                      <wpg:cNvGrpSpPr/>
                      <wpg:grpSpPr>
                        <a:xfrm>
                          <a:off x="2492950" y="639625"/>
                          <a:ext cx="5943600" cy="2375882"/>
                          <a:chOff x="2492950" y="639625"/>
                          <a:chExt cx="7383375" cy="2883300"/>
                        </a:xfrm>
                      </wpg:grpSpPr>
                      <wps:wsp>
                        <wps:cNvSpPr/>
                        <wps:cNvPr id="2" name="Shape 2"/>
                        <wps:spPr>
                          <a:xfrm>
                            <a:off x="2492950" y="639625"/>
                            <a:ext cx="2912400" cy="2883300"/>
                          </a:xfrm>
                          <a:prstGeom prst="donut">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4265725" y="1165625"/>
                            <a:ext cx="5610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3389075" y="912400"/>
                            <a:ext cx="1022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*Willpower</w:t>
                              </w:r>
                            </w:p>
                          </w:txbxContent>
                        </wps:txbx>
                        <wps:bodyPr anchorCtr="0" anchor="t" bIns="91425" lIns="91425" spcFirstLastPara="1" rIns="91425" wrap="square" tIns="91425">
                          <a:spAutoFit/>
                        </wps:bodyPr>
                      </wps:wsp>
                      <wps:wsp>
                        <wps:cNvSpPr txBox="1"/>
                        <wps:cNvPr id="5" name="Shape 5"/>
                        <wps:spPr>
                          <a:xfrm>
                            <a:off x="3398800" y="1881175"/>
                            <a:ext cx="1100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Serenity</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2375882"/>
                <wp:effectExtent b="0" l="0" r="0" t="0"/>
                <wp:docPr id="5"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943600" cy="237588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Toxin Combat Defensive Rings</w:t>
      </w:r>
    </w:p>
    <w:p w:rsidR="00000000" w:rsidDel="00000000" w:rsidP="00000000" w:rsidRDefault="00000000" w:rsidRPr="00000000" w14:paraId="0000002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ab/>
        <w:t xml:space="preserve">           </w:t>
      </w:r>
      <w:r w:rsidDel="00000000" w:rsidR="00000000" w:rsidRPr="00000000">
        <w:rPr>
          <w:rFonts w:ascii="Times New Roman" w:cs="Times New Roman" w:eastAsia="Times New Roman" w:hAnsi="Times New Roman"/>
          <w:b w:val="1"/>
          <w:rtl w:val="0"/>
        </w:rPr>
        <w:t xml:space="preserve">Endurance</w:t>
      </w:r>
    </w:p>
    <w:p w:rsidR="00000000" w:rsidDel="00000000" w:rsidP="00000000" w:rsidRDefault="00000000" w:rsidRPr="00000000" w14:paraId="0000002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2375882"/>
                <wp:effectExtent b="0" l="0" r="0" t="0"/>
                <wp:docPr id="4" name=""/>
                <a:graphic>
                  <a:graphicData uri="http://schemas.microsoft.com/office/word/2010/wordprocessingGroup">
                    <wpg:wgp>
                      <wpg:cNvGrpSpPr/>
                      <wpg:grpSpPr>
                        <a:xfrm>
                          <a:off x="2492950" y="639625"/>
                          <a:ext cx="5943600" cy="2375882"/>
                          <a:chOff x="2492950" y="639625"/>
                          <a:chExt cx="7383375" cy="2883300"/>
                        </a:xfrm>
                      </wpg:grpSpPr>
                      <wps:wsp>
                        <wps:cNvSpPr/>
                        <wps:cNvPr id="2" name="Shape 2"/>
                        <wps:spPr>
                          <a:xfrm>
                            <a:off x="2492950" y="639625"/>
                            <a:ext cx="2912400" cy="2883300"/>
                          </a:xfrm>
                          <a:prstGeom prst="donut">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4265725" y="1165625"/>
                            <a:ext cx="5610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3389075" y="912400"/>
                            <a:ext cx="1022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*Willpower</w:t>
                              </w:r>
                            </w:p>
                          </w:txbxContent>
                        </wps:txbx>
                        <wps:bodyPr anchorCtr="0" anchor="t" bIns="91425" lIns="91425" spcFirstLastPara="1" rIns="91425" wrap="square" tIns="91425">
                          <a:spAutoFit/>
                        </wps:bodyPr>
                      </wps:wsp>
                      <wps:wsp>
                        <wps:cNvSpPr txBox="1"/>
                        <wps:cNvPr id="5" name="Shape 5"/>
                        <wps:spPr>
                          <a:xfrm>
                            <a:off x="3398800" y="1881175"/>
                            <a:ext cx="1100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Vitality</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2375882"/>
                <wp:effectExtent b="0" l="0" r="0" t="0"/>
                <wp:docPr id="4"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943600" cy="2375882"/>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*It is important to note that although Willpower is the middle ring in each form of combat above, characters only possess one Willpower aspect, with one value of shared points for all three forms of combat and exertion.</w:t>
      </w:r>
    </w:p>
    <w:p w:rsidR="00000000" w:rsidDel="00000000" w:rsidP="00000000" w:rsidRDefault="00000000" w:rsidRPr="00000000" w14:paraId="0000002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the only way an attack could reach a character’s Willpower Points would be to achieve enough successes to not only beat the defender’s base defensive DL (equal to the TR of the defender’s skill), but also to bypass the first Defensive Ring (Resolve, Composure, or Endurance, respectively). The only way to reach the innermost ring (Sanity, Serenity, or Vitality) would be to bypass both the first and second rings. Each step inward, including the first ring, requires spending an additional success.</w:t>
      </w:r>
    </w:p>
    <w:p w:rsidR="00000000" w:rsidDel="00000000" w:rsidP="00000000" w:rsidRDefault="00000000" w:rsidRPr="00000000" w14:paraId="0000002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Combat which involves attacking an opponent’s body has similar Defensive Rings, as shown below. </w:t>
      </w:r>
    </w:p>
    <w:p w:rsidR="00000000" w:rsidDel="00000000" w:rsidP="00000000" w:rsidRDefault="00000000" w:rsidRPr="00000000" w14:paraId="0000002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ab/>
        <w:t xml:space="preserve">           </w:t>
      </w:r>
      <w:r w:rsidDel="00000000" w:rsidR="00000000" w:rsidRPr="00000000">
        <w:rPr>
          <w:rFonts w:ascii="Times New Roman" w:cs="Times New Roman" w:eastAsia="Times New Roman" w:hAnsi="Times New Roman"/>
          <w:b w:val="1"/>
          <w:rtl w:val="0"/>
        </w:rPr>
        <w:t xml:space="preserve">Superficial</w:t>
      </w:r>
    </w:p>
    <w:p w:rsidR="00000000" w:rsidDel="00000000" w:rsidP="00000000" w:rsidRDefault="00000000" w:rsidRPr="00000000" w14:paraId="000000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2375882"/>
                <wp:effectExtent b="0" l="0" r="0" t="0"/>
                <wp:docPr id="2" name=""/>
                <a:graphic>
                  <a:graphicData uri="http://schemas.microsoft.com/office/word/2010/wordprocessingGroup">
                    <wpg:wgp>
                      <wpg:cNvGrpSpPr/>
                      <wpg:grpSpPr>
                        <a:xfrm>
                          <a:off x="2492950" y="639625"/>
                          <a:ext cx="5943600" cy="2375882"/>
                          <a:chOff x="2492950" y="639625"/>
                          <a:chExt cx="7383375" cy="2883300"/>
                        </a:xfrm>
                      </wpg:grpSpPr>
                      <wps:wsp>
                        <wps:cNvSpPr/>
                        <wps:cNvPr id="2" name="Shape 2"/>
                        <wps:spPr>
                          <a:xfrm>
                            <a:off x="2492950" y="639625"/>
                            <a:ext cx="2912400" cy="2883300"/>
                          </a:xfrm>
                          <a:prstGeom prst="donut">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4265725" y="1165625"/>
                            <a:ext cx="5610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3389075" y="912400"/>
                            <a:ext cx="1022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Functional</w:t>
                              </w:r>
                            </w:p>
                          </w:txbxContent>
                        </wps:txbx>
                        <wps:bodyPr anchorCtr="0" anchor="t" bIns="91425" lIns="91425" spcFirstLastPara="1" rIns="91425" wrap="square" tIns="91425">
                          <a:spAutoFit/>
                        </wps:bodyPr>
                      </wps:wsp>
                      <wps:wsp>
                        <wps:cNvSpPr txBox="1"/>
                        <wps:cNvPr id="5" name="Shape 5"/>
                        <wps:spPr>
                          <a:xfrm>
                            <a:off x="3398800" y="1881175"/>
                            <a:ext cx="1100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Vital</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2375882"/>
                <wp:effectExtent b="0" l="0" r="0" t="0"/>
                <wp:docPr id="2"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5943600" cy="237588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ring is Superficial Damage. This can be thought of as flesh wounds. Whether such wounds are minor or major, they generally do not impede the functionality of a character. One could receive a superficial cut on the leg and, though painful, still be able to walk and move.</w:t>
      </w:r>
    </w:p>
    <w:p w:rsidR="00000000" w:rsidDel="00000000" w:rsidP="00000000" w:rsidRDefault="00000000" w:rsidRPr="00000000" w14:paraId="0000003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contrast, wounds and damage in the second ring will impair a character’s functioning and performance. For example, wounds in the leg which reach the second ring may make that leg inoperable (at least until the wounds can be treated and healed).</w:t>
      </w:r>
    </w:p>
    <w:p w:rsidR="00000000" w:rsidDel="00000000" w:rsidP="00000000" w:rsidRDefault="00000000" w:rsidRPr="00000000" w14:paraId="0000003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Wounds received in the final ring represent damage to vital organs or arteries. Such wounds can incapacitate or even kill a character. For example, if the leg wounds in the example above pierced the femoral artery, this would be dire—a vital wound.</w:t>
      </w:r>
    </w:p>
    <w:p w:rsidR="00000000" w:rsidDel="00000000" w:rsidP="00000000" w:rsidRDefault="00000000" w:rsidRPr="00000000" w14:paraId="0000003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Inflicting Damage</w:t>
      </w:r>
    </w:p>
    <w:p w:rsidR="00000000" w:rsidDel="00000000" w:rsidP="00000000" w:rsidRDefault="00000000" w:rsidRPr="00000000" w14:paraId="0000003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weapon inflicts a base amount of damage. For example, a knife and .22 caliber bullet each have a base damage of 1; a two-handed sword and .50 caliber slug each have a base damage of 4. Any hit to a specific Defense Ring will deal this base amount of damage </w:t>
      </w:r>
      <w:r w:rsidDel="00000000" w:rsidR="00000000" w:rsidRPr="00000000">
        <w:rPr>
          <w:rFonts w:ascii="Times New Roman" w:cs="Times New Roman" w:eastAsia="Times New Roman" w:hAnsi="Times New Roman"/>
          <w:i w:val="1"/>
          <w:rtl w:val="0"/>
        </w:rPr>
        <w:t xml:space="preserve">plus</w:t>
      </w:r>
      <w:r w:rsidDel="00000000" w:rsidR="00000000" w:rsidRPr="00000000">
        <w:rPr>
          <w:rFonts w:ascii="Times New Roman" w:cs="Times New Roman" w:eastAsia="Times New Roman" w:hAnsi="Times New Roman"/>
          <w:rtl w:val="0"/>
        </w:rPr>
        <w:t xml:space="preserve"> additional damage equal to any remaining or unspent successes. Note that in the case of mental or emotional combat, as well as unarmed combat, without specialized techniques, there is no base damage. In these cases the only damage inflicted would be based on extra unspent or uncancelled successes. </w:t>
      </w:r>
    </w:p>
    <w:p w:rsidR="00000000" w:rsidDel="00000000" w:rsidP="00000000" w:rsidRDefault="00000000" w:rsidRPr="00000000" w14:paraId="0000003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attacks from toxins and other adverse stimuli are handled differently. Each poison, disease, or adverse effect has two components: a duration cycle and associated DL. The DL can be thought of as the attack value of the toxin. To determine the damage of the toxin, subtract the victim's TR plus 1 (the outermost Defense Ring step) from this number. What remains is the amount of damage inflicted every duration cycle, starting with the outermost ring (Endurance Points). For example, extreme cold might have a DL of 9 (EXT DL) with a duration cycle of 1 minute. This means any character exposed to the extreme cold will suffer at least 8 points of toxin-related physical damage every minute (9 minus 1 for entering the first Defense Ring, minus the character’s highest physical TR). A mild disease might have a duration cycle of 6 hours and a base DL of 3, or HTN DL, meaning that any character with a TR of 2 or more will be naturally immune to that disease (TR 2+1 for reaching the first Defense Ring = 0). Those that have a lower TR will suffer 1 or 2 damage to Endurance every 6 hours.</w:t>
      </w:r>
    </w:p>
    <w:p w:rsidR="00000000" w:rsidDel="00000000" w:rsidP="00000000" w:rsidRDefault="00000000" w:rsidRPr="00000000" w14:paraId="0000003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pStyle w:val="Heading3"/>
        <w:rPr>
          <w:rFonts w:ascii="Times New Roman" w:cs="Times New Roman" w:eastAsia="Times New Roman" w:hAnsi="Times New Roman"/>
          <w:b w:val="1"/>
          <w:sz w:val="26"/>
          <w:szCs w:val="26"/>
        </w:rPr>
      </w:pPr>
      <w:bookmarkStart w:colFirst="0" w:colLast="0" w:name="_fo1fesvhkc3q" w:id="2"/>
      <w:bookmarkEnd w:id="2"/>
      <w:r w:rsidDel="00000000" w:rsidR="00000000" w:rsidRPr="00000000">
        <w:rPr>
          <w:rFonts w:ascii="Times New Roman" w:cs="Times New Roman" w:eastAsia="Times New Roman" w:hAnsi="Times New Roman"/>
          <w:b w:val="1"/>
          <w:sz w:val="26"/>
          <w:szCs w:val="26"/>
          <w:rtl w:val="0"/>
        </w:rPr>
        <w:t xml:space="preserve">Combat Examples</w:t>
      </w:r>
    </w:p>
    <w:p w:rsidR="00000000" w:rsidDel="00000000" w:rsidP="00000000" w:rsidRDefault="00000000" w:rsidRPr="00000000" w14:paraId="0000003F">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Example 1: The smuggler, Daral Shin, wants to convince a gang leader to let him pass. The GM rules that this is a mental contest which can use either Cognition (the Debate sub-skill) or Influence (the Persuasion sub-skill). Darak decides to use Persuasion and also decides to roll a check, spending one mental exertion (Resolve) to do so. He has specialized in the Persuasion sub-skill and has 5 skill ranks (SR 5) in that skill. Because of his specialization, his exertion ratio is increased and he opts to spend 2 additional Resolve points to receive 3 extra dice. Rolling a total of 8 dice, Darak achieves a 6 successes. The gang leader’s TR for Influence is 2, which means 2 of the successes are automatically cancelled out. One more success is needed to access the first Defense Ring—the gang leader’s Resolve. That leaves 3 successes remaining. Darak could choose to either 1) deal 3 mental damage to the gang leader’s Resolve, 2) spend one more success to reach the second Defense Ring and deal 2 damage to the gang leader’s Willpower, or 3) spend yet another success to reach the gang leader’s Sanity and deal 1 point of damage there. He opts for the first option and reduces the gang leader’s resolve by 3 points.</w:t>
      </w:r>
    </w:p>
    <w:p w:rsidR="00000000" w:rsidDel="00000000" w:rsidP="00000000" w:rsidRDefault="00000000" w:rsidRPr="00000000" w14:paraId="0000004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Example 2: Zak Varava, agent of the Outer Rim, is trying to escape a research station with stolen data recorded in his retina implant. As he crawls through the ventilation ducts, he begins to feel woozy, and quickly deduces that poison gas is being pumped through the system. The poison gas is DL 6 with a duration cycle of 15 seconds. Zak’s physical TR is 3, which means he will take 2 points of damage to his physical exertion rings (starting with his Endurance) every 15 seconds until he can escape the poison gas. </w:t>
      </w:r>
    </w:p>
    <w:p w:rsidR="00000000" w:rsidDel="00000000" w:rsidP="00000000" w:rsidRDefault="00000000" w:rsidRPr="00000000" w14:paraId="0000004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Example 3: Serena Karr, mercenary for hire, is wielding an energy sword against a Kaldorian Slug. It’s slime is poisonous, so there is increased risk in spending physical exertion to attack it (since her physical exertion is also her Defense Rings for toxins). But Serena knows she has to take out the creature before it can strike. She has specialized in the energy sword and has an SR of 6. She opts to spend one Endurance Point to make a check, plus another 6 points of Endurance to receive 9 additional dice for the check. Rolling a total of 15 dice she gets 6 successes. The Kaldorian Slug has a TR (basic defense) of 1. So 1 success is automatically cancelled. Reaching the first Defense Ring takes one more success, so that leaves Serena with a total of 4 uncancelled successes. The energy sword has a base damage of 5, so Serena can choose to deal 9 damage to the slug’s first Defense Ring (superficial), 8 damage to the second Defense Ring (functional), or 7 damage to the third Defense Ring (vital). She opts for the latter. </w:t>
      </w:r>
    </w:p>
    <w:p w:rsidR="00000000" w:rsidDel="00000000" w:rsidP="00000000" w:rsidRDefault="00000000" w:rsidRPr="00000000" w14:paraId="0000004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ageBreakBefore w:val="0"/>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i w:val="1"/>
          <w:shd w:fill="d5a6bd" w:val="clear"/>
          <w:rtl w:val="0"/>
        </w:rPr>
        <w:t xml:space="preserve">Advanced</w:t>
      </w:r>
      <w:r w:rsidDel="00000000" w:rsidR="00000000" w:rsidRPr="00000000">
        <w:rPr>
          <w:rFonts w:ascii="Times New Roman" w:cs="Times New Roman" w:eastAsia="Times New Roman" w:hAnsi="Times New Roman"/>
          <w:shd w:fill="d5a6bd" w:val="clear"/>
          <w:rtl w:val="0"/>
        </w:rPr>
        <w:t xml:space="preserve"> </w:t>
      </w:r>
      <w:r w:rsidDel="00000000" w:rsidR="00000000" w:rsidRPr="00000000">
        <w:rPr>
          <w:rFonts w:ascii="Times New Roman" w:cs="Times New Roman" w:eastAsia="Times New Roman" w:hAnsi="Times New Roman"/>
          <w:i w:val="1"/>
          <w:shd w:fill="d5a6bd" w:val="clear"/>
          <w:rtl w:val="0"/>
        </w:rPr>
        <w:t xml:space="preserve">Rules—Modifying Damage</w:t>
      </w:r>
      <w:r w:rsidDel="00000000" w:rsidR="00000000" w:rsidRPr="00000000">
        <w:rPr>
          <w:rFonts w:ascii="Times New Roman" w:cs="Times New Roman" w:eastAsia="Times New Roman" w:hAnsi="Times New Roman"/>
          <w:shd w:fill="d5a6bd" w:val="clear"/>
          <w:rtl w:val="0"/>
        </w:rPr>
        <w:t xml:space="preserve">: In addition to the rules explained above, players may also choose to add some additional modifiers to damage. These include: </w:t>
      </w:r>
    </w:p>
    <w:p w:rsidR="00000000" w:rsidDel="00000000" w:rsidP="00000000" w:rsidRDefault="00000000" w:rsidRPr="00000000" w14:paraId="00000046">
      <w:pPr>
        <w:pageBreakBefore w:val="0"/>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1) In unarmed and melee combat, characters with the </w:t>
      </w:r>
      <w:r w:rsidDel="00000000" w:rsidR="00000000" w:rsidRPr="00000000">
        <w:rPr>
          <w:rFonts w:ascii="Times New Roman" w:cs="Times New Roman" w:eastAsia="Times New Roman" w:hAnsi="Times New Roman"/>
          <w:i w:val="1"/>
          <w:shd w:fill="d5a6bd" w:val="clear"/>
          <w:rtl w:val="0"/>
        </w:rPr>
        <w:t xml:space="preserve">Mighty </w:t>
      </w:r>
      <w:r w:rsidDel="00000000" w:rsidR="00000000" w:rsidRPr="00000000">
        <w:rPr>
          <w:rFonts w:ascii="Times New Roman" w:cs="Times New Roman" w:eastAsia="Times New Roman" w:hAnsi="Times New Roman"/>
          <w:shd w:fill="d5a6bd" w:val="clear"/>
          <w:rtl w:val="0"/>
        </w:rPr>
        <w:t xml:space="preserve">boon may deal 1 extra point of damage with a successful hit.</w:t>
      </w:r>
    </w:p>
    <w:p w:rsidR="00000000" w:rsidDel="00000000" w:rsidP="00000000" w:rsidRDefault="00000000" w:rsidRPr="00000000" w14:paraId="00000047">
      <w:pPr>
        <w:pageBreakBefore w:val="0"/>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2) Weapon quality (dull vs sharp, poor vs exquisite craftsmanship) may increase (or decrease) the base damage of weapons, as may special properties, such as magic or advanced technology (for example, the energy sword in Example 3 above). Note that any such modifiers only modify the base damage of the weapon and do not affect successes.  </w:t>
      </w:r>
    </w:p>
    <w:p w:rsidR="00000000" w:rsidDel="00000000" w:rsidP="00000000" w:rsidRDefault="00000000" w:rsidRPr="00000000" w14:paraId="00000048">
      <w:pPr>
        <w:rPr>
          <w:rFonts w:ascii="Times New Roman" w:cs="Times New Roman" w:eastAsia="Times New Roman" w:hAnsi="Times New Roman"/>
          <w:sz w:val="24"/>
          <w:szCs w:val="24"/>
          <w:shd w:fill="d5a6bd" w:val="clear"/>
        </w:rPr>
      </w:pPr>
      <w:r w:rsidDel="00000000" w:rsidR="00000000" w:rsidRPr="00000000">
        <w:rPr>
          <w:rtl w:val="0"/>
        </w:rPr>
      </w:r>
    </w:p>
    <w:tbl>
      <w:tblPr>
        <w:tblStyle w:val="Table1"/>
        <w:tblW w:w="630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1635"/>
        <w:tblGridChange w:id="0">
          <w:tblGrid>
            <w:gridCol w:w="4665"/>
            <w:gridCol w:w="1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b w:val="1"/>
                <w:shd w:fill="d5a6bd" w:val="clear"/>
              </w:rPr>
            </w:pPr>
            <w:r w:rsidDel="00000000" w:rsidR="00000000" w:rsidRPr="00000000">
              <w:rPr>
                <w:rFonts w:ascii="Times New Roman" w:cs="Times New Roman" w:eastAsia="Times New Roman" w:hAnsi="Times New Roman"/>
                <w:b w:val="1"/>
                <w:shd w:fill="d5a6bd" w:val="clear"/>
                <w:rtl w:val="0"/>
              </w:rPr>
              <w:t xml:space="preserve">Quality of 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b w:val="1"/>
                <w:shd w:fill="d5a6bd" w:val="clear"/>
              </w:rPr>
            </w:pPr>
            <w:r w:rsidDel="00000000" w:rsidR="00000000" w:rsidRPr="00000000">
              <w:rPr>
                <w:rFonts w:ascii="Times New Roman" w:cs="Times New Roman" w:eastAsia="Times New Roman" w:hAnsi="Times New Roman"/>
                <w:b w:val="1"/>
                <w:shd w:fill="d5a6bd" w:val="clear"/>
                <w:rtl w:val="0"/>
              </w:rPr>
              <w:t xml:space="preserve">Damage 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Poor, dull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hd w:fill="d5a6bd"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Fine, sharp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Exquisite, magical, advanced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+1, +2 or more</w:t>
            </w:r>
          </w:p>
        </w:tc>
      </w:tr>
    </w:tbl>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i w:val="1"/>
          <w:shd w:fill="d5a6bd" w:val="clear"/>
          <w:rtl w:val="0"/>
        </w:rPr>
        <w:t xml:space="preserve">Advanced Rules—Suffering Wounds</w:t>
      </w:r>
      <w:r w:rsidDel="00000000" w:rsidR="00000000" w:rsidRPr="00000000">
        <w:rPr>
          <w:rFonts w:ascii="Times New Roman" w:cs="Times New Roman" w:eastAsia="Times New Roman" w:hAnsi="Times New Roman"/>
          <w:shd w:fill="d5a6bd" w:val="clear"/>
          <w:rtl w:val="0"/>
        </w:rPr>
        <w:t xml:space="preserve">: Taking damage will negatively affect a character’s subsequent actions, imposing a penalty to all die rolls made for that character. The full extent of the penalty depends on the severity of the wounds. For every 2 points of damage taken (rounded up), the character is at -1 to all die rolls until the wound is either healed or the pain is somehow suppressed (i.e., through drugs or a </w:t>
      </w:r>
      <w:r w:rsidDel="00000000" w:rsidR="00000000" w:rsidRPr="00000000">
        <w:rPr>
          <w:rFonts w:ascii="Times New Roman" w:cs="Times New Roman" w:eastAsia="Times New Roman" w:hAnsi="Times New Roman"/>
          <w:sz w:val="20"/>
          <w:szCs w:val="20"/>
          <w:shd w:fill="d5a6bd" w:val="clear"/>
          <w:rtl w:val="0"/>
        </w:rPr>
        <w:t xml:space="preserve">MENTAL RESISTANCE</w:t>
      </w:r>
      <w:r w:rsidDel="00000000" w:rsidR="00000000" w:rsidRPr="00000000">
        <w:rPr>
          <w:rFonts w:ascii="Times New Roman" w:cs="Times New Roman" w:eastAsia="Times New Roman" w:hAnsi="Times New Roman"/>
          <w:shd w:fill="d5a6bd" w:val="clear"/>
          <w:rtl w:val="0"/>
        </w:rPr>
        <w:t xml:space="preserve"> check to ignore the pain). Furthermore, suffering wounds will impose a negative modifier to initiative equal to the wounds taken. These effects are shown in the table below.</w:t>
      </w:r>
    </w:p>
    <w:p w:rsidR="00000000" w:rsidDel="00000000" w:rsidP="00000000" w:rsidRDefault="00000000" w:rsidRPr="00000000" w14:paraId="00000055">
      <w:pPr>
        <w:widowControl w:val="0"/>
        <w:spacing w:line="240" w:lineRule="auto"/>
        <w:rPr>
          <w:rFonts w:ascii="Times New Roman" w:cs="Times New Roman" w:eastAsia="Times New Roman" w:hAnsi="Times New Roman"/>
          <w:shd w:fill="d5a6bd" w:val="clear"/>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shd w:fill="d5a6bd" w:val="clear"/>
        </w:rPr>
      </w:pPr>
      <w:r w:rsidDel="00000000" w:rsidR="00000000" w:rsidRPr="00000000">
        <w:rPr>
          <w:rtl w:val="0"/>
        </w:rPr>
      </w:r>
    </w:p>
    <w:tbl>
      <w:tblPr>
        <w:tblStyle w:val="Table2"/>
        <w:tblW w:w="5475.0" w:type="dxa"/>
        <w:jc w:val="left"/>
        <w:tblInd w:w="3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2040"/>
        <w:gridCol w:w="1770"/>
        <w:tblGridChange w:id="0">
          <w:tblGrid>
            <w:gridCol w:w="1665"/>
            <w:gridCol w:w="2040"/>
            <w:gridCol w:w="1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b w:val="1"/>
                <w:shd w:fill="d5a6bd" w:val="clear"/>
              </w:rPr>
            </w:pPr>
            <w:r w:rsidDel="00000000" w:rsidR="00000000" w:rsidRPr="00000000">
              <w:rPr>
                <w:rFonts w:ascii="Times New Roman" w:cs="Times New Roman" w:eastAsia="Times New Roman" w:hAnsi="Times New Roman"/>
                <w:b w:val="1"/>
                <w:shd w:fill="d5a6bd" w:val="clear"/>
                <w:rtl w:val="0"/>
              </w:rPr>
              <w:t xml:space="preserve">Damage taken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b w:val="1"/>
                <w:shd w:fill="d5a6bd" w:val="clear"/>
              </w:rPr>
            </w:pPr>
            <w:r w:rsidDel="00000000" w:rsidR="00000000" w:rsidRPr="00000000">
              <w:rPr>
                <w:rFonts w:ascii="Times New Roman" w:cs="Times New Roman" w:eastAsia="Times New Roman" w:hAnsi="Times New Roman"/>
                <w:b w:val="1"/>
                <w:shd w:fill="d5a6bd" w:val="clear"/>
                <w:rtl w:val="0"/>
              </w:rPr>
              <w:t xml:space="preserve">Die roll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b w:val="1"/>
                <w:shd w:fill="d5a6bd" w:val="clear"/>
              </w:rPr>
            </w:pPr>
            <w:r w:rsidDel="00000000" w:rsidR="00000000" w:rsidRPr="00000000">
              <w:rPr>
                <w:rFonts w:ascii="Times New Roman" w:cs="Times New Roman" w:eastAsia="Times New Roman" w:hAnsi="Times New Roman"/>
                <w:b w:val="1"/>
                <w:shd w:fill="d5a6bd" w:val="clear"/>
                <w:rtl w:val="0"/>
              </w:rPr>
              <w:t xml:space="preserve">Initiative 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hd w:fill="d5a6bd" w:val="clea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And so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And so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And so on</w:t>
            </w:r>
          </w:p>
        </w:tc>
      </w:tr>
    </w:tbl>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Style w:val="Heading3"/>
        <w:rPr>
          <w:rFonts w:ascii="Times New Roman" w:cs="Times New Roman" w:eastAsia="Times New Roman" w:hAnsi="Times New Roman"/>
          <w:b w:val="1"/>
          <w:sz w:val="26"/>
          <w:szCs w:val="26"/>
        </w:rPr>
      </w:pPr>
      <w:bookmarkStart w:colFirst="0" w:colLast="0" w:name="_8tie837eycwr" w:id="3"/>
      <w:bookmarkEnd w:id="3"/>
      <w:r w:rsidDel="00000000" w:rsidR="00000000" w:rsidRPr="00000000">
        <w:rPr>
          <w:rFonts w:ascii="Times New Roman" w:cs="Times New Roman" w:eastAsia="Times New Roman" w:hAnsi="Times New Roman"/>
          <w:b w:val="1"/>
          <w:sz w:val="26"/>
          <w:szCs w:val="26"/>
          <w:rtl w:val="0"/>
        </w:rPr>
        <w:t xml:space="preserve">W</w:t>
      </w:r>
      <w:r w:rsidDel="00000000" w:rsidR="00000000" w:rsidRPr="00000000">
        <w:rPr>
          <w:rFonts w:ascii="Times New Roman" w:cs="Times New Roman" w:eastAsia="Times New Roman" w:hAnsi="Times New Roman"/>
          <w:b w:val="1"/>
          <w:sz w:val="26"/>
          <w:szCs w:val="26"/>
          <w:rtl w:val="0"/>
        </w:rPr>
        <w:t xml:space="preserve">ound Thresholds</w:t>
      </w:r>
    </w:p>
    <w:p w:rsidR="00000000" w:rsidDel="00000000" w:rsidP="00000000" w:rsidRDefault="00000000" w:rsidRPr="00000000" w14:paraId="0000007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Defensive Ring has a threshold of how much damage it can sustain. This is known as that aspect’s Wound Threshold (WT). For mental, emotional, or toxin-related physical combat, the wound threshold of each aspect is simply the number of points a character has remaining in that aspect. For example, a character’s Wound Threshold (WT) for the first aspect/ring of emotional combat is that character’s Composure Points; the first ring’s WT for toxin-related attacks is a character’s Endurance Points. For bodily physical combat, the Wound Threshold of </w:t>
      </w:r>
      <w:r w:rsidDel="00000000" w:rsidR="00000000" w:rsidRPr="00000000">
        <w:rPr>
          <w:rFonts w:ascii="Times New Roman" w:cs="Times New Roman" w:eastAsia="Times New Roman" w:hAnsi="Times New Roman"/>
          <w:i w:val="1"/>
          <w:rtl w:val="0"/>
        </w:rPr>
        <w:t xml:space="preserve">each </w:t>
      </w:r>
      <w:r w:rsidDel="00000000" w:rsidR="00000000" w:rsidRPr="00000000">
        <w:rPr>
          <w:rFonts w:ascii="Times New Roman" w:cs="Times New Roman" w:eastAsia="Times New Roman" w:hAnsi="Times New Roman"/>
          <w:rtl w:val="0"/>
        </w:rPr>
        <w:t xml:space="preserve">Defense Ring is equal to a character’s Vitality Points. </w:t>
      </w:r>
    </w:p>
    <w:p w:rsidR="00000000" w:rsidDel="00000000" w:rsidP="00000000" w:rsidRDefault="00000000" w:rsidRPr="00000000" w14:paraId="0000007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 ring’s wound threshold is reached, additional damage will spill over into the next ring. Think of it like a pool or basin in a stair-step waterfall. Once the first level is full, the damage will spill over into the next level. Once a ring’s WT number is reached that ring is disabled. And any subsequent attacks can bypass it without needing to spend a success to do so. </w:t>
      </w:r>
    </w:p>
    <w:p w:rsidR="00000000" w:rsidDel="00000000" w:rsidP="00000000" w:rsidRDefault="00000000" w:rsidRPr="00000000" w14:paraId="0000007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pStyle w:val="Heading3"/>
        <w:rPr>
          <w:rFonts w:ascii="Times New Roman" w:cs="Times New Roman" w:eastAsia="Times New Roman" w:hAnsi="Times New Roman"/>
          <w:b w:val="1"/>
          <w:sz w:val="26"/>
          <w:szCs w:val="26"/>
        </w:rPr>
      </w:pPr>
      <w:bookmarkStart w:colFirst="0" w:colLast="0" w:name="_jp82gur0ohk5" w:id="4"/>
      <w:bookmarkEnd w:id="4"/>
      <w:r w:rsidDel="00000000" w:rsidR="00000000" w:rsidRPr="00000000">
        <w:rPr>
          <w:rFonts w:ascii="Times New Roman" w:cs="Times New Roman" w:eastAsia="Times New Roman" w:hAnsi="Times New Roman"/>
          <w:b w:val="1"/>
          <w:sz w:val="26"/>
          <w:szCs w:val="26"/>
          <w:rtl w:val="0"/>
        </w:rPr>
        <w:t xml:space="preserve">Critical Wound Thresholds</w:t>
      </w:r>
    </w:p>
    <w:p w:rsidR="00000000" w:rsidDel="00000000" w:rsidP="00000000" w:rsidRDefault="00000000" w:rsidRPr="00000000" w14:paraId="0000007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same way that each Defense Ring has a Wound Threshold (WT), each ring also has a Critical Wound Threshold, or CT. This can be thought of as the second level of damage for each Defense Ring. It is the amount of damage a Defense Ring can sustain before it is completely eliminated*. In the case of the body, if reaching the Wound Threshold of a limb disables it, reaching the Critical Wound Threshold would completely pulverize or sever the limb. If the final/innermost ring sustains the full amount of CT damage, the character either dies or is no longer playable (i.e., goes completely insane). </w:t>
      </w:r>
    </w:p>
    <w:p w:rsidR="00000000" w:rsidDel="00000000" w:rsidP="00000000" w:rsidRDefault="00000000" w:rsidRPr="00000000" w14:paraId="0000007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critical wound threshold (CT) of each aspect is the same as the Wound Threshold (WT) of that aspect. Thus if a character had 9 Composure points, those 9 Points make up the Wound Threshold (WT) of the first Emotional Defense Ring. Since there are 9 points in this first level (WT), there will also be 9 points in the Critical Wound Level (CT). If a character had a Vitality of 5, that character would have a Wound Threshold (WT) of 5 in all three Defense Rings for regular physical combat (Superficial, Functional, and Vital), as well as a Critical Threshold (CT) of 5 in all three Defense Rings.</w:t>
      </w:r>
    </w:p>
    <w:p w:rsidR="00000000" w:rsidDel="00000000" w:rsidP="00000000" w:rsidRDefault="00000000" w:rsidRPr="00000000" w14:paraId="0000007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attention or healing may be able to restore these. </w:t>
      </w:r>
    </w:p>
    <w:p w:rsidR="00000000" w:rsidDel="00000000" w:rsidP="00000000" w:rsidRDefault="00000000" w:rsidRPr="00000000" w14:paraId="0000007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shd w:fill="d5a6bd" w:val="clear"/>
          <w:rtl w:val="0"/>
        </w:rPr>
        <w:t xml:space="preserve">Advanced</w:t>
      </w:r>
      <w:r w:rsidDel="00000000" w:rsidR="00000000" w:rsidRPr="00000000">
        <w:rPr>
          <w:rFonts w:ascii="Times New Roman" w:cs="Times New Roman" w:eastAsia="Times New Roman" w:hAnsi="Times New Roman"/>
          <w:shd w:fill="d5a6bd" w:val="clear"/>
          <w:rtl w:val="0"/>
        </w:rPr>
        <w:t xml:space="preserve"> </w:t>
      </w:r>
      <w:r w:rsidDel="00000000" w:rsidR="00000000" w:rsidRPr="00000000">
        <w:rPr>
          <w:rFonts w:ascii="Times New Roman" w:cs="Times New Roman" w:eastAsia="Times New Roman" w:hAnsi="Times New Roman"/>
          <w:i w:val="1"/>
          <w:shd w:fill="d5a6bd" w:val="clear"/>
          <w:rtl w:val="0"/>
        </w:rPr>
        <w:t xml:space="preserve">Rules—Critical</w:t>
      </w:r>
      <w:r w:rsidDel="00000000" w:rsidR="00000000" w:rsidRPr="00000000">
        <w:rPr>
          <w:rFonts w:ascii="Times New Roman" w:cs="Times New Roman" w:eastAsia="Times New Roman" w:hAnsi="Times New Roman"/>
          <w:shd w:fill="d5a6bd" w:val="clear"/>
          <w:rtl w:val="0"/>
        </w:rPr>
        <w:t xml:space="preserve"> </w:t>
      </w:r>
      <w:r w:rsidDel="00000000" w:rsidR="00000000" w:rsidRPr="00000000">
        <w:rPr>
          <w:rFonts w:ascii="Times New Roman" w:cs="Times New Roman" w:eastAsia="Times New Roman" w:hAnsi="Times New Roman"/>
          <w:i w:val="1"/>
          <w:shd w:fill="d5a6bd" w:val="clear"/>
          <w:rtl w:val="0"/>
        </w:rPr>
        <w:t xml:space="preserve">Strikes</w:t>
      </w:r>
      <w:r w:rsidDel="00000000" w:rsidR="00000000" w:rsidRPr="00000000">
        <w:rPr>
          <w:rFonts w:ascii="Times New Roman" w:cs="Times New Roman" w:eastAsia="Times New Roman" w:hAnsi="Times New Roman"/>
          <w:shd w:fill="d5a6bd" w:val="clear"/>
          <w:rtl w:val="0"/>
        </w:rPr>
        <w:t xml:space="preserve">: characters may spend 3 successes to bypass the initial Wound Threshold (WT) and assign damage directly to the Critical Wound (CT) level of a specific Defense Ring.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pStyle w:val="Heading3"/>
        <w:rPr>
          <w:rFonts w:ascii="Times New Roman" w:cs="Times New Roman" w:eastAsia="Times New Roman" w:hAnsi="Times New Roman"/>
          <w:b w:val="1"/>
          <w:sz w:val="26"/>
          <w:szCs w:val="26"/>
        </w:rPr>
      </w:pPr>
      <w:bookmarkStart w:colFirst="0" w:colLast="0" w:name="_6ordps73luyl" w:id="5"/>
      <w:bookmarkEnd w:id="5"/>
      <w:r w:rsidDel="00000000" w:rsidR="00000000" w:rsidRPr="00000000">
        <w:rPr>
          <w:rFonts w:ascii="Times New Roman" w:cs="Times New Roman" w:eastAsia="Times New Roman" w:hAnsi="Times New Roman"/>
          <w:b w:val="1"/>
          <w:sz w:val="26"/>
          <w:szCs w:val="26"/>
          <w:rtl w:val="0"/>
        </w:rPr>
        <w:t xml:space="preserve">Combat Rounds</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Whenever a conflict situation is entered into, game time </w:t>
      </w:r>
      <w:r w:rsidDel="00000000" w:rsidR="00000000" w:rsidRPr="00000000">
        <w:rPr>
          <w:rFonts w:ascii="Times New Roman" w:cs="Times New Roman" w:eastAsia="Times New Roman" w:hAnsi="Times New Roman"/>
          <w:rtl w:val="0"/>
        </w:rPr>
        <w:t xml:space="preserve">is compressed into shortened segments called </w:t>
      </w:r>
      <w:r w:rsidDel="00000000" w:rsidR="00000000" w:rsidRPr="00000000">
        <w:rPr>
          <w:rFonts w:ascii="Times New Roman" w:cs="Times New Roman" w:eastAsia="Times New Roman" w:hAnsi="Times New Roman"/>
          <w:b w:val="1"/>
          <w:rtl w:val="0"/>
        </w:rPr>
        <w:t xml:space="preserve">round</w:t>
      </w:r>
      <w:r w:rsidDel="00000000" w:rsidR="00000000" w:rsidRPr="00000000">
        <w:rPr>
          <w:rFonts w:ascii="Times New Roman" w:cs="Times New Roman" w:eastAsia="Times New Roman" w:hAnsi="Times New Roman"/>
          <w:rtl w:val="0"/>
        </w:rPr>
        <w:t xml:space="preserve">s. The length of these combat rounds varies depending on the type of combat. For example, a lengthy interrogation or debate may take up to an hour, a firefight may take several minutes, and a duel may be over in a matter of seconds. The length of time for each combat round is ultimately left to the discretion of the players and GM. However, here are a few suggestions.</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Mental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Combat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Rounds</w:t>
      </w:r>
      <w:r w:rsidDel="00000000" w:rsidR="00000000" w:rsidRPr="00000000">
        <w:rPr>
          <w:rFonts w:ascii="Times New Roman" w:cs="Times New Roman" w:eastAsia="Times New Roman" w:hAnsi="Times New Roman"/>
          <w:rtl w:val="0"/>
        </w:rPr>
        <w:t xml:space="preserve">: Typically between 6 and 60 seconds.</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Emotional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Combat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Rounds</w:t>
      </w:r>
      <w:r w:rsidDel="00000000" w:rsidR="00000000" w:rsidRPr="00000000">
        <w:rPr>
          <w:rFonts w:ascii="Times New Roman" w:cs="Times New Roman" w:eastAsia="Times New Roman" w:hAnsi="Times New Roman"/>
          <w:rtl w:val="0"/>
        </w:rPr>
        <w:t xml:space="preserve">: Typically between 12 and 120 seconds. </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Toxin/Adverse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Stimuli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Physical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Combat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Rounds</w:t>
      </w:r>
      <w:r w:rsidDel="00000000" w:rsidR="00000000" w:rsidRPr="00000000">
        <w:rPr>
          <w:rFonts w:ascii="Times New Roman" w:cs="Times New Roman" w:eastAsia="Times New Roman" w:hAnsi="Times New Roman"/>
          <w:rtl w:val="0"/>
        </w:rPr>
        <w:t xml:space="preserve">: Equal to the duration cycle of the stimuli (usually 6 seconds to 6 hours).</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Physical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Combat Rounds</w:t>
      </w:r>
      <w:r w:rsidDel="00000000" w:rsidR="00000000" w:rsidRPr="00000000">
        <w:rPr>
          <w:rFonts w:ascii="Times New Roman" w:cs="Times New Roman" w:eastAsia="Times New Roman" w:hAnsi="Times New Roman"/>
          <w:rtl w:val="0"/>
        </w:rPr>
        <w:t xml:space="preserve">: Typically between 3 and 15 seconds, though we suggest 3 or 6 second increments. </w:t>
      </w:r>
    </w:p>
    <w:p w:rsidR="00000000" w:rsidDel="00000000" w:rsidP="00000000" w:rsidRDefault="00000000" w:rsidRPr="00000000" w14:paraId="00000089">
      <w:pPr>
        <w:pStyle w:val="Heading3"/>
        <w:rPr>
          <w:rFonts w:ascii="Times New Roman" w:cs="Times New Roman" w:eastAsia="Times New Roman" w:hAnsi="Times New Roman"/>
          <w:b w:val="1"/>
          <w:sz w:val="26"/>
          <w:szCs w:val="26"/>
        </w:rPr>
      </w:pPr>
      <w:bookmarkStart w:colFirst="0" w:colLast="0" w:name="_ujrlkl96zg8d" w:id="6"/>
      <w:bookmarkEnd w:id="6"/>
      <w:r w:rsidDel="00000000" w:rsidR="00000000" w:rsidRPr="00000000">
        <w:rPr>
          <w:rFonts w:ascii="Times New Roman" w:cs="Times New Roman" w:eastAsia="Times New Roman" w:hAnsi="Times New Roman"/>
          <w:b w:val="1"/>
          <w:sz w:val="26"/>
          <w:szCs w:val="26"/>
          <w:rtl w:val="0"/>
        </w:rPr>
        <w:t xml:space="preserve">Combat Round Actions</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each round, characters may perform one dominant action, chosen before the round begins. Usually this is simply an </w:t>
      </w:r>
      <w:r w:rsidDel="00000000" w:rsidR="00000000" w:rsidRPr="00000000">
        <w:rPr>
          <w:rFonts w:ascii="Times New Roman" w:cs="Times New Roman" w:eastAsia="Times New Roman" w:hAnsi="Times New Roman"/>
          <w:b w:val="1"/>
          <w:rtl w:val="0"/>
        </w:rPr>
        <w:t xml:space="preserve">attack</w:t>
      </w:r>
      <w:r w:rsidDel="00000000" w:rsidR="00000000" w:rsidRPr="00000000">
        <w:rPr>
          <w:rFonts w:ascii="Times New Roman" w:cs="Times New Roman" w:eastAsia="Times New Roman" w:hAnsi="Times New Roman"/>
          <w:rtl w:val="0"/>
        </w:rPr>
        <w:t xml:space="preserve">. However, other common actions include: </w:t>
      </w:r>
      <w:r w:rsidDel="00000000" w:rsidR="00000000" w:rsidRPr="00000000">
        <w:rPr>
          <w:rFonts w:ascii="Times New Roman" w:cs="Times New Roman" w:eastAsia="Times New Roman" w:hAnsi="Times New Roman"/>
          <w:b w:val="1"/>
          <w:rtl w:val="0"/>
        </w:rPr>
        <w:t xml:space="preserve">defend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move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take cover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wait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aim</w:t>
      </w:r>
      <w:r w:rsidDel="00000000" w:rsidR="00000000" w:rsidRPr="00000000">
        <w:rPr>
          <w:rFonts w:ascii="Times New Roman" w:cs="Times New Roman" w:eastAsia="Times New Roman" w:hAnsi="Times New Roman"/>
          <w:rtl w:val="0"/>
        </w:rPr>
        <w:t xml:space="preserve">, or engage in a </w:t>
      </w:r>
      <w:r w:rsidDel="00000000" w:rsidR="00000000" w:rsidRPr="00000000">
        <w:rPr>
          <w:rFonts w:ascii="Times New Roman" w:cs="Times New Roman" w:eastAsia="Times New Roman" w:hAnsi="Times New Roman"/>
          <w:b w:val="1"/>
          <w:rtl w:val="0"/>
        </w:rPr>
        <w:t xml:space="preserve">separate action</w:t>
      </w:r>
      <w:r w:rsidDel="00000000" w:rsidR="00000000" w:rsidRPr="00000000">
        <w:rPr>
          <w:rFonts w:ascii="Times New Roman" w:cs="Times New Roman" w:eastAsia="Times New Roman" w:hAnsi="Times New Roman"/>
          <w:rtl w:val="0"/>
        </w:rPr>
        <w:t xml:space="preserve">, such as reloading or using an out-of-combat skill.</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Certain actions grant an additional bonus. </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Wait—+3 bonus to initiative next round, OR react mid-round to perform 1 action using TR only</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Aim— -1 TN modifier to next attack (ranged only)</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shd w:fill="d5a6bd" w:val="clear"/>
          <w:rtl w:val="0"/>
        </w:rPr>
        <w:t xml:space="preserve">Advanced Rules—Additional Actions</w:t>
      </w:r>
      <w:r w:rsidDel="00000000" w:rsidR="00000000" w:rsidRPr="00000000">
        <w:rPr>
          <w:rFonts w:ascii="Times New Roman" w:cs="Times New Roman" w:eastAsia="Times New Roman" w:hAnsi="Times New Roman"/>
          <w:shd w:fill="d5a6bd" w:val="clear"/>
          <w:rtl w:val="0"/>
        </w:rPr>
        <w:t xml:space="preserve">: Characters may spend 3 points of exertion to gain one additional </w:t>
      </w:r>
      <w:commentRangeStart w:id="1"/>
      <w:r w:rsidDel="00000000" w:rsidR="00000000" w:rsidRPr="00000000">
        <w:rPr>
          <w:rFonts w:ascii="Times New Roman" w:cs="Times New Roman" w:eastAsia="Times New Roman" w:hAnsi="Times New Roman"/>
          <w:shd w:fill="d5a6bd" w:val="clear"/>
          <w:rtl w:val="0"/>
        </w:rPr>
        <w:t xml:space="preserve">action</w:t>
      </w:r>
      <w:commentRangeEnd w:id="1"/>
      <w:r w:rsidDel="00000000" w:rsidR="00000000" w:rsidRPr="00000000">
        <w:commentReference w:id="1"/>
      </w:r>
      <w:r w:rsidDel="00000000" w:rsidR="00000000" w:rsidRPr="00000000">
        <w:rPr>
          <w:rFonts w:ascii="Times New Roman" w:cs="Times New Roman" w:eastAsia="Times New Roman" w:hAnsi="Times New Roman"/>
          <w:shd w:fill="d5a6bd" w:val="clear"/>
          <w:rtl w:val="0"/>
        </w:rPr>
        <w:t xml:space="preserve">. However this second action can only be performed at the tail end of turn order (see below).</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Style w:val="Heading3"/>
        <w:rPr>
          <w:rFonts w:ascii="Times New Roman" w:cs="Times New Roman" w:eastAsia="Times New Roman" w:hAnsi="Times New Roman"/>
          <w:b w:val="1"/>
          <w:sz w:val="26"/>
          <w:szCs w:val="26"/>
        </w:rPr>
      </w:pPr>
      <w:bookmarkStart w:colFirst="0" w:colLast="0" w:name="_ibajn8cf4n0r" w:id="7"/>
      <w:bookmarkEnd w:id="7"/>
      <w:r w:rsidDel="00000000" w:rsidR="00000000" w:rsidRPr="00000000">
        <w:rPr>
          <w:rFonts w:ascii="Times New Roman" w:cs="Times New Roman" w:eastAsia="Times New Roman" w:hAnsi="Times New Roman"/>
          <w:b w:val="1"/>
          <w:sz w:val="26"/>
          <w:szCs w:val="26"/>
          <w:rtl w:val="0"/>
        </w:rPr>
        <w:t xml:space="preserve">Turn Order</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order in which each combatant resolves their actions is determined by </w:t>
      </w:r>
      <w:r w:rsidDel="00000000" w:rsidR="00000000" w:rsidRPr="00000000">
        <w:rPr>
          <w:rFonts w:ascii="Times New Roman" w:cs="Times New Roman" w:eastAsia="Times New Roman" w:hAnsi="Times New Roman"/>
          <w:b w:val="1"/>
          <w:rtl w:val="0"/>
        </w:rPr>
        <w:t xml:space="preserve">initiative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combatant (or groups of combatants in the case of NPCs) rolls a d12 and adds all applicable modifiers (tallied and recorded on the character record sheet). These modifiers are: 1) bonuses from Boons, such as </w:t>
      </w:r>
      <w:r w:rsidDel="00000000" w:rsidR="00000000" w:rsidRPr="00000000">
        <w:rPr>
          <w:rFonts w:ascii="Times New Roman" w:cs="Times New Roman" w:eastAsia="Times New Roman" w:hAnsi="Times New Roman"/>
          <w:i w:val="1"/>
          <w:rtl w:val="0"/>
        </w:rPr>
        <w:t xml:space="preserve">Reactive </w:t>
      </w:r>
      <w:r w:rsidDel="00000000" w:rsidR="00000000" w:rsidRPr="00000000">
        <w:rPr>
          <w:rFonts w:ascii="Times New Roman" w:cs="Times New Roman" w:eastAsia="Times New Roman" w:hAnsi="Times New Roman"/>
          <w:rtl w:val="0"/>
        </w:rPr>
        <w:t xml:space="preserve">or </w:t>
      </w:r>
      <w:r w:rsidDel="00000000" w:rsidR="00000000" w:rsidRPr="00000000">
        <w:rPr>
          <w:rFonts w:ascii="Times New Roman" w:cs="Times New Roman" w:eastAsia="Times New Roman" w:hAnsi="Times New Roman"/>
          <w:i w:val="1"/>
          <w:rtl w:val="0"/>
        </w:rPr>
        <w:t xml:space="preserve">Decisive</w:t>
      </w:r>
      <w:r w:rsidDel="00000000" w:rsidR="00000000" w:rsidRPr="00000000">
        <w:rPr>
          <w:rFonts w:ascii="Times New Roman" w:cs="Times New Roman" w:eastAsia="Times New Roman" w:hAnsi="Times New Roman"/>
          <w:rtl w:val="0"/>
        </w:rPr>
        <w:t xml:space="preserve">; 2) a character’s TR in whichever skill is being used; and 3) any bonus gained from choosing the Wait option in the previous round.</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i w:val="1"/>
          <w:shd w:fill="fff2cc" w:val="clear"/>
          <w:rtl w:val="0"/>
        </w:rPr>
        <w:t xml:space="preserve">Simple Rules—Initiative</w:t>
      </w:r>
      <w:r w:rsidDel="00000000" w:rsidR="00000000" w:rsidRPr="00000000">
        <w:rPr>
          <w:rFonts w:ascii="Times New Roman" w:cs="Times New Roman" w:eastAsia="Times New Roman" w:hAnsi="Times New Roman"/>
          <w:shd w:fill="fff2cc" w:val="clear"/>
          <w:rtl w:val="0"/>
        </w:rPr>
        <w:t xml:space="preserve">: There are two simple methods for determining Initiative order. The first is to simply compare TRs (Tier Ratings). Whoever has the highest TR will go first, next highest will go second, and so on. In the case of a tie, whichever character has the highest SR will win. If there is still a tie, the characters can be considered to act simultaneously.</w:t>
      </w:r>
    </w:p>
    <w:p w:rsidR="00000000" w:rsidDel="00000000" w:rsidP="00000000" w:rsidRDefault="00000000" w:rsidRPr="00000000" w14:paraId="00000099">
      <w:pPr>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tl w:val="0"/>
        </w:rPr>
        <w:t xml:space="preserve">The second method is to simply have each combatant roll a d12. Whichever result is highest will go first; second highest result will go next, and so on.</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i w:val="1"/>
          <w:shd w:fill="d5a6bd" w:val="clear"/>
          <w:rtl w:val="0"/>
        </w:rPr>
        <w:t xml:space="preserve">Advanced Rules—Initiative</w:t>
      </w:r>
      <w:r w:rsidDel="00000000" w:rsidR="00000000" w:rsidRPr="00000000">
        <w:rPr>
          <w:rFonts w:ascii="Times New Roman" w:cs="Times New Roman" w:eastAsia="Times New Roman" w:hAnsi="Times New Roman"/>
          <w:shd w:fill="d5a6bd" w:val="clear"/>
          <w:rtl w:val="0"/>
        </w:rPr>
        <w:t xml:space="preserve">: In addition to the modifiers mentioned above, players may also choose to add some additional modifiers to initiative. These include: 1) the option to spend exertion points to gain a one time bonus to initiative  (+3/point spent); 2) suffering wounds (which imposes a negative modifier to initiative); and 3) subtracting a weapon speed modifier. Some sample weapon speeds are shown in the table below.</w:t>
      </w:r>
    </w:p>
    <w:p w:rsidR="00000000" w:rsidDel="00000000" w:rsidP="00000000" w:rsidRDefault="00000000" w:rsidRPr="00000000" w14:paraId="0000009C">
      <w:pPr>
        <w:rPr>
          <w:rFonts w:ascii="Times New Roman" w:cs="Times New Roman" w:eastAsia="Times New Roman" w:hAnsi="Times New Roman"/>
          <w:shd w:fill="d5a6bd" w:val="clear"/>
        </w:rPr>
      </w:pPr>
      <w:r w:rsidDel="00000000" w:rsidR="00000000" w:rsidRPr="00000000">
        <w:rPr>
          <w:rtl w:val="0"/>
        </w:rPr>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b w:val="1"/>
                <w:shd w:fill="d5a6bd" w:val="clear"/>
              </w:rPr>
            </w:pPr>
            <w:r w:rsidDel="00000000" w:rsidR="00000000" w:rsidRPr="00000000">
              <w:rPr>
                <w:rFonts w:ascii="Times New Roman" w:cs="Times New Roman" w:eastAsia="Times New Roman" w:hAnsi="Times New Roman"/>
                <w:b w:val="1"/>
                <w:shd w:fill="d5a6bd" w:val="clear"/>
                <w:rtl w:val="0"/>
              </w:rPr>
              <w:t xml:space="preserve">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b w:val="1"/>
                <w:shd w:fill="d5a6bd" w:val="clear"/>
              </w:rPr>
            </w:pPr>
            <w:r w:rsidDel="00000000" w:rsidR="00000000" w:rsidRPr="00000000">
              <w:rPr>
                <w:rFonts w:ascii="Times New Roman" w:cs="Times New Roman" w:eastAsia="Times New Roman" w:hAnsi="Times New Roman"/>
                <w:b w:val="1"/>
                <w:shd w:fill="d5a6bd" w:val="clear"/>
                <w:rtl w:val="0"/>
              </w:rPr>
              <w:t xml:space="preserve">Speed Modifier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Knife, Dagger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Short Sword, Rapier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Long 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2-Handed Sword, Battle Axe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Crossbow (loaded)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Handgun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Rifle, Bolt-Action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Rifle, Semi-Automatic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Rifle, Automatic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-1</w:t>
            </w:r>
          </w:p>
        </w:tc>
      </w:tr>
    </w:tbl>
    <w:p w:rsidR="00000000" w:rsidDel="00000000" w:rsidP="00000000" w:rsidRDefault="00000000" w:rsidRPr="00000000" w14:paraId="000000B3">
      <w:pPr>
        <w:pageBreakBefore w:val="0"/>
        <w:rPr>
          <w:rFonts w:ascii="Times New Roman" w:cs="Times New Roman" w:eastAsia="Times New Roman" w:hAnsi="Times New Roman"/>
          <w:shd w:fill="d5a6bd" w:val="clear"/>
        </w:rPr>
      </w:pPr>
      <w:r w:rsidDel="00000000" w:rsidR="00000000" w:rsidRPr="00000000">
        <w:rPr>
          <w:rtl w:val="0"/>
        </w:rPr>
      </w:r>
    </w:p>
    <w:p w:rsidR="00000000" w:rsidDel="00000000" w:rsidP="00000000" w:rsidRDefault="00000000" w:rsidRPr="00000000" w14:paraId="000000B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pageBreakBefore w:val="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B6">
      <w:pPr>
        <w:pStyle w:val="Heading3"/>
        <w:rPr>
          <w:rFonts w:ascii="Times New Roman" w:cs="Times New Roman" w:eastAsia="Times New Roman" w:hAnsi="Times New Roman"/>
          <w:b w:val="1"/>
          <w:sz w:val="26"/>
          <w:szCs w:val="26"/>
        </w:rPr>
      </w:pPr>
      <w:bookmarkStart w:colFirst="0" w:colLast="0" w:name="_vo5i9mavr723" w:id="8"/>
      <w:bookmarkEnd w:id="8"/>
      <w:r w:rsidDel="00000000" w:rsidR="00000000" w:rsidRPr="00000000">
        <w:rPr>
          <w:rFonts w:ascii="Times New Roman" w:cs="Times New Roman" w:eastAsia="Times New Roman" w:hAnsi="Times New Roman"/>
          <w:b w:val="1"/>
          <w:sz w:val="26"/>
          <w:szCs w:val="26"/>
          <w:rtl w:val="0"/>
        </w:rPr>
        <w:t xml:space="preserve">Armor</w:t>
      </w:r>
    </w:p>
    <w:p w:rsidR="00000000" w:rsidDel="00000000" w:rsidP="00000000" w:rsidRDefault="00000000" w:rsidRPr="00000000" w14:paraId="000000B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Armor reduces the damage inflicted by successful attacks. This is different from the Defense Rings and defensive TR, which cancel or force the expenditure of successes. Armor has no effect on successes. Instead it simply reduces the damage which would be sustained. The amount of damage reduced depends on the armor’s AR, or Armor Rating (AR). For every point of AR the damage is reduced by 1. The different ARs of various grades of armor are shown in the table below:</w:t>
      </w:r>
    </w:p>
    <w:p w:rsidR="00000000" w:rsidDel="00000000" w:rsidP="00000000" w:rsidRDefault="00000000" w:rsidRPr="00000000" w14:paraId="000000B8">
      <w:pPr>
        <w:pageBreakBefore w:val="0"/>
        <w:rPr>
          <w:rFonts w:ascii="Times New Roman" w:cs="Times New Roman" w:eastAsia="Times New Roman" w:hAnsi="Times New Roman"/>
        </w:rPr>
      </w:pPr>
      <w:r w:rsidDel="00000000" w:rsidR="00000000" w:rsidRPr="00000000">
        <w:rPr>
          <w:rtl w:val="0"/>
        </w:rPr>
      </w:r>
    </w:p>
    <w:tbl>
      <w:tblPr>
        <w:tblStyle w:val="Table4"/>
        <w:tblW w:w="753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100"/>
        <w:gridCol w:w="1515"/>
        <w:gridCol w:w="1185"/>
        <w:tblGridChange w:id="0">
          <w:tblGrid>
            <w:gridCol w:w="2730"/>
            <w:gridCol w:w="2100"/>
            <w:gridCol w:w="1515"/>
            <w:gridCol w:w="1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Medieval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Armor Rating (AR)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Damage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Spd 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Padded, light leather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Studded Leather, Hide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Scale, Segmented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Heavy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Modern/Advanced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Armor Rating (AR)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Damage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Spd 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Kevlar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 Tech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Heavy Tech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Deflector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bl>
    <w:p w:rsidR="00000000" w:rsidDel="00000000" w:rsidP="00000000" w:rsidRDefault="00000000" w:rsidRPr="00000000" w14:paraId="000000E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i w:val="1"/>
          <w:shd w:fill="d5a6bd" w:val="clear"/>
          <w:rtl w:val="0"/>
        </w:rPr>
        <w:t xml:space="preserve">Advanced Rules—Armor Speed Modifiers</w:t>
      </w:r>
      <w:r w:rsidDel="00000000" w:rsidR="00000000" w:rsidRPr="00000000">
        <w:rPr>
          <w:rFonts w:ascii="Times New Roman" w:cs="Times New Roman" w:eastAsia="Times New Roman" w:hAnsi="Times New Roman"/>
          <w:shd w:fill="d5a6bd" w:val="clear"/>
          <w:rtl w:val="0"/>
        </w:rPr>
        <w:t xml:space="preserve">: Certain techniques and boons may reduce the negative speed modifier imposed by armor. These include: 1) the </w:t>
      </w:r>
      <w:r w:rsidDel="00000000" w:rsidR="00000000" w:rsidRPr="00000000">
        <w:rPr>
          <w:rFonts w:ascii="Times New Roman" w:cs="Times New Roman" w:eastAsia="Times New Roman" w:hAnsi="Times New Roman"/>
          <w:i w:val="1"/>
          <w:shd w:fill="d5a6bd" w:val="clear"/>
          <w:rtl w:val="0"/>
        </w:rPr>
        <w:t xml:space="preserve">Mighty </w:t>
      </w:r>
      <w:r w:rsidDel="00000000" w:rsidR="00000000" w:rsidRPr="00000000">
        <w:rPr>
          <w:rFonts w:ascii="Times New Roman" w:cs="Times New Roman" w:eastAsia="Times New Roman" w:hAnsi="Times New Roman"/>
          <w:shd w:fill="d5a6bd" w:val="clear"/>
          <w:rtl w:val="0"/>
        </w:rPr>
        <w:t xml:space="preserve">boon, which can reduce the speed modifier for all armor by 2; 2) the Armor Movement Technique which can reduce the speed modifier by an amount equal to the character’s highest physical TR; and 3) finely crafted armor, which is sculpted to fit the body of the wearer. Such tailor-made armor will reduce the speed penalty by half. </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0">
      <w:pPr>
        <w:pageBreakBefore w:val="0"/>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i w:val="1"/>
          <w:shd w:fill="d5a6bd" w:val="clear"/>
          <w:rtl w:val="0"/>
        </w:rPr>
        <w:t xml:space="preserve">Advanced Rules—Armor Quality</w:t>
      </w:r>
      <w:r w:rsidDel="00000000" w:rsidR="00000000" w:rsidRPr="00000000">
        <w:rPr>
          <w:rFonts w:ascii="Times New Roman" w:cs="Times New Roman" w:eastAsia="Times New Roman" w:hAnsi="Times New Roman"/>
          <w:shd w:fill="d5a6bd" w:val="clear"/>
          <w:rtl w:val="0"/>
        </w:rPr>
        <w:t xml:space="preserve">: Similar to weapons, armor may also be modified by the quality of the craftsmanship: a decrease in effectiveness (AR) for poor or shoddy craftsmanship, an increase in AR for fine or exquisite craftsmanship.</w:t>
      </w:r>
    </w:p>
    <w:p w:rsidR="00000000" w:rsidDel="00000000" w:rsidP="00000000" w:rsidRDefault="00000000" w:rsidRPr="00000000" w14:paraId="000000F1">
      <w:pPr>
        <w:pageBreakBefore w:val="0"/>
        <w:rPr>
          <w:rFonts w:ascii="Times New Roman" w:cs="Times New Roman" w:eastAsia="Times New Roman" w:hAnsi="Times New Roman"/>
          <w:sz w:val="24"/>
          <w:szCs w:val="24"/>
          <w:shd w:fill="d5a6bd" w:val="clear"/>
        </w:rPr>
      </w:pPr>
      <w:r w:rsidDel="00000000" w:rsidR="00000000" w:rsidRPr="00000000">
        <w:rPr>
          <w:rtl w:val="0"/>
        </w:rPr>
      </w:r>
    </w:p>
    <w:tbl>
      <w:tblPr>
        <w:tblStyle w:val="Table5"/>
        <w:tblW w:w="621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1530"/>
        <w:tblGridChange w:id="0">
          <w:tblGrid>
            <w:gridCol w:w="4680"/>
            <w:gridCol w:w="1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spacing w:line="240" w:lineRule="auto"/>
              <w:rPr>
                <w:rFonts w:ascii="Times New Roman" w:cs="Times New Roman" w:eastAsia="Times New Roman" w:hAnsi="Times New Roman"/>
                <w:b w:val="1"/>
                <w:shd w:fill="d5a6bd" w:val="clear"/>
              </w:rPr>
            </w:pPr>
            <w:r w:rsidDel="00000000" w:rsidR="00000000" w:rsidRPr="00000000">
              <w:rPr>
                <w:rFonts w:ascii="Times New Roman" w:cs="Times New Roman" w:eastAsia="Times New Roman" w:hAnsi="Times New Roman"/>
                <w:b w:val="1"/>
                <w:shd w:fill="d5a6bd" w:val="clear"/>
                <w:rtl w:val="0"/>
              </w:rPr>
              <w:t xml:space="preserve">Quality of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spacing w:line="240" w:lineRule="auto"/>
              <w:jc w:val="center"/>
              <w:rPr>
                <w:rFonts w:ascii="Times New Roman" w:cs="Times New Roman" w:eastAsia="Times New Roman" w:hAnsi="Times New Roman"/>
                <w:b w:val="1"/>
                <w:shd w:fill="d5a6bd" w:val="clear"/>
              </w:rPr>
            </w:pPr>
            <w:r w:rsidDel="00000000" w:rsidR="00000000" w:rsidRPr="00000000">
              <w:rPr>
                <w:rFonts w:ascii="Times New Roman" w:cs="Times New Roman" w:eastAsia="Times New Roman" w:hAnsi="Times New Roman"/>
                <w:b w:val="1"/>
                <w:shd w:fill="d5a6bd" w:val="clear"/>
                <w:rtl w:val="0"/>
              </w:rPr>
              <w:t xml:space="preserve">AR 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spacing w:line="240" w:lineRule="auto"/>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Poor, shoddy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line="240" w:lineRule="auto"/>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spacing w:line="240" w:lineRule="auto"/>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hd w:fill="d5a6bd"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spacing w:line="240" w:lineRule="auto"/>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Fine, excellent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line="240" w:lineRule="auto"/>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widowControl w:val="0"/>
              <w:spacing w:line="240" w:lineRule="auto"/>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Exquisite, magical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spacing w:line="240" w:lineRule="auto"/>
              <w:jc w:val="center"/>
              <w:rPr>
                <w:rFonts w:ascii="Times New Roman" w:cs="Times New Roman" w:eastAsia="Times New Roman" w:hAnsi="Times New Roman"/>
                <w:shd w:fill="d5a6bd" w:val="clear"/>
              </w:rPr>
            </w:pPr>
            <w:r w:rsidDel="00000000" w:rsidR="00000000" w:rsidRPr="00000000">
              <w:rPr>
                <w:rFonts w:ascii="Times New Roman" w:cs="Times New Roman" w:eastAsia="Times New Roman" w:hAnsi="Times New Roman"/>
                <w:shd w:fill="d5a6bd" w:val="clear"/>
                <w:rtl w:val="0"/>
              </w:rPr>
              <w:t xml:space="preserve">+2 or more</w:t>
            </w:r>
          </w:p>
        </w:tc>
      </w:tr>
    </w:tbl>
    <w:p w:rsidR="00000000" w:rsidDel="00000000" w:rsidP="00000000" w:rsidRDefault="00000000" w:rsidRPr="00000000" w14:paraId="000000F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Shields provide an extra level of defense above and beyond one’s defensive TR and Defense Rings. Depending on the type, shields can provide a heightened level of defense, increasing the DL needed to score a successful strike, as shown in the table below. </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tbl>
      <w:tblPr>
        <w:tblStyle w:val="Table6"/>
        <w:tblW w:w="78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1335"/>
        <w:gridCol w:w="1785"/>
        <w:tblGridChange w:id="0">
          <w:tblGrid>
            <w:gridCol w:w="4680"/>
            <w:gridCol w:w="1335"/>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Shield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Base DL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DL w/technique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Buckler (Small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Kite Shield (Medium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+1DL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Tower Shield (Large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+2DL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+3DL</w:t>
            </w:r>
          </w:p>
        </w:tc>
      </w:tr>
    </w:tbl>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this base DL, characters who have received training in the use of shields (by purchasing the requisite Shield techniques) may increase this DL by an additional +1DL.</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shd w:fill="d5a6bd" w:val="clear"/>
          <w:rtl w:val="0"/>
        </w:rPr>
        <w:t xml:space="preserve">Advanced Rules—Shield Techniques and Exertion</w:t>
      </w:r>
      <w:r w:rsidDel="00000000" w:rsidR="00000000" w:rsidRPr="00000000">
        <w:rPr>
          <w:rFonts w:ascii="Times New Roman" w:cs="Times New Roman" w:eastAsia="Times New Roman" w:hAnsi="Times New Roman"/>
          <w:shd w:fill="d5a6bd" w:val="clear"/>
          <w:rtl w:val="0"/>
        </w:rPr>
        <w:t xml:space="preserve">: In addition to the increased DLs shown above, characters with the appropriate Shield techniques may boost their defensive DL by an additional +1 DL by spending 1 point of exertion.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1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pStyle w:val="Heading3"/>
        <w:rPr>
          <w:rFonts w:ascii="Times New Roman" w:cs="Times New Roman" w:eastAsia="Times New Roman" w:hAnsi="Times New Roman"/>
        </w:rPr>
      </w:pPr>
      <w:bookmarkStart w:colFirst="0" w:colLast="0" w:name="_uploqrijiu85" w:id="9"/>
      <w:bookmarkEnd w:id="9"/>
      <w:r w:rsidDel="00000000" w:rsidR="00000000" w:rsidRPr="00000000">
        <w:rPr>
          <w:rFonts w:ascii="Times New Roman" w:cs="Times New Roman" w:eastAsia="Times New Roman" w:hAnsi="Times New Roman"/>
          <w:b w:val="1"/>
          <w:sz w:val="26"/>
          <w:szCs w:val="26"/>
          <w:rtl w:val="0"/>
        </w:rPr>
        <w:t xml:space="preserve">Putting it all together</w:t>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Example: Ganen Brighthelm is facing off against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the dark and twisted Baron of Redglour. Ganen wields a shield and longsword and wears rugged chainmail (AR 4). The baron holds a wicked looking two-handed sword and wears black-laquered plate armor (AR 5). After the obligatory taunting and monologuing, the Baron advances on Ganen and combat begins. Initiative is rolled and, after adding all applicable modifiers, the Baron wins and goes first. He charges and attacks. The Narrator rolls for the Baron and achieves 6 successes. Ganen has a TR of 3, so that immediately cancels 3 of the Baron’s successes. He also wields a shield which provides an extra Defense Ring, and he has purchased the Shield technique, which requires the Baron to spend 2 more successes to bypass it. That still leaves one remaining success which the Baron uses to reach Ganen’s first Defense Ring (superficial). The blow lands! The Baron’s two-handed sword has a base damage of 4 so normally it would deal 4 damage to Ganen’s first Defense Ring. But remember, Ganen is wearing chainmail with an AR of 4. So the damage is completely negated--though just barely. Now it’s Ganen’s turn to attack. He decides to put some extra effort into the swing, especially considering the plate armor the Baron is wearing. Ganen has specialized in the longsword, with an SR of 7. He decides to spend 4 Endurance to get 6 additional dice for a total of 13. He rolls and achieves 8 successes. The Baron also has a TR of 3, automatically canceling out 3 successes. Ganen has to spend 1 success to reach the Baron’s first Defense Ring. His longsword has a base damage of 3, which means he can either: 1) deal a total of 7 damage to the Baron’s superficial Defense Ring; 2) spend one more success to deal 6 damage to the Baron’s functional Defense Ring; or 3) spend one more success to deal 5 damage to the Baron’s vital Defense Ring. However, remember that the Baron is also wearing armor (AR 5), so the last option is off the table since the blow would basically deal no damage. Ganen opts for the first option, and after negating 5 points of damage, he deals 2 points of superficial wound damage. Time for round 2.</w:t>
      </w: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pStyle w:val="Heading3"/>
        <w:rPr>
          <w:rFonts w:ascii="Times New Roman" w:cs="Times New Roman" w:eastAsia="Times New Roman" w:hAnsi="Times New Roman"/>
          <w:b w:val="1"/>
          <w:sz w:val="26"/>
          <w:szCs w:val="26"/>
        </w:rPr>
      </w:pPr>
      <w:bookmarkStart w:colFirst="0" w:colLast="0" w:name="_uqo1538ds6is" w:id="10"/>
      <w:bookmarkEnd w:id="10"/>
      <w:r w:rsidDel="00000000" w:rsidR="00000000" w:rsidRPr="00000000">
        <w:rPr>
          <w:rFonts w:ascii="Times New Roman" w:cs="Times New Roman" w:eastAsia="Times New Roman" w:hAnsi="Times New Roman"/>
          <w:b w:val="1"/>
          <w:sz w:val="26"/>
          <w:szCs w:val="26"/>
          <w:rtl w:val="0"/>
        </w:rPr>
        <w:t xml:space="preserve">RANGED COMBAT</w:t>
      </w:r>
    </w:p>
    <w:p w:rsidR="00000000" w:rsidDel="00000000" w:rsidP="00000000" w:rsidRDefault="00000000" w:rsidRPr="00000000" w14:paraId="00000116">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7">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Resolving Actions in Ranged Combat</w:t>
      </w:r>
    </w:p>
    <w:p w:rsidR="00000000" w:rsidDel="00000000" w:rsidP="00000000" w:rsidRDefault="00000000" w:rsidRPr="00000000" w14:paraId="0000011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Ranged Combat is resolved in much the same way as regular combat. Like melee combat weapons, each ranged weapon—be it a bow, rifle, or slingshot—has a base damage and speed modifier. Ranged weapons also have a third factor known as </w:t>
      </w:r>
      <w:r w:rsidDel="00000000" w:rsidR="00000000" w:rsidRPr="00000000">
        <w:rPr>
          <w:rFonts w:ascii="Times New Roman" w:cs="Times New Roman" w:eastAsia="Times New Roman" w:hAnsi="Times New Roman"/>
          <w:b w:val="1"/>
          <w:rtl w:val="0"/>
        </w:rPr>
        <w:t xml:space="preserve">range cycle</w:t>
      </w:r>
      <w:r w:rsidDel="00000000" w:rsidR="00000000" w:rsidRPr="00000000">
        <w:rPr>
          <w:rFonts w:ascii="Times New Roman" w:cs="Times New Roman" w:eastAsia="Times New Roman" w:hAnsi="Times New Roman"/>
          <w:rtl w:val="0"/>
        </w:rPr>
        <w:t xml:space="preserve">. This is basically a repeating number that reflects the increasing difficulty (DL) of hitting targets at increased distances (the further away a target is, the harder it is to successfully hit it). For example, a ranged weapon with a range cycle of 5m (5 meters) would increase the DL of hitting the target by 1 for every increment of 5 meters beyond the first (i.e., the first 5 meter increment would have no modifier). Thus, a weapon with a 10 meter range cycle would have a +0 DL modifier up to 10 meters, a +1DL modifier up to 20 meters, a +2 DL modifier up to 30 meters, and so on.</w:t>
      </w:r>
    </w:p>
    <w:p w:rsidR="00000000" w:rsidDel="00000000" w:rsidP="00000000" w:rsidRDefault="00000000" w:rsidRPr="00000000" w14:paraId="0000011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list of ranged weapons, along with their base damage and range cycles, can be found in the table below. </w:t>
      </w:r>
    </w:p>
    <w:p w:rsidR="00000000" w:rsidDel="00000000" w:rsidP="00000000" w:rsidRDefault="00000000" w:rsidRPr="00000000" w14:paraId="0000011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pageBreakBefore w:val="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Pre-Modern Ranged Weapons</w:t>
      </w:r>
    </w:p>
    <w:p w:rsidR="00000000" w:rsidDel="00000000" w:rsidP="00000000" w:rsidRDefault="00000000" w:rsidRPr="00000000" w14:paraId="0000011E">
      <w:pPr>
        <w:pageBreakBefore w:val="0"/>
        <w:rPr>
          <w:rFonts w:ascii="Times New Roman" w:cs="Times New Roman" w:eastAsia="Times New Roman" w:hAnsi="Times New Roman"/>
        </w:rPr>
      </w:pPr>
      <w:r w:rsidDel="00000000" w:rsidR="00000000" w:rsidRPr="00000000">
        <w:rPr>
          <w:rtl w:val="0"/>
        </w:rPr>
      </w:r>
    </w:p>
    <w:tbl>
      <w:tblPr>
        <w:tblStyle w:val="Table7"/>
        <w:tblW w:w="7515.0" w:type="dxa"/>
        <w:jc w:val="left"/>
        <w:tblInd w:w="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1785"/>
        <w:gridCol w:w="2670"/>
        <w:tblGridChange w:id="0">
          <w:tblGrid>
            <w:gridCol w:w="3060"/>
            <w:gridCol w:w="1785"/>
            <w:gridCol w:w="2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Range 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Knife (thrown)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3m/10ft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Hatchet (thrown)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3m/10ft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Javelin (thrown)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5m/16ft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Blowgun (dart)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4m/13ft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Slingshot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4m/13ft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Sling (stone)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6m/20ft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7m/23ft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Longbow, recurve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8m/26ft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Compound 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Crossbow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Hvy Crossbow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10m</w:t>
            </w:r>
          </w:p>
        </w:tc>
      </w:tr>
    </w:tbl>
    <w:p w:rsidR="00000000" w:rsidDel="00000000" w:rsidP="00000000" w:rsidRDefault="00000000" w:rsidRPr="00000000" w14:paraId="0000014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pageBreakBefore w:val="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Modern Ranged Weapons</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tbl>
      <w:tblPr>
        <w:tblStyle w:val="Table8"/>
        <w:tblW w:w="7515.0" w:type="dxa"/>
        <w:jc w:val="left"/>
        <w:tblInd w:w="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845"/>
        <w:gridCol w:w="2670"/>
        <w:tblGridChange w:id="0">
          <w:tblGrid>
            <w:gridCol w:w="3000"/>
            <w:gridCol w:w="1845"/>
            <w:gridCol w:w="2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Range 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Handgun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 9mm Handgun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.357-.45 Handgun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Pistol, Machine Pistol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Hunting Rifle (.30-06, .308)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Sniper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Military Semi-Automatic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Military Full Automatic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Submachine 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Shotgun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Rotary 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6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6E">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Futuristic Ranged Weapons</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tbl>
      <w:tblPr>
        <w:tblStyle w:val="Table9"/>
        <w:tblW w:w="7515.0" w:type="dxa"/>
        <w:jc w:val="left"/>
        <w:tblInd w:w="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845"/>
        <w:gridCol w:w="2670"/>
        <w:tblGridChange w:id="0">
          <w:tblGrid>
            <w:gridCol w:w="3000"/>
            <w:gridCol w:w="1845"/>
            <w:gridCol w:w="2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Range 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 Pistol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Plasma Pistol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Plasma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Particle Spreader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Scopes</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Aiming</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Moving targets</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pStyle w:val="Heading3"/>
        <w:pageBreakBefore w:val="0"/>
        <w:rPr>
          <w:rFonts w:ascii="Times New Roman" w:cs="Times New Roman" w:eastAsia="Times New Roman" w:hAnsi="Times New Roman"/>
          <w:b w:val="1"/>
        </w:rPr>
      </w:pPr>
      <w:bookmarkStart w:colFirst="0" w:colLast="0" w:name="_rvbf8ofxbu32" w:id="11"/>
      <w:bookmarkEnd w:id="11"/>
      <w:r w:rsidDel="00000000" w:rsidR="00000000" w:rsidRPr="00000000">
        <w:rPr>
          <w:rFonts w:ascii="Times New Roman" w:cs="Times New Roman" w:eastAsia="Times New Roman" w:hAnsi="Times New Roman"/>
          <w:b w:val="1"/>
          <w:rtl w:val="0"/>
        </w:rPr>
        <w:t xml:space="preserve">Combat and Exertion</w:t>
      </w:r>
    </w:p>
    <w:p w:rsidR="00000000" w:rsidDel="00000000" w:rsidP="00000000" w:rsidRDefault="00000000" w:rsidRPr="00000000" w14:paraId="0000018C">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Combat is intense. It is also exhausting. Unless a character has a mitigating strength or technique, rolling several successive attacks (skill checks) will quickly deplete a character’s exertion, and that’s not even including spending exertion to roll additional dice. Needless to say, exertion points can be depleted fairly quickly. And in the case of emotional and mental combat, such expenditures will also simultaneously reduce the amount of mental or emotional damage a character can sustain.</w:t>
      </w: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ian Gibbons" w:id="1" w:date="2021-08-25T23:42:43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it be restricted to a different action (ie, can’t do a second attack)</w:t>
      </w:r>
    </w:p>
  </w:comment>
  <w:comment w:author="Brian Gibbons" w:id="0" w:date="2021-08-27T10:50:06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couldn’t figure out how to make a solid third ring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D">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