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A72" w:rsidRPr="006D5D66" w:rsidRDefault="000D5C32">
      <w:pPr>
        <w:rPr>
          <w:sz w:val="24"/>
          <w:szCs w:val="24"/>
        </w:rPr>
      </w:pPr>
      <w:proofErr w:type="spellStart"/>
      <w:r w:rsidRPr="006D5D66">
        <w:rPr>
          <w:sz w:val="24"/>
          <w:szCs w:val="24"/>
        </w:rPr>
        <w:t>Gta</w:t>
      </w:r>
      <w:proofErr w:type="spellEnd"/>
      <w:r w:rsidRPr="006D5D66">
        <w:rPr>
          <w:sz w:val="24"/>
          <w:szCs w:val="24"/>
        </w:rPr>
        <w:t>: guia de transporte animal</w:t>
      </w:r>
    </w:p>
    <w:p w:rsidR="006D5D66" w:rsidRDefault="006D5D66"/>
    <w:p w:rsidR="006D5D66" w:rsidRPr="006D5D66" w:rsidRDefault="006D5D66" w:rsidP="006D5D66">
      <w:pPr>
        <w:pStyle w:val="NormalWeb"/>
        <w:shd w:val="clear" w:color="auto" w:fill="FFFFFF"/>
        <w:spacing w:before="313" w:beforeAutospacing="0" w:after="150" w:afterAutospacing="0" w:line="360" w:lineRule="atLeast"/>
        <w:jc w:val="both"/>
        <w:rPr>
          <w:rFonts w:ascii="Lucida Sans Unicode" w:hAnsi="Lucida Sans Unicode" w:cs="Lucida Sans Unicode"/>
          <w:color w:val="333333"/>
        </w:rPr>
      </w:pPr>
      <w:r w:rsidRPr="006D5D66">
        <w:rPr>
          <w:rFonts w:ascii="Lucida Sans Unicode" w:hAnsi="Lucida Sans Unicode" w:cs="Lucida Sans Unicode"/>
          <w:color w:val="333333"/>
        </w:rPr>
        <w:t xml:space="preserve">A GTA é um </w:t>
      </w:r>
      <w:bookmarkStart w:id="0" w:name="_GoBack"/>
      <w:bookmarkEnd w:id="0"/>
      <w:r w:rsidRPr="006D5D66">
        <w:rPr>
          <w:rFonts w:ascii="Lucida Sans Unicode" w:hAnsi="Lucida Sans Unicode" w:cs="Lucida Sans Unicode"/>
          <w:color w:val="333333"/>
        </w:rPr>
        <w:t xml:space="preserve">documento oficial e federal, de emissão obrigatória tanto para o trânsito </w:t>
      </w:r>
      <w:proofErr w:type="spellStart"/>
      <w:r w:rsidRPr="006D5D66">
        <w:rPr>
          <w:rFonts w:ascii="Lucida Sans Unicode" w:hAnsi="Lucida Sans Unicode" w:cs="Lucida Sans Unicode"/>
          <w:color w:val="333333"/>
        </w:rPr>
        <w:t>intraestadual</w:t>
      </w:r>
      <w:proofErr w:type="spellEnd"/>
      <w:r w:rsidRPr="006D5D66">
        <w:rPr>
          <w:rFonts w:ascii="Lucida Sans Unicode" w:hAnsi="Lucida Sans Unicode" w:cs="Lucida Sans Unicode"/>
          <w:color w:val="333333"/>
        </w:rPr>
        <w:t xml:space="preserve"> como interestadual de animais independente da finalidade.</w:t>
      </w:r>
    </w:p>
    <w:p w:rsidR="006D5D66" w:rsidRPr="006D5D66" w:rsidRDefault="006D5D66" w:rsidP="006D5D66">
      <w:pPr>
        <w:pStyle w:val="NormalWeb"/>
        <w:shd w:val="clear" w:color="auto" w:fill="FFFFFF"/>
        <w:spacing w:before="313" w:beforeAutospacing="0" w:after="150" w:afterAutospacing="0" w:line="360" w:lineRule="atLeast"/>
        <w:jc w:val="both"/>
        <w:rPr>
          <w:rFonts w:ascii="Lucida Sans Unicode" w:hAnsi="Lucida Sans Unicode" w:cs="Lucida Sans Unicode"/>
          <w:color w:val="333333"/>
        </w:rPr>
      </w:pPr>
      <w:r w:rsidRPr="006D5D66">
        <w:rPr>
          <w:rFonts w:ascii="Lucida Sans Unicode" w:hAnsi="Lucida Sans Unicode" w:cs="Lucida Sans Unicode"/>
          <w:color w:val="333333"/>
        </w:rPr>
        <w:t>A GTA permite aos serviços de defesa agropecuária acompanharem a movimentação de animais, evitando assim a introdução de doenças que possam pôr em risco a população ou causar prejuízos aos produtores.</w:t>
      </w:r>
    </w:p>
    <w:p w:rsidR="006D5D66" w:rsidRPr="006D5D66" w:rsidRDefault="006D5D66" w:rsidP="006D5D66">
      <w:pPr>
        <w:pStyle w:val="NormalWeb"/>
        <w:shd w:val="clear" w:color="auto" w:fill="FFFFFF"/>
        <w:spacing w:before="313" w:beforeAutospacing="0" w:after="150" w:afterAutospacing="0" w:line="360" w:lineRule="atLeast"/>
        <w:jc w:val="both"/>
        <w:rPr>
          <w:rFonts w:ascii="Lucida Sans Unicode" w:hAnsi="Lucida Sans Unicode" w:cs="Lucida Sans Unicode"/>
          <w:color w:val="333333"/>
        </w:rPr>
      </w:pPr>
      <w:r w:rsidRPr="006D5D66">
        <w:rPr>
          <w:rFonts w:ascii="Lucida Sans Unicode" w:hAnsi="Lucida Sans Unicode" w:cs="Lucida Sans Unicode"/>
          <w:color w:val="333333"/>
        </w:rPr>
        <w:t>Para retirar o documento, os proprietários devem procurar o escritório da AGED em seu município.</w:t>
      </w:r>
    </w:p>
    <w:p w:rsidR="006D5D66" w:rsidRPr="006D5D66" w:rsidRDefault="006D5D66" w:rsidP="006D5D66">
      <w:pPr>
        <w:pStyle w:val="NormalWeb"/>
        <w:shd w:val="clear" w:color="auto" w:fill="FFFFFF"/>
        <w:spacing w:before="313" w:beforeAutospacing="0" w:after="150" w:afterAutospacing="0" w:line="360" w:lineRule="atLeast"/>
        <w:jc w:val="both"/>
        <w:rPr>
          <w:rFonts w:ascii="Lucida Sans Unicode" w:hAnsi="Lucida Sans Unicode" w:cs="Lucida Sans Unicode"/>
          <w:color w:val="333333"/>
        </w:rPr>
      </w:pPr>
      <w:r w:rsidRPr="006D5D66">
        <w:rPr>
          <w:rStyle w:val="Forte"/>
          <w:rFonts w:ascii="Lucida Sans Unicode" w:hAnsi="Lucida Sans Unicode" w:cs="Lucida Sans Unicode"/>
          <w:color w:val="333333"/>
        </w:rPr>
        <w:t>Atenção:</w:t>
      </w:r>
      <w:r w:rsidRPr="006D5D66">
        <w:rPr>
          <w:rStyle w:val="apple-converted-space"/>
          <w:rFonts w:ascii="Lucida Sans Unicode" w:hAnsi="Lucida Sans Unicode" w:cs="Lucida Sans Unicode"/>
          <w:color w:val="333333"/>
        </w:rPr>
        <w:t> </w:t>
      </w:r>
      <w:r w:rsidRPr="006D5D66">
        <w:rPr>
          <w:rFonts w:ascii="Lucida Sans Unicode" w:hAnsi="Lucida Sans Unicode" w:cs="Lucida Sans Unicode"/>
          <w:color w:val="333333"/>
        </w:rPr>
        <w:t>Quem for pego transportando ou comercializando animais sem a GTA está sujeito à multa e a ter a carga apreendida</w:t>
      </w:r>
    </w:p>
    <w:p w:rsidR="006D5D66" w:rsidRDefault="006D5D66"/>
    <w:sectPr w:rsidR="006D5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C32"/>
    <w:rsid w:val="00017A72"/>
    <w:rsid w:val="000D5C32"/>
    <w:rsid w:val="006D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CD3753-CB6D-4849-9F0C-58FDD8F2E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5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D5D66"/>
    <w:rPr>
      <w:b/>
      <w:bCs/>
    </w:rPr>
  </w:style>
  <w:style w:type="character" w:customStyle="1" w:styleId="apple-converted-space">
    <w:name w:val="apple-converted-space"/>
    <w:basedOn w:val="Fontepargpadro"/>
    <w:rsid w:val="006D5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6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515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2016-11-08T16:58:00Z</dcterms:created>
  <dcterms:modified xsi:type="dcterms:W3CDTF">2016-11-08T17:02:00Z</dcterms:modified>
</cp:coreProperties>
</file>